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EC241" w14:textId="77777777" w:rsidR="002E3672" w:rsidRPr="007106EC" w:rsidRDefault="00F97643">
      <w:pPr>
        <w:spacing w:line="300" w:lineRule="auto"/>
        <w:jc w:val="center"/>
        <w:rPr>
          <w:rFonts w:ascii="ＭＳ 明朝" w:eastAsia="ＭＳ 明朝" w:hAnsi="ＭＳ 明朝"/>
          <w:sz w:val="24"/>
          <w:szCs w:val="24"/>
        </w:rPr>
      </w:pPr>
      <w:r w:rsidRPr="007106EC">
        <w:rPr>
          <w:rFonts w:ascii="ＭＳ 明朝" w:eastAsia="ＭＳ 明朝" w:hAnsi="ＭＳ 明朝"/>
          <w:sz w:val="24"/>
          <w:szCs w:val="24"/>
        </w:rPr>
        <w:t>第１回 脱炭素先行地域計画提案書（様式１）</w:t>
      </w:r>
    </w:p>
    <w:p w14:paraId="35CEFBA6" w14:textId="77777777" w:rsidR="002E3672" w:rsidRPr="007106EC" w:rsidRDefault="002E3672">
      <w:pPr>
        <w:spacing w:line="300" w:lineRule="auto"/>
        <w:jc w:val="right"/>
        <w:rPr>
          <w:rFonts w:ascii="ＭＳ 明朝" w:eastAsia="ＭＳ 明朝" w:hAnsi="ＭＳ 明朝"/>
          <w:sz w:val="24"/>
          <w:szCs w:val="24"/>
        </w:rPr>
      </w:pPr>
    </w:p>
    <w:p w14:paraId="6098E672" w14:textId="5127E731" w:rsidR="002E3672" w:rsidRDefault="00DE27EE">
      <w:pPr>
        <w:spacing w:line="300" w:lineRule="auto"/>
        <w:jc w:val="right"/>
        <w:rPr>
          <w:rFonts w:ascii="ＭＳ 明朝" w:eastAsia="ＭＳ 明朝" w:hAnsi="ＭＳ 明朝"/>
          <w:sz w:val="24"/>
          <w:szCs w:val="24"/>
        </w:rPr>
      </w:pPr>
      <w:r>
        <w:rPr>
          <w:rFonts w:ascii="ＭＳ 明朝" w:eastAsia="ＭＳ 明朝" w:hAnsi="ＭＳ 明朝" w:hint="eastAsia"/>
          <w:sz w:val="24"/>
          <w:szCs w:val="24"/>
        </w:rPr>
        <w:t>当初計画：</w:t>
      </w:r>
      <w:r w:rsidR="00F97643" w:rsidRPr="007106EC">
        <w:rPr>
          <w:rFonts w:ascii="ＭＳ 明朝" w:eastAsia="ＭＳ 明朝" w:hAnsi="ＭＳ 明朝"/>
          <w:sz w:val="24"/>
          <w:szCs w:val="24"/>
        </w:rPr>
        <w:t>令和４年２月２１日</w:t>
      </w:r>
    </w:p>
    <w:p w14:paraId="05C68790" w14:textId="79155F5D" w:rsidR="00DE27EE" w:rsidRPr="007106EC" w:rsidRDefault="00DE27EE">
      <w:pPr>
        <w:spacing w:line="300" w:lineRule="auto"/>
        <w:jc w:val="right"/>
        <w:rPr>
          <w:rFonts w:ascii="ＭＳ 明朝" w:eastAsia="ＭＳ 明朝" w:hAnsi="ＭＳ 明朝"/>
          <w:sz w:val="24"/>
          <w:szCs w:val="24"/>
        </w:rPr>
      </w:pPr>
      <w:r>
        <w:rPr>
          <w:rFonts w:ascii="ＭＳ 明朝" w:eastAsia="ＭＳ 明朝" w:hAnsi="ＭＳ 明朝" w:hint="eastAsia"/>
          <w:sz w:val="24"/>
          <w:szCs w:val="24"/>
        </w:rPr>
        <w:t>変更計画：令和５</w:t>
      </w:r>
      <w:r w:rsidR="00C376C5">
        <w:rPr>
          <w:rFonts w:ascii="ＭＳ 明朝" w:eastAsia="ＭＳ 明朝" w:hAnsi="ＭＳ 明朝" w:hint="eastAsia"/>
          <w:sz w:val="24"/>
          <w:szCs w:val="24"/>
        </w:rPr>
        <w:t>年</w:t>
      </w:r>
      <w:r w:rsidR="00871228">
        <w:rPr>
          <w:rFonts w:ascii="ＭＳ 明朝" w:eastAsia="ＭＳ 明朝" w:hAnsi="ＭＳ 明朝" w:hint="eastAsia"/>
          <w:sz w:val="24"/>
          <w:szCs w:val="24"/>
        </w:rPr>
        <w:t>7</w:t>
      </w:r>
      <w:r w:rsidR="002410FE">
        <w:rPr>
          <w:rFonts w:ascii="ＭＳ 明朝" w:eastAsia="ＭＳ 明朝" w:hAnsi="ＭＳ 明朝" w:hint="eastAsia"/>
          <w:sz w:val="24"/>
          <w:szCs w:val="24"/>
        </w:rPr>
        <w:t>月</w:t>
      </w:r>
      <w:r w:rsidR="00871228">
        <w:rPr>
          <w:rFonts w:ascii="ＭＳ 明朝" w:eastAsia="ＭＳ 明朝" w:hAnsi="ＭＳ 明朝" w:hint="eastAsia"/>
          <w:sz w:val="24"/>
          <w:szCs w:val="24"/>
        </w:rPr>
        <w:t>24</w:t>
      </w:r>
      <w:r w:rsidR="002410FE">
        <w:rPr>
          <w:rFonts w:ascii="ＭＳ 明朝" w:eastAsia="ＭＳ 明朝" w:hAnsi="ＭＳ 明朝" w:hint="eastAsia"/>
          <w:sz w:val="24"/>
          <w:szCs w:val="24"/>
        </w:rPr>
        <w:t>日</w:t>
      </w:r>
    </w:p>
    <w:p w14:paraId="64CD86C4" w14:textId="77777777" w:rsidR="002E3672" w:rsidRPr="007106EC" w:rsidRDefault="002E3672">
      <w:pPr>
        <w:spacing w:line="300" w:lineRule="auto"/>
        <w:rPr>
          <w:rFonts w:ascii="ＭＳ 明朝" w:eastAsia="ＭＳ 明朝" w:hAnsi="ＭＳ 明朝"/>
          <w:sz w:val="24"/>
          <w:szCs w:val="24"/>
        </w:rPr>
      </w:pPr>
    </w:p>
    <w:p w14:paraId="3BB807DC" w14:textId="77777777" w:rsidR="002E3672" w:rsidRPr="007106EC" w:rsidRDefault="00F97643">
      <w:pPr>
        <w:spacing w:line="300" w:lineRule="auto"/>
        <w:jc w:val="right"/>
        <w:rPr>
          <w:rFonts w:ascii="ＭＳ 明朝" w:eastAsia="ＭＳ 明朝" w:hAnsi="ＭＳ 明朝"/>
          <w:sz w:val="24"/>
          <w:szCs w:val="24"/>
        </w:rPr>
      </w:pPr>
      <w:r w:rsidRPr="007106EC">
        <w:rPr>
          <w:rFonts w:ascii="ＭＳ 明朝" w:eastAsia="ＭＳ 明朝" w:hAnsi="ＭＳ 明朝"/>
          <w:sz w:val="24"/>
          <w:szCs w:val="24"/>
        </w:rPr>
        <w:t>知名町</w:t>
      </w:r>
    </w:p>
    <w:p w14:paraId="1E126A07" w14:textId="5816434E" w:rsidR="002E3672" w:rsidRPr="007106EC" w:rsidRDefault="00F97643">
      <w:pPr>
        <w:spacing w:line="300" w:lineRule="auto"/>
        <w:jc w:val="right"/>
        <w:rPr>
          <w:rFonts w:ascii="ＭＳ 明朝" w:eastAsia="ＭＳ 明朝" w:hAnsi="ＭＳ 明朝"/>
          <w:sz w:val="24"/>
          <w:szCs w:val="24"/>
        </w:rPr>
      </w:pPr>
      <w:r w:rsidRPr="007106EC">
        <w:rPr>
          <w:rFonts w:ascii="ＭＳ 明朝" w:eastAsia="ＭＳ 明朝" w:hAnsi="ＭＳ 明朝"/>
          <w:sz w:val="24"/>
          <w:szCs w:val="24"/>
        </w:rPr>
        <w:t>（和泊町、リコージャパン</w:t>
      </w:r>
      <w:r w:rsidR="00711B84" w:rsidRPr="007106EC">
        <w:rPr>
          <w:rFonts w:ascii="ＭＳ 明朝" w:eastAsia="ＭＳ 明朝" w:hAnsi="ＭＳ 明朝" w:hint="eastAsia"/>
          <w:sz w:val="24"/>
          <w:szCs w:val="24"/>
        </w:rPr>
        <w:t>株式会社</w:t>
      </w:r>
      <w:r w:rsidRPr="007106EC">
        <w:rPr>
          <w:rFonts w:ascii="ＭＳ 明朝" w:eastAsia="ＭＳ 明朝" w:hAnsi="ＭＳ 明朝"/>
          <w:sz w:val="24"/>
          <w:szCs w:val="24"/>
        </w:rPr>
        <w:t>、一般社団法人サステナブル経営推進機構）</w:t>
      </w:r>
    </w:p>
    <w:p w14:paraId="437A3F9F" w14:textId="77777777" w:rsidR="002E3672" w:rsidRPr="007106EC" w:rsidRDefault="002E3672">
      <w:pPr>
        <w:spacing w:line="300" w:lineRule="auto"/>
        <w:jc w:val="right"/>
        <w:rPr>
          <w:rFonts w:ascii="ＭＳ 明朝" w:eastAsia="ＭＳ 明朝" w:hAnsi="ＭＳ 明朝"/>
          <w:sz w:val="24"/>
          <w:szCs w:val="24"/>
        </w:rPr>
      </w:pPr>
    </w:p>
    <w:p w14:paraId="43E78FA0" w14:textId="77777777" w:rsidR="002E3672" w:rsidRPr="007106EC" w:rsidRDefault="002E3672">
      <w:pPr>
        <w:spacing w:line="300" w:lineRule="auto"/>
        <w:jc w:val="right"/>
        <w:rPr>
          <w:rFonts w:ascii="ＭＳ 明朝" w:eastAsia="ＭＳ 明朝" w:hAnsi="ＭＳ 明朝"/>
          <w:sz w:val="24"/>
          <w:szCs w:val="24"/>
        </w:rPr>
      </w:pPr>
    </w:p>
    <w:tbl>
      <w:tblPr>
        <w:tblStyle w:val="15"/>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331"/>
      </w:tblGrid>
      <w:tr w:rsidR="002E3672" w:rsidRPr="00615DAF" w14:paraId="35A462A1" w14:textId="77777777">
        <w:tc>
          <w:tcPr>
            <w:tcW w:w="2405" w:type="dxa"/>
          </w:tcPr>
          <w:p w14:paraId="257DD74D"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提案全体のタイトル</w:t>
            </w:r>
          </w:p>
        </w:tc>
        <w:tc>
          <w:tcPr>
            <w:tcW w:w="7331" w:type="dxa"/>
          </w:tcPr>
          <w:p w14:paraId="67B96735"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ゼロカーボンアイランドおきのえらぶ</w:t>
            </w:r>
          </w:p>
          <w:p w14:paraId="4EB94BF9" w14:textId="77777777" w:rsidR="002E3672" w:rsidRPr="007106EC" w:rsidRDefault="002E3672">
            <w:pPr>
              <w:spacing w:line="300" w:lineRule="auto"/>
              <w:jc w:val="left"/>
              <w:rPr>
                <w:rFonts w:ascii="ＭＳ 明朝" w:eastAsia="ＭＳ 明朝" w:hAnsi="ＭＳ 明朝"/>
                <w:sz w:val="24"/>
                <w:szCs w:val="24"/>
              </w:rPr>
            </w:pPr>
          </w:p>
        </w:tc>
      </w:tr>
      <w:tr w:rsidR="002E3672" w:rsidRPr="00615DAF" w14:paraId="71C7A857" w14:textId="77777777">
        <w:tc>
          <w:tcPr>
            <w:tcW w:w="2405" w:type="dxa"/>
          </w:tcPr>
          <w:p w14:paraId="7E6885CA"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提案者</w:t>
            </w:r>
          </w:p>
        </w:tc>
        <w:tc>
          <w:tcPr>
            <w:tcW w:w="7331" w:type="dxa"/>
          </w:tcPr>
          <w:p w14:paraId="0AE18548"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◎知名町</w:t>
            </w:r>
          </w:p>
          <w:p w14:paraId="08C2C80B"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和泊町</w:t>
            </w:r>
          </w:p>
          <w:p w14:paraId="3380F9E8" w14:textId="4B09EE90"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リコージャパン</w:t>
            </w:r>
            <w:r w:rsidR="00711B84" w:rsidRPr="007106EC">
              <w:rPr>
                <w:rFonts w:ascii="ＭＳ 明朝" w:eastAsia="ＭＳ 明朝" w:hAnsi="ＭＳ 明朝" w:hint="eastAsia"/>
                <w:sz w:val="24"/>
                <w:szCs w:val="24"/>
              </w:rPr>
              <w:t>株式会社</w:t>
            </w:r>
          </w:p>
          <w:p w14:paraId="75FFFDB0"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一般社団法人サステナブル経営推進機構</w:t>
            </w:r>
          </w:p>
          <w:p w14:paraId="78B442EB" w14:textId="77777777" w:rsidR="002E3672" w:rsidRPr="007106EC" w:rsidRDefault="002E3672">
            <w:pPr>
              <w:spacing w:line="300" w:lineRule="auto"/>
              <w:jc w:val="left"/>
              <w:rPr>
                <w:rFonts w:ascii="ＭＳ 明朝" w:eastAsia="ＭＳ 明朝" w:hAnsi="ＭＳ 明朝"/>
                <w:sz w:val="24"/>
                <w:szCs w:val="24"/>
              </w:rPr>
            </w:pPr>
          </w:p>
          <w:p w14:paraId="3678267C" w14:textId="77777777" w:rsidR="002E3672" w:rsidRPr="007106EC" w:rsidRDefault="002E3672">
            <w:pPr>
              <w:spacing w:line="300" w:lineRule="auto"/>
              <w:jc w:val="left"/>
              <w:rPr>
                <w:rFonts w:ascii="ＭＳ 明朝" w:eastAsia="ＭＳ 明朝" w:hAnsi="ＭＳ 明朝"/>
                <w:sz w:val="24"/>
                <w:szCs w:val="24"/>
              </w:rPr>
            </w:pPr>
          </w:p>
          <w:p w14:paraId="3A69394A" w14:textId="77777777" w:rsidR="002E3672" w:rsidRPr="007106EC" w:rsidRDefault="002E3672">
            <w:pPr>
              <w:spacing w:line="300" w:lineRule="auto"/>
              <w:ind w:left="210" w:hanging="210"/>
              <w:jc w:val="left"/>
              <w:rPr>
                <w:rFonts w:ascii="ＭＳ 明朝" w:eastAsia="ＭＳ 明朝" w:hAnsi="ＭＳ 明朝"/>
                <w:sz w:val="24"/>
                <w:szCs w:val="24"/>
              </w:rPr>
            </w:pPr>
          </w:p>
        </w:tc>
      </w:tr>
      <w:tr w:rsidR="002E3672" w:rsidRPr="00615DAF" w14:paraId="547FC3CC" w14:textId="77777777">
        <w:tc>
          <w:tcPr>
            <w:tcW w:w="2405" w:type="dxa"/>
          </w:tcPr>
          <w:p w14:paraId="1392175B"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担当者・連絡先</w:t>
            </w:r>
          </w:p>
        </w:tc>
        <w:tc>
          <w:tcPr>
            <w:tcW w:w="7331" w:type="dxa"/>
          </w:tcPr>
          <w:p w14:paraId="6696BA60"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担当者の所属　知名町</w:t>
            </w:r>
          </w:p>
          <w:p w14:paraId="3F78D72E"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氏名　永野　道也</w:t>
            </w:r>
          </w:p>
          <w:p w14:paraId="19E3E58B"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電話番号　0997-84-3162(直通）</w:t>
            </w:r>
          </w:p>
          <w:p w14:paraId="56E9B334" w14:textId="77777777"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FAX番号　0997-84-3172</w:t>
            </w:r>
          </w:p>
          <w:p w14:paraId="5E8CA416" w14:textId="707E1DA8" w:rsidR="002E3672" w:rsidRPr="007106EC" w:rsidRDefault="00F97643" w:rsidP="00921DFA">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t>メールアドレス</w:t>
            </w:r>
            <w:r w:rsidRPr="00B856FA">
              <w:rPr>
                <w:rFonts w:ascii="ＭＳ 明朝" w:eastAsia="ＭＳ 明朝" w:hAnsi="ＭＳ 明朝"/>
                <w:sz w:val="24"/>
                <w:szCs w:val="24"/>
              </w:rPr>
              <w:t xml:space="preserve">　</w:t>
            </w:r>
            <w:hyperlink r:id="rId12" w:history="1">
              <w:r w:rsidR="00792B42" w:rsidRPr="00B856FA">
                <w:rPr>
                  <w:rStyle w:val="af4"/>
                  <w:rFonts w:ascii="ＭＳ 明朝" w:eastAsia="ＭＳ 明朝" w:hAnsi="ＭＳ 明朝"/>
                </w:rPr>
                <w:t>kikakus@town.china.lg.jp</w:t>
              </w:r>
            </w:hyperlink>
          </w:p>
        </w:tc>
      </w:tr>
    </w:tbl>
    <w:p w14:paraId="448740DA" w14:textId="77777777" w:rsidR="002E3672" w:rsidRPr="007106EC" w:rsidRDefault="002E3672">
      <w:pPr>
        <w:spacing w:line="300" w:lineRule="auto"/>
        <w:jc w:val="left"/>
        <w:rPr>
          <w:rFonts w:ascii="ＭＳ 明朝" w:eastAsia="ＭＳ 明朝" w:hAnsi="ＭＳ 明朝"/>
          <w:sz w:val="24"/>
          <w:szCs w:val="24"/>
        </w:rPr>
      </w:pPr>
    </w:p>
    <w:p w14:paraId="13CFB993" w14:textId="77777777" w:rsidR="002E3672" w:rsidRPr="007106EC" w:rsidRDefault="00F97643">
      <w:pPr>
        <w:widowControl/>
        <w:spacing w:line="300" w:lineRule="auto"/>
        <w:jc w:val="left"/>
        <w:rPr>
          <w:rFonts w:ascii="ＭＳ 明朝" w:eastAsia="ＭＳ 明朝" w:hAnsi="ＭＳ 明朝"/>
          <w:sz w:val="24"/>
          <w:szCs w:val="24"/>
        </w:rPr>
      </w:pPr>
      <w:r w:rsidRPr="007106EC">
        <w:rPr>
          <w:rFonts w:ascii="ＭＳ 明朝" w:eastAsia="ＭＳ 明朝" w:hAnsi="ＭＳ 明朝"/>
        </w:rPr>
        <w:br w:type="page"/>
      </w:r>
    </w:p>
    <w:sdt>
      <w:sdtPr>
        <w:rPr>
          <w:rFonts w:ascii="ＭＳ 明朝" w:eastAsia="ＭＳ 明朝" w:hAnsi="ＭＳ 明朝"/>
        </w:rPr>
        <w:tag w:val="goog_rdk_0"/>
        <w:id w:val="2036690068"/>
      </w:sdtPr>
      <w:sdtEndPr/>
      <w:sdtContent>
        <w:p w14:paraId="3288AFC5" w14:textId="7F2B5D43" w:rsidR="00E539A4" w:rsidRPr="007106EC" w:rsidRDefault="00F97643" w:rsidP="00E539A4">
          <w:pPr>
            <w:pStyle w:val="1"/>
            <w:rPr>
              <w:rFonts w:ascii="ＭＳ 明朝" w:eastAsia="ＭＳ 明朝" w:hAnsi="ＭＳ 明朝" w:cs="Arial Unicode MS"/>
              <w:b/>
            </w:rPr>
          </w:pPr>
          <w:r w:rsidRPr="007106EC">
            <w:rPr>
              <w:rFonts w:ascii="ＭＳ 明朝" w:eastAsia="ＭＳ 明朝" w:hAnsi="ＭＳ 明朝" w:cs="Arial Unicode MS"/>
              <w:b/>
            </w:rPr>
            <w:t>１．全体構想</w:t>
          </w:r>
        </w:p>
      </w:sdtContent>
    </w:sdt>
    <w:tbl>
      <w:tblPr>
        <w:tblStyle w:val="1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E3672" w:rsidRPr="00615DAF" w14:paraId="64FA2DC0" w14:textId="77777777">
        <w:tc>
          <w:tcPr>
            <w:tcW w:w="9776" w:type="dxa"/>
          </w:tcPr>
          <w:p w14:paraId="0F0F9CAC" w14:textId="42E81BF3" w:rsidR="002E3672" w:rsidRPr="007106EC" w:rsidRDefault="00DE291A">
            <w:pPr>
              <w:pStyle w:val="2"/>
              <w:rPr>
                <w:rFonts w:ascii="ＭＳ 明朝" w:eastAsia="ＭＳ 明朝" w:hAnsi="ＭＳ 明朝"/>
                <w:sz w:val="24"/>
                <w:szCs w:val="24"/>
              </w:rPr>
            </w:pPr>
            <w:sdt>
              <w:sdtPr>
                <w:rPr>
                  <w:rFonts w:ascii="ＭＳ 明朝" w:eastAsia="ＭＳ 明朝" w:hAnsi="ＭＳ 明朝"/>
                </w:rPr>
                <w:tag w:val="goog_rdk_1"/>
                <w:id w:val="-1004047580"/>
              </w:sdtPr>
              <w:sdtEndPr/>
              <w:sdtContent>
                <w:r w:rsidR="00F97643" w:rsidRPr="007106EC">
                  <w:rPr>
                    <w:rFonts w:ascii="ＭＳ 明朝" w:eastAsia="ＭＳ 明朝" w:hAnsi="ＭＳ 明朝" w:cs="Arial Unicode MS"/>
                    <w:sz w:val="24"/>
                    <w:szCs w:val="24"/>
                  </w:rPr>
                  <w:t xml:space="preserve">1.1提案地方自治体の概況、温室効果ガス排出の実態、地域課題等　</w:t>
                </w:r>
              </w:sdtContent>
            </w:sdt>
          </w:p>
        </w:tc>
      </w:tr>
      <w:tr w:rsidR="002E3672" w:rsidRPr="00615DAF" w14:paraId="2D691E74" w14:textId="77777777" w:rsidTr="00071A82">
        <w:trPr>
          <w:trHeight w:val="13878"/>
        </w:trPr>
        <w:tc>
          <w:tcPr>
            <w:tcW w:w="9776" w:type="dxa"/>
          </w:tcPr>
          <w:p w14:paraId="6CBA1296" w14:textId="77777777" w:rsidR="002E3672" w:rsidRPr="007106EC" w:rsidRDefault="00F97643">
            <w:pPr>
              <w:numPr>
                <w:ilvl w:val="0"/>
                <w:numId w:val="1"/>
              </w:numPr>
              <w:pBdr>
                <w:top w:val="nil"/>
                <w:left w:val="nil"/>
                <w:bottom w:val="nil"/>
                <w:right w:val="nil"/>
                <w:between w:val="nil"/>
              </w:pBdr>
              <w:spacing w:line="300" w:lineRule="auto"/>
              <w:jc w:val="left"/>
              <w:rPr>
                <w:rFonts w:ascii="ＭＳ 明朝" w:eastAsia="ＭＳ 明朝" w:hAnsi="ＭＳ 明朝"/>
                <w:color w:val="000000"/>
                <w:sz w:val="24"/>
                <w:szCs w:val="24"/>
              </w:rPr>
            </w:pPr>
            <w:r w:rsidRPr="007106EC">
              <w:rPr>
                <w:rFonts w:ascii="ＭＳ 明朝" w:eastAsia="ＭＳ 明朝" w:hAnsi="ＭＳ 明朝"/>
                <w:color w:val="000000"/>
                <w:sz w:val="24"/>
                <w:szCs w:val="24"/>
              </w:rPr>
              <w:t>社会的・地理的特性</w:t>
            </w:r>
          </w:p>
          <w:p w14:paraId="3967FDA7" w14:textId="4B67753F" w:rsidR="002E3672" w:rsidRPr="007106EC" w:rsidRDefault="00DE291A">
            <w:pPr>
              <w:spacing w:line="283" w:lineRule="auto"/>
              <w:ind w:left="60" w:right="180"/>
              <w:jc w:val="left"/>
              <w:rPr>
                <w:rFonts w:ascii="ＭＳ 明朝" w:eastAsia="ＭＳ 明朝" w:hAnsi="ＭＳ 明朝" w:cs="Times New Roman"/>
                <w:sz w:val="22"/>
                <w:szCs w:val="22"/>
              </w:rPr>
            </w:pPr>
            <w:sdt>
              <w:sdtPr>
                <w:rPr>
                  <w:rFonts w:ascii="ＭＳ 明朝" w:eastAsia="ＭＳ 明朝" w:hAnsi="ＭＳ 明朝"/>
                </w:rPr>
                <w:tag w:val="goog_rdk_2"/>
                <w:id w:val="-205340788"/>
              </w:sdtPr>
              <w:sdtEndPr/>
              <w:sdtContent>
                <w:r w:rsidR="00F97643" w:rsidRPr="007106EC">
                  <w:rPr>
                    <w:rFonts w:ascii="ＭＳ 明朝" w:eastAsia="ＭＳ 明朝" w:hAnsi="ＭＳ 明朝" w:cs="Gungsuh"/>
                    <w:sz w:val="22"/>
                    <w:szCs w:val="22"/>
                  </w:rPr>
                  <w:t>【沖永良部島の概況】</w:t>
                </w:r>
              </w:sdtContent>
            </w:sdt>
          </w:p>
          <w:p w14:paraId="657ABE91" w14:textId="4265F21D" w:rsidR="002E3672" w:rsidRPr="007106EC" w:rsidRDefault="00DE291A" w:rsidP="00240367">
            <w:pPr>
              <w:spacing w:line="283" w:lineRule="auto"/>
              <w:ind w:left="60" w:right="180" w:firstLine="180"/>
              <w:rPr>
                <w:rFonts w:ascii="ＭＳ 明朝" w:eastAsia="ＭＳ 明朝" w:hAnsi="ＭＳ 明朝" w:cs="Times New Roman"/>
                <w:sz w:val="22"/>
                <w:szCs w:val="22"/>
              </w:rPr>
            </w:pPr>
            <w:sdt>
              <w:sdtPr>
                <w:rPr>
                  <w:rFonts w:ascii="ＭＳ 明朝" w:eastAsia="ＭＳ 明朝" w:hAnsi="ＭＳ 明朝"/>
                </w:rPr>
                <w:tag w:val="goog_rdk_3"/>
                <w:id w:val="-1228453286"/>
              </w:sdtPr>
              <w:sdtEndPr/>
              <w:sdtContent>
                <w:r w:rsidR="00F97643" w:rsidRPr="007106EC">
                  <w:rPr>
                    <w:rFonts w:ascii="ＭＳ 明朝" w:eastAsia="ＭＳ 明朝" w:hAnsi="ＭＳ 明朝" w:cs="Gungsuh"/>
                    <w:sz w:val="22"/>
                    <w:szCs w:val="22"/>
                  </w:rPr>
                  <w:t>沖永良部島は、鹿児島県の奄美群島に属し、沖縄本島の近くに位置する島である。九州本島から南へ552km、沖縄本島から北へ約60kmに位置し、知名町と和泊町の2町からなり、両町の人口合計は、約12,000人からなる離島である。</w:t>
                </w:r>
              </w:sdtContent>
            </w:sdt>
          </w:p>
          <w:p w14:paraId="30EDA4C8" w14:textId="4F02C3D2" w:rsidR="002E3672" w:rsidRPr="007106EC" w:rsidRDefault="00DE291A" w:rsidP="00240367">
            <w:pPr>
              <w:spacing w:line="300" w:lineRule="auto"/>
              <w:ind w:firstLine="220"/>
              <w:rPr>
                <w:rFonts w:ascii="ＭＳ 明朝" w:eastAsia="ＭＳ 明朝" w:hAnsi="ＭＳ 明朝" w:cs="Times New Roman"/>
                <w:sz w:val="22"/>
                <w:szCs w:val="22"/>
              </w:rPr>
            </w:pPr>
            <w:sdt>
              <w:sdtPr>
                <w:rPr>
                  <w:rFonts w:ascii="ＭＳ 明朝" w:eastAsia="ＭＳ 明朝" w:hAnsi="ＭＳ 明朝"/>
                </w:rPr>
                <w:tag w:val="goog_rdk_4"/>
                <w:id w:val="-1597940946"/>
              </w:sdtPr>
              <w:sdtEndPr/>
              <w:sdtContent>
                <w:r w:rsidR="00F97643" w:rsidRPr="007106EC">
                  <w:rPr>
                    <w:rFonts w:ascii="ＭＳ 明朝" w:eastAsia="ＭＳ 明朝" w:hAnsi="ＭＳ 明朝" w:cs="Gungsuh"/>
                    <w:sz w:val="22"/>
                    <w:szCs w:val="22"/>
                  </w:rPr>
                  <w:t>島の形状は東西に細長いオカリナないしは</w:t>
                </w:r>
                <w:r w:rsidR="00B839E8" w:rsidRPr="007106EC">
                  <w:rPr>
                    <w:rFonts w:ascii="ＭＳ 明朝" w:eastAsia="ＭＳ 明朝" w:hAnsi="ＭＳ 明朝" w:cs="Gungsuh" w:hint="eastAsia"/>
                    <w:sz w:val="22"/>
                    <w:szCs w:val="22"/>
                  </w:rPr>
                  <w:t>、</w:t>
                </w:r>
                <w:r w:rsidR="00F97643" w:rsidRPr="007106EC">
                  <w:rPr>
                    <w:rFonts w:ascii="ＭＳ 明朝" w:eastAsia="ＭＳ 明朝" w:hAnsi="ＭＳ 明朝" w:cs="Gungsuh"/>
                    <w:sz w:val="22"/>
                    <w:szCs w:val="22"/>
                  </w:rPr>
                  <w:t>ひしゃくの形をしており、東西約20km・西辺の南北が約10km、面積93.65km</w:t>
                </w:r>
              </w:sdtContent>
            </w:sdt>
            <w:r w:rsidR="00F97643" w:rsidRPr="007106EC">
              <w:rPr>
                <w:rFonts w:ascii="ＭＳ 明朝" w:eastAsia="ＭＳ 明朝" w:hAnsi="ＭＳ 明朝" w:cs="Times New Roman"/>
                <w:sz w:val="22"/>
                <w:szCs w:val="22"/>
                <w:vertAlign w:val="superscript"/>
              </w:rPr>
              <w:t>2</w:t>
            </w:r>
            <w:sdt>
              <w:sdtPr>
                <w:rPr>
                  <w:rFonts w:ascii="ＭＳ 明朝" w:eastAsia="ＭＳ 明朝" w:hAnsi="ＭＳ 明朝"/>
                </w:rPr>
                <w:tag w:val="goog_rdk_5"/>
                <w:id w:val="1236204688"/>
              </w:sdtPr>
              <w:sdtEndPr/>
              <w:sdtContent>
                <w:r w:rsidR="00F97643" w:rsidRPr="007106EC">
                  <w:rPr>
                    <w:rFonts w:ascii="ＭＳ 明朝" w:eastAsia="ＭＳ 明朝" w:hAnsi="ＭＳ 明朝" w:cs="Gungsuh"/>
                    <w:sz w:val="22"/>
                    <w:szCs w:val="22"/>
                  </w:rPr>
                  <w:t>である。年間平均気温22度という温暖な気候に恵まれ、四季を通じて熱帯・亜熱帯の花々が咲き、エラブユリ、スプレーキクなどの栽培が盛んである。</w:t>
                </w:r>
              </w:sdtContent>
            </w:sdt>
          </w:p>
          <w:p w14:paraId="27D759E9" w14:textId="77777777" w:rsidR="002E3672" w:rsidRPr="007106EC" w:rsidRDefault="002E3672" w:rsidP="00240367">
            <w:pPr>
              <w:spacing w:line="300" w:lineRule="auto"/>
              <w:ind w:firstLine="220"/>
              <w:rPr>
                <w:rFonts w:ascii="ＭＳ 明朝" w:eastAsia="ＭＳ 明朝" w:hAnsi="ＭＳ 明朝" w:cs="Times New Roman"/>
                <w:sz w:val="22"/>
                <w:szCs w:val="22"/>
              </w:rPr>
            </w:pPr>
          </w:p>
          <w:p w14:paraId="0BA0FD8A" w14:textId="28035F6D" w:rsidR="002E3672" w:rsidRPr="007106EC" w:rsidRDefault="00DE291A" w:rsidP="00240367">
            <w:pPr>
              <w:spacing w:line="300" w:lineRule="auto"/>
              <w:ind w:firstLine="220"/>
              <w:rPr>
                <w:rFonts w:ascii="ＭＳ 明朝" w:eastAsia="ＭＳ 明朝" w:hAnsi="ＭＳ 明朝" w:cs="Times New Roman"/>
                <w:sz w:val="22"/>
                <w:szCs w:val="22"/>
              </w:rPr>
            </w:pPr>
            <w:sdt>
              <w:sdtPr>
                <w:rPr>
                  <w:rFonts w:ascii="ＭＳ 明朝" w:eastAsia="ＭＳ 明朝" w:hAnsi="ＭＳ 明朝"/>
                </w:rPr>
                <w:tag w:val="goog_rdk_6"/>
                <w:id w:val="-1574124004"/>
              </w:sdtPr>
              <w:sdtEndPr/>
              <w:sdtContent>
                <w:r w:rsidR="00F97643" w:rsidRPr="007106EC">
                  <w:rPr>
                    <w:rFonts w:ascii="ＭＳ 明朝" w:eastAsia="ＭＳ 明朝" w:hAnsi="ＭＳ 明朝" w:cs="Gungsuh"/>
                    <w:sz w:val="22"/>
                    <w:szCs w:val="22"/>
                  </w:rPr>
                  <w:t>沖永良部島は、台風常襲地帯にあり、その影響で長期にわたり船が入港せず、食料や物資、エネルギー資源が到着しないことや、台風の大型化に伴い生活インフラが破壊され、停電が頻繁に発生するなど、</w:t>
                </w:r>
                <w:r w:rsidR="00711B84" w:rsidRPr="007106EC">
                  <w:rPr>
                    <w:rFonts w:ascii="ＭＳ 明朝" w:eastAsia="ＭＳ 明朝" w:hAnsi="ＭＳ 明朝" w:cs="Gungsuh" w:hint="eastAsia"/>
                    <w:sz w:val="22"/>
                    <w:szCs w:val="22"/>
                  </w:rPr>
                  <w:t>気候変動がもたらす生活への影響が</w:t>
                </w:r>
                <w:r w:rsidR="00F97643" w:rsidRPr="007106EC">
                  <w:rPr>
                    <w:rFonts w:ascii="ＭＳ 明朝" w:eastAsia="ＭＳ 明朝" w:hAnsi="ＭＳ 明朝" w:cs="Gungsuh"/>
                    <w:sz w:val="22"/>
                    <w:szCs w:val="22"/>
                  </w:rPr>
                  <w:t>以前より深刻になってきている。</w:t>
                </w:r>
              </w:sdtContent>
            </w:sdt>
          </w:p>
          <w:p w14:paraId="3A2B4BF5" w14:textId="77777777" w:rsidR="002E3672" w:rsidRPr="007106EC" w:rsidRDefault="002E3672" w:rsidP="00240367">
            <w:pPr>
              <w:spacing w:line="300" w:lineRule="auto"/>
              <w:ind w:firstLine="220"/>
              <w:rPr>
                <w:rFonts w:ascii="ＭＳ 明朝" w:eastAsia="ＭＳ 明朝" w:hAnsi="ＭＳ 明朝" w:cs="Times New Roman"/>
                <w:sz w:val="22"/>
                <w:szCs w:val="22"/>
              </w:rPr>
            </w:pPr>
          </w:p>
          <w:p w14:paraId="2A0DD204" w14:textId="41A0DA02" w:rsidR="002E3672" w:rsidRPr="007106EC" w:rsidRDefault="00DE291A" w:rsidP="00B856FA">
            <w:pPr>
              <w:spacing w:line="300" w:lineRule="auto"/>
              <w:ind w:firstLineChars="100" w:firstLine="210"/>
              <w:rPr>
                <w:rFonts w:ascii="ＭＳ 明朝" w:eastAsia="ＭＳ 明朝" w:hAnsi="ＭＳ 明朝" w:cs="Times New Roman"/>
                <w:sz w:val="22"/>
                <w:szCs w:val="22"/>
              </w:rPr>
            </w:pPr>
            <w:sdt>
              <w:sdtPr>
                <w:rPr>
                  <w:rFonts w:ascii="ＭＳ 明朝" w:eastAsia="ＭＳ 明朝" w:hAnsi="ＭＳ 明朝"/>
                </w:rPr>
                <w:tag w:val="goog_rdk_7"/>
                <w:id w:val="2041006614"/>
              </w:sdtPr>
              <w:sdtEndPr/>
              <w:sdtContent>
                <w:r w:rsidR="00F97643" w:rsidRPr="007106EC">
                  <w:rPr>
                    <w:rFonts w:ascii="ＭＳ 明朝" w:eastAsia="ＭＳ 明朝" w:hAnsi="ＭＳ 明朝" w:cs="Gungsuh"/>
                    <w:sz w:val="22"/>
                    <w:szCs w:val="22"/>
                  </w:rPr>
                  <w:t>その他にも、沖永良部島は四方をエメラルドブルーの海に囲まれたサンゴ礁の島だが、海岸は漂着ごみにより景観が悪くなっている。沖永良部島に限らず他の地域でも同様に海岸に漂着ごみが流れ着いている。しかし、海岸に漂着するごみは、海洋ごみのごく一部でしかないと言われており、多くは洋上を漂っているか、海底に沈殿していると予測されている。海洋ごみの大半がプラスチック製品であり、紫外線や波の力で劣化し、徐々に細かいマイクロプラスチックになる。細かくなったプラスチックは魚介などの生物がそれらを摂取し、その魚介を通して、やがて私たち人間の体内に取り込まれる恐れがある。プラスチックの組成成分によっては、様々な物質を吸着する性質があり、有害物質を吸着したマイクロプラスチックが私たちの身体に及ぼす影響はまだ明確にわかっておらず、様々な危険性が懸念されている。</w:t>
                </w:r>
              </w:sdtContent>
            </w:sdt>
          </w:p>
          <w:p w14:paraId="6F3EBF63" w14:textId="77777777" w:rsidR="002E3672" w:rsidRPr="007106EC" w:rsidRDefault="002E3672" w:rsidP="00240367">
            <w:pPr>
              <w:spacing w:line="300" w:lineRule="auto"/>
              <w:rPr>
                <w:rFonts w:ascii="ＭＳ 明朝" w:eastAsia="ＭＳ 明朝" w:hAnsi="ＭＳ 明朝" w:cs="Times New Roman"/>
                <w:sz w:val="22"/>
                <w:szCs w:val="22"/>
              </w:rPr>
            </w:pPr>
          </w:p>
          <w:p w14:paraId="5541344C" w14:textId="4ED2E68D" w:rsidR="002E3672" w:rsidRPr="007106EC" w:rsidRDefault="00DE291A" w:rsidP="00B856FA">
            <w:pPr>
              <w:spacing w:line="300" w:lineRule="auto"/>
              <w:ind w:firstLineChars="100" w:firstLine="210"/>
              <w:rPr>
                <w:rFonts w:ascii="ＭＳ 明朝" w:eastAsia="ＭＳ 明朝" w:hAnsi="ＭＳ 明朝" w:cs="Times New Roman"/>
                <w:sz w:val="22"/>
                <w:szCs w:val="22"/>
              </w:rPr>
            </w:pPr>
            <w:sdt>
              <w:sdtPr>
                <w:rPr>
                  <w:rFonts w:ascii="ＭＳ 明朝" w:eastAsia="ＭＳ 明朝" w:hAnsi="ＭＳ 明朝"/>
                </w:rPr>
                <w:tag w:val="goog_rdk_8"/>
                <w:id w:val="-1944996470"/>
              </w:sdtPr>
              <w:sdtEndPr/>
              <w:sdtContent>
                <w:r w:rsidR="00F97643" w:rsidRPr="007106EC">
                  <w:rPr>
                    <w:rFonts w:ascii="ＭＳ 明朝" w:eastAsia="ＭＳ 明朝" w:hAnsi="ＭＳ 明朝" w:cs="Gungsuh"/>
                    <w:sz w:val="22"/>
                    <w:szCs w:val="22"/>
                  </w:rPr>
                  <w:t>近年、これまで感じたことの無い酷暑、台風の大型化、集中豪雨など、全国各地で気候変動に起因すると考えられる異常気象が多発し、多くの被害が発生している。</w:t>
                </w:r>
              </w:sdtContent>
            </w:sdt>
          </w:p>
          <w:p w14:paraId="418020D9" w14:textId="2AC2A66C" w:rsidR="002E3672" w:rsidRPr="007106EC" w:rsidRDefault="00DE291A" w:rsidP="00B856FA">
            <w:pPr>
              <w:spacing w:line="300" w:lineRule="auto"/>
              <w:ind w:firstLineChars="100" w:firstLine="210"/>
              <w:rPr>
                <w:rFonts w:ascii="ＭＳ 明朝" w:eastAsia="ＭＳ 明朝" w:hAnsi="ＭＳ 明朝"/>
                <w:sz w:val="28"/>
                <w:szCs w:val="28"/>
              </w:rPr>
            </w:pPr>
            <w:sdt>
              <w:sdtPr>
                <w:rPr>
                  <w:rFonts w:ascii="ＭＳ 明朝" w:eastAsia="ＭＳ 明朝" w:hAnsi="ＭＳ 明朝"/>
                </w:rPr>
                <w:tag w:val="goog_rdk_9"/>
                <w:id w:val="-995720107"/>
              </w:sdtPr>
              <w:sdtEndPr/>
              <w:sdtContent>
                <w:r w:rsidR="00F97643" w:rsidRPr="007106EC">
                  <w:rPr>
                    <w:rFonts w:ascii="ＭＳ 明朝" w:eastAsia="ＭＳ 明朝" w:hAnsi="ＭＳ 明朝" w:cs="Gungsuh"/>
                    <w:sz w:val="22"/>
                    <w:szCs w:val="22"/>
                  </w:rPr>
                  <w:t>これらすべての環境問題は、人類の活動を原因とする気候変動に</w:t>
                </w:r>
                <w:r w:rsidR="00711B84" w:rsidRPr="007106EC">
                  <w:rPr>
                    <w:rFonts w:ascii="ＭＳ 明朝" w:eastAsia="ＭＳ 明朝" w:hAnsi="ＭＳ 明朝" w:cs="Gungsuh" w:hint="eastAsia"/>
                    <w:sz w:val="22"/>
                    <w:szCs w:val="22"/>
                  </w:rPr>
                  <w:t>よるもので</w:t>
                </w:r>
                <w:r w:rsidR="00F97643" w:rsidRPr="007106EC">
                  <w:rPr>
                    <w:rFonts w:ascii="ＭＳ 明朝" w:eastAsia="ＭＳ 明朝" w:hAnsi="ＭＳ 明朝" w:cs="Gungsuh"/>
                    <w:sz w:val="22"/>
                    <w:szCs w:val="22"/>
                  </w:rPr>
                  <w:t>、危機的状況にあり、沖永良部島にとっても極めて深刻な脅威である。雄大な自然の恵みを受けて農業や観光業が栄えてきた島だからこそ、持続可能な社会を実現するためにも私たちのライフスタイルを見直し、脱炭素化を目指すべく再生可能エネルギーを導入することで、安心して住み続けられる沖永良部島になるよう施策を展開する。</w:t>
                </w:r>
              </w:sdtContent>
            </w:sdt>
          </w:p>
          <w:p w14:paraId="6B790B7B" w14:textId="77777777" w:rsidR="002E3672" w:rsidRPr="007106EC" w:rsidRDefault="002E3672" w:rsidP="00240367">
            <w:pPr>
              <w:spacing w:line="300" w:lineRule="auto"/>
              <w:rPr>
                <w:rFonts w:ascii="ＭＳ 明朝" w:eastAsia="ＭＳ 明朝" w:hAnsi="ＭＳ 明朝"/>
                <w:sz w:val="24"/>
                <w:szCs w:val="24"/>
              </w:rPr>
            </w:pPr>
          </w:p>
          <w:p w14:paraId="4F52EA46" w14:textId="77777777" w:rsidR="002E3672" w:rsidRPr="007106EC" w:rsidRDefault="00F97643" w:rsidP="00240367">
            <w:pPr>
              <w:numPr>
                <w:ilvl w:val="0"/>
                <w:numId w:val="1"/>
              </w:numPr>
              <w:pBdr>
                <w:top w:val="nil"/>
                <w:left w:val="nil"/>
                <w:bottom w:val="nil"/>
                <w:right w:val="nil"/>
                <w:between w:val="nil"/>
              </w:pBdr>
              <w:spacing w:line="300" w:lineRule="auto"/>
              <w:rPr>
                <w:rFonts w:ascii="ＭＳ 明朝" w:eastAsia="ＭＳ 明朝" w:hAnsi="ＭＳ 明朝"/>
                <w:color w:val="000000"/>
                <w:sz w:val="24"/>
                <w:szCs w:val="24"/>
              </w:rPr>
            </w:pPr>
            <w:r w:rsidRPr="007106EC">
              <w:rPr>
                <w:rFonts w:ascii="ＭＳ 明朝" w:eastAsia="ＭＳ 明朝" w:hAnsi="ＭＳ 明朝"/>
                <w:color w:val="000000"/>
                <w:sz w:val="24"/>
                <w:szCs w:val="24"/>
              </w:rPr>
              <w:t>温室効果ガス排出の実態</w:t>
            </w:r>
          </w:p>
          <w:p w14:paraId="3AF24E2E" w14:textId="7A5D94FB" w:rsidR="002E3672" w:rsidRPr="007106EC" w:rsidRDefault="00F97643" w:rsidP="00240367">
            <w:pPr>
              <w:spacing w:line="300" w:lineRule="auto"/>
              <w:rPr>
                <w:rFonts w:ascii="ＭＳ 明朝" w:eastAsia="ＭＳ 明朝" w:hAnsi="ＭＳ 明朝"/>
                <w:sz w:val="22"/>
                <w:szCs w:val="22"/>
              </w:rPr>
            </w:pPr>
            <w:r w:rsidRPr="007106EC">
              <w:rPr>
                <w:rFonts w:ascii="ＭＳ 明朝" w:eastAsia="ＭＳ 明朝" w:hAnsi="ＭＳ 明朝"/>
                <w:sz w:val="22"/>
                <w:szCs w:val="22"/>
              </w:rPr>
              <w:t>①知名町の温室効果ガスの排出実態</w:t>
            </w:r>
          </w:p>
          <w:p w14:paraId="7CAE10E0" w14:textId="42C0523F" w:rsidR="002E3672" w:rsidRPr="007106EC" w:rsidRDefault="00DE291A" w:rsidP="00FD28E7">
            <w:pPr>
              <w:spacing w:line="300" w:lineRule="auto"/>
              <w:ind w:firstLineChars="100" w:firstLine="210"/>
              <w:rPr>
                <w:rFonts w:ascii="ＭＳ 明朝" w:eastAsia="ＭＳ 明朝" w:hAnsi="ＭＳ 明朝" w:cs="Times New Roman"/>
                <w:sz w:val="22"/>
                <w:szCs w:val="22"/>
              </w:rPr>
            </w:pPr>
            <w:sdt>
              <w:sdtPr>
                <w:rPr>
                  <w:rFonts w:ascii="ＭＳ 明朝" w:eastAsia="ＭＳ 明朝" w:hAnsi="ＭＳ 明朝"/>
                </w:rPr>
                <w:tag w:val="goog_rdk_10"/>
                <w:id w:val="490996464"/>
              </w:sdtPr>
              <w:sdtEndPr/>
              <w:sdtContent>
                <w:r w:rsidR="00F97643" w:rsidRPr="007106EC">
                  <w:rPr>
                    <w:rFonts w:ascii="ＭＳ 明朝" w:eastAsia="ＭＳ 明朝" w:hAnsi="ＭＳ 明朝" w:cs="Gungsuh"/>
                    <w:sz w:val="22"/>
                    <w:szCs w:val="22"/>
                  </w:rPr>
                  <w:t>知名町の2018年度における温出効果ガスは、電気由来</w:t>
                </w:r>
                <w:r w:rsidR="00B7006F">
                  <w:rPr>
                    <w:rFonts w:ascii="ＭＳ 明朝" w:eastAsia="ＭＳ 明朝" w:hAnsi="ＭＳ 明朝" w:cs="Gungsuh" w:hint="eastAsia"/>
                    <w:sz w:val="22"/>
                    <w:szCs w:val="22"/>
                  </w:rPr>
                  <w:t>8,459</w:t>
                </w:r>
                <w:r w:rsidR="00F97643" w:rsidRPr="007106EC">
                  <w:rPr>
                    <w:rFonts w:ascii="ＭＳ 明朝" w:eastAsia="ＭＳ 明朝" w:hAnsi="ＭＳ 明朝" w:cs="Gungsuh"/>
                    <w:sz w:val="22"/>
                    <w:szCs w:val="22"/>
                  </w:rPr>
                  <w:t>トン、化石燃料由来</w:t>
                </w:r>
                <w:r w:rsidR="00B7006F">
                  <w:rPr>
                    <w:rFonts w:ascii="ＭＳ 明朝" w:eastAsia="ＭＳ 明朝" w:hAnsi="ＭＳ 明朝" w:cs="Gungsuh" w:hint="eastAsia"/>
                    <w:sz w:val="22"/>
                    <w:szCs w:val="22"/>
                  </w:rPr>
                  <w:t>18,199</w:t>
                </w:r>
                <w:r w:rsidR="00F97643" w:rsidRPr="007106EC">
                  <w:rPr>
                    <w:rFonts w:ascii="ＭＳ 明朝" w:eastAsia="ＭＳ 明朝" w:hAnsi="ＭＳ 明朝" w:cs="Gungsuh"/>
                    <w:sz w:val="22"/>
                    <w:szCs w:val="22"/>
                  </w:rPr>
                  <w:t>トン、合計</w:t>
                </w:r>
                <w:r w:rsidR="00B7006F">
                  <w:rPr>
                    <w:rFonts w:ascii="ＭＳ 明朝" w:eastAsia="ＭＳ 明朝" w:hAnsi="ＭＳ 明朝" w:cs="Gungsuh" w:hint="eastAsia"/>
                    <w:sz w:val="22"/>
                    <w:szCs w:val="22"/>
                  </w:rPr>
                  <w:t>26,658</w:t>
                </w:r>
                <w:r w:rsidR="00F97643" w:rsidRPr="007106EC">
                  <w:rPr>
                    <w:rFonts w:ascii="ＭＳ 明朝" w:eastAsia="ＭＳ 明朝" w:hAnsi="ＭＳ 明朝" w:cs="Gungsuh"/>
                    <w:sz w:val="22"/>
                    <w:szCs w:val="22"/>
                  </w:rPr>
                  <w:t>トンを排出している。その中でも離島における主要的な移動手段等である「運輸部門」が全体の</w:t>
                </w:r>
                <w:r w:rsidR="00B7006F">
                  <w:rPr>
                    <w:rFonts w:ascii="ＭＳ 明朝" w:eastAsia="ＭＳ 明朝" w:hAnsi="ＭＳ 明朝" w:cs="Gungsuh" w:hint="eastAsia"/>
                    <w:sz w:val="22"/>
                    <w:szCs w:val="22"/>
                  </w:rPr>
                  <w:t>34</w:t>
                </w:r>
                <w:r w:rsidR="00F97643" w:rsidRPr="007106EC">
                  <w:rPr>
                    <w:rFonts w:ascii="ＭＳ 明朝" w:eastAsia="ＭＳ 明朝" w:hAnsi="ＭＳ 明朝" w:cs="Gungsuh"/>
                    <w:sz w:val="22"/>
                    <w:szCs w:val="22"/>
                  </w:rPr>
                  <w:t>％を占め、次に公共施設などの「</w:t>
                </w:r>
                <w:r w:rsidR="00B7006F">
                  <w:rPr>
                    <w:rFonts w:ascii="ＭＳ 明朝" w:eastAsia="ＭＳ 明朝" w:hAnsi="ＭＳ 明朝" w:cs="Gungsuh" w:hint="eastAsia"/>
                    <w:sz w:val="22"/>
                    <w:szCs w:val="22"/>
                  </w:rPr>
                  <w:t>業務その他</w:t>
                </w:r>
                <w:r w:rsidR="00F97643" w:rsidRPr="007106EC">
                  <w:rPr>
                    <w:rFonts w:ascii="ＭＳ 明朝" w:eastAsia="ＭＳ 明朝" w:hAnsi="ＭＳ 明朝" w:cs="Gungsuh"/>
                    <w:sz w:val="22"/>
                    <w:szCs w:val="22"/>
                  </w:rPr>
                  <w:t>」</w:t>
                </w:r>
                <w:r w:rsidR="00B7006F">
                  <w:rPr>
                    <w:rFonts w:ascii="ＭＳ 明朝" w:eastAsia="ＭＳ 明朝" w:hAnsi="ＭＳ 明朝" w:cs="Gungsuh" w:hint="eastAsia"/>
                    <w:sz w:val="22"/>
                    <w:szCs w:val="22"/>
                  </w:rPr>
                  <w:t>23</w:t>
                </w:r>
                <w:r w:rsidR="00F97643" w:rsidRPr="007106EC">
                  <w:rPr>
                    <w:rFonts w:ascii="ＭＳ 明朝" w:eastAsia="ＭＳ 明朝" w:hAnsi="ＭＳ 明朝" w:cs="Gungsuh"/>
                    <w:sz w:val="22"/>
                    <w:szCs w:val="22"/>
                  </w:rPr>
                  <w:t>％、</w:t>
                </w:r>
                <w:r w:rsidR="00B7006F">
                  <w:rPr>
                    <w:rFonts w:ascii="ＭＳ 明朝" w:eastAsia="ＭＳ 明朝" w:hAnsi="ＭＳ 明朝" w:cs="Gungsuh" w:hint="eastAsia"/>
                    <w:sz w:val="22"/>
                    <w:szCs w:val="22"/>
                  </w:rPr>
                  <w:t>次いで家庭部門が22％である。</w:t>
                </w:r>
                <w:r w:rsidR="00F97643" w:rsidRPr="007106EC">
                  <w:rPr>
                    <w:rFonts w:ascii="ＭＳ 明朝" w:eastAsia="ＭＳ 明朝" w:hAnsi="ＭＳ 明朝" w:cs="Gungsuh"/>
                    <w:sz w:val="22"/>
                    <w:szCs w:val="22"/>
                  </w:rPr>
                  <w:t>町の主要産業である農業（農業機械関係）「農林水産業」</w:t>
                </w:r>
                <w:r w:rsidR="00B7006F">
                  <w:rPr>
                    <w:rFonts w:ascii="ＭＳ 明朝" w:eastAsia="ＭＳ 明朝" w:hAnsi="ＭＳ 明朝" w:cs="Gungsuh" w:hint="eastAsia"/>
                    <w:sz w:val="22"/>
                    <w:szCs w:val="22"/>
                  </w:rPr>
                  <w:t>15</w:t>
                </w:r>
                <w:r w:rsidR="00F97643" w:rsidRPr="007106EC">
                  <w:rPr>
                    <w:rFonts w:ascii="ＭＳ 明朝" w:eastAsia="ＭＳ 明朝" w:hAnsi="ＭＳ 明朝" w:cs="Gungsuh"/>
                    <w:sz w:val="22"/>
                    <w:szCs w:val="22"/>
                  </w:rPr>
                  <w:t>％となっており化石燃料由来のCO2排出量の割合が多く、その割合は近年、大きな産業構造の変化がないこともあり同じ比率で</w:t>
                </w:r>
                <w:r w:rsidR="00F97643" w:rsidRPr="007106EC">
                  <w:rPr>
                    <w:rFonts w:ascii="ＭＳ 明朝" w:eastAsia="ＭＳ 明朝" w:hAnsi="ＭＳ 明朝" w:cs="Gungsuh"/>
                    <w:sz w:val="22"/>
                    <w:szCs w:val="22"/>
                  </w:rPr>
                  <w:lastRenderedPageBreak/>
                  <w:t>ある。</w:t>
                </w:r>
              </w:sdtContent>
            </w:sdt>
          </w:p>
          <w:p w14:paraId="3CCA5D3B" w14:textId="30AF0EE5" w:rsidR="002E3672" w:rsidRPr="007106EC" w:rsidRDefault="00DE291A" w:rsidP="00FD28E7">
            <w:pPr>
              <w:spacing w:line="300" w:lineRule="auto"/>
              <w:ind w:firstLineChars="100" w:firstLine="210"/>
              <w:rPr>
                <w:rFonts w:ascii="ＭＳ 明朝" w:eastAsia="ＭＳ 明朝" w:hAnsi="ＭＳ 明朝" w:cs="Times New Roman"/>
                <w:sz w:val="22"/>
                <w:szCs w:val="22"/>
              </w:rPr>
            </w:pPr>
            <w:sdt>
              <w:sdtPr>
                <w:rPr>
                  <w:rFonts w:ascii="ＭＳ 明朝" w:eastAsia="ＭＳ 明朝" w:hAnsi="ＭＳ 明朝"/>
                </w:rPr>
                <w:tag w:val="goog_rdk_11"/>
                <w:id w:val="201917492"/>
              </w:sdtPr>
              <w:sdtEndPr/>
              <w:sdtContent>
                <w:r w:rsidR="00F97643" w:rsidRPr="007106EC">
                  <w:rPr>
                    <w:rFonts w:ascii="ＭＳ 明朝" w:eastAsia="ＭＳ 明朝" w:hAnsi="ＭＳ 明朝" w:cs="Gungsuh"/>
                    <w:sz w:val="22"/>
                    <w:szCs w:val="22"/>
                  </w:rPr>
                  <w:t>温室効果ガスの排出推移は、人口減少に比例して減少傾向である。</w:t>
                </w:r>
              </w:sdtContent>
            </w:sdt>
          </w:p>
          <w:p w14:paraId="3A678404" w14:textId="476284AD" w:rsidR="002E3672" w:rsidRPr="007106EC" w:rsidRDefault="00146F36">
            <w:pPr>
              <w:spacing w:line="300" w:lineRule="auto"/>
              <w:jc w:val="left"/>
              <w:rPr>
                <w:rFonts w:ascii="ＭＳ 明朝" w:eastAsia="ＭＳ 明朝" w:hAnsi="ＭＳ 明朝" w:cs="Times New Roman"/>
                <w:sz w:val="22"/>
                <w:szCs w:val="22"/>
              </w:rPr>
            </w:pPr>
            <w:r>
              <w:rPr>
                <w:noProof/>
              </w:rPr>
              <w:drawing>
                <wp:inline distT="0" distB="0" distL="0" distR="0" wp14:anchorId="2988B1B2" wp14:editId="436DFBCE">
                  <wp:extent cx="2750820" cy="3257550"/>
                  <wp:effectExtent l="0" t="0" r="1143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dt>
            <w:sdtPr>
              <w:rPr>
                <w:rFonts w:ascii="ＭＳ 明朝" w:eastAsia="ＭＳ 明朝" w:hAnsi="ＭＳ 明朝"/>
              </w:rPr>
              <w:tag w:val="goog_rdk_12"/>
              <w:id w:val="-1739775668"/>
            </w:sdtPr>
            <w:sdtEndPr/>
            <w:sdtContent>
              <w:p w14:paraId="3040504A" w14:textId="6252477C" w:rsidR="002E3672" w:rsidRPr="007106EC" w:rsidRDefault="00F97643" w:rsidP="00240367">
                <w:pPr>
                  <w:spacing w:line="300" w:lineRule="auto"/>
                  <w:rPr>
                    <w:rFonts w:ascii="ＭＳ 明朝" w:eastAsia="ＭＳ 明朝" w:hAnsi="ＭＳ 明朝" w:cs="Gungsuh"/>
                    <w:sz w:val="22"/>
                    <w:szCs w:val="22"/>
                  </w:rPr>
                </w:pPr>
                <w:r w:rsidRPr="007106EC">
                  <w:rPr>
                    <w:rFonts w:ascii="ＭＳ 明朝" w:eastAsia="ＭＳ 明朝" w:hAnsi="ＭＳ 明朝" w:cs="Gungsuh"/>
                    <w:sz w:val="22"/>
                    <w:szCs w:val="22"/>
                  </w:rPr>
                  <w:t xml:space="preserve">「出典」　</w:t>
                </w:r>
                <w:r w:rsidR="00D81B4C">
                  <w:rPr>
                    <w:rFonts w:ascii="ＭＳ 明朝" w:eastAsia="ＭＳ 明朝" w:hAnsi="ＭＳ 明朝" w:cs="Gungsuh"/>
                    <w:sz w:val="22"/>
                    <w:szCs w:val="22"/>
                  </w:rPr>
                  <w:t>令和３</w:t>
                </w:r>
                <w:r w:rsidRPr="007106EC">
                  <w:rPr>
                    <w:rFonts w:ascii="ＭＳ 明朝" w:eastAsia="ＭＳ 明朝" w:hAnsi="ＭＳ 明朝" w:cs="Gungsuh"/>
                    <w:sz w:val="22"/>
                    <w:szCs w:val="22"/>
                  </w:rPr>
                  <w:t>年度二酸化炭素排出抑制対策事業費補助金（再エネの最大限の導入の計画づくり及び地域人材の育成を通じた持続可能でレジリエントな地域社会実現事業のうち、2050年</w:t>
                </w:r>
                <w:r w:rsidR="00711B84" w:rsidRPr="007106EC">
                  <w:rPr>
                    <w:rFonts w:ascii="ＭＳ 明朝" w:eastAsia="ＭＳ 明朝" w:hAnsi="ＭＳ 明朝" w:cs="Gungsuh" w:hint="eastAsia"/>
                    <w:sz w:val="22"/>
                    <w:szCs w:val="22"/>
                  </w:rPr>
                  <w:t>まで</w:t>
                </w:r>
                <w:r w:rsidRPr="007106EC">
                  <w:rPr>
                    <w:rFonts w:ascii="ＭＳ 明朝" w:eastAsia="ＭＳ 明朝" w:hAnsi="ＭＳ 明朝" w:cs="Gungsuh"/>
                    <w:sz w:val="22"/>
                    <w:szCs w:val="22"/>
                  </w:rPr>
                  <w:t>の脱酸素社会を見据えて再生可能導入目標を策定する事業）</w:t>
                </w:r>
              </w:p>
            </w:sdtContent>
          </w:sdt>
          <w:p w14:paraId="2E55019F" w14:textId="77777777" w:rsidR="003568E1" w:rsidRPr="007106EC" w:rsidRDefault="003568E1" w:rsidP="00240367">
            <w:pPr>
              <w:spacing w:line="300" w:lineRule="auto"/>
              <w:rPr>
                <w:rFonts w:ascii="ＭＳ 明朝" w:eastAsia="ＭＳ 明朝" w:hAnsi="ＭＳ 明朝"/>
                <w:sz w:val="24"/>
                <w:szCs w:val="24"/>
              </w:rPr>
            </w:pPr>
          </w:p>
          <w:p w14:paraId="0E2C0955" w14:textId="77777777" w:rsidR="002E3672" w:rsidRPr="007106EC" w:rsidRDefault="003568E1" w:rsidP="00240367">
            <w:pPr>
              <w:spacing w:line="300" w:lineRule="auto"/>
              <w:rPr>
                <w:rFonts w:ascii="ＭＳ 明朝" w:eastAsia="ＭＳ 明朝" w:hAnsi="ＭＳ 明朝"/>
                <w:sz w:val="22"/>
                <w:szCs w:val="22"/>
              </w:rPr>
            </w:pPr>
            <w:r w:rsidRPr="007106EC">
              <w:rPr>
                <w:rFonts w:ascii="ＭＳ 明朝" w:eastAsia="ＭＳ 明朝" w:hAnsi="ＭＳ 明朝" w:cs="Gungsuh"/>
                <w:noProof/>
                <w:sz w:val="16"/>
                <w:szCs w:val="16"/>
              </w:rPr>
              <w:drawing>
                <wp:anchor distT="0" distB="0" distL="114300" distR="114300" simplePos="0" relativeHeight="251684864" behindDoc="0" locked="0" layoutInCell="1" allowOverlap="1" wp14:anchorId="1FCFA0B1" wp14:editId="4A6C805B">
                  <wp:simplePos x="0" y="0"/>
                  <wp:positionH relativeFrom="column">
                    <wp:posOffset>111125</wp:posOffset>
                  </wp:positionH>
                  <wp:positionV relativeFrom="paragraph">
                    <wp:posOffset>248920</wp:posOffset>
                  </wp:positionV>
                  <wp:extent cx="2636520" cy="2847975"/>
                  <wp:effectExtent l="0" t="0" r="11430" b="9525"/>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F97643" w:rsidRPr="007106EC">
              <w:rPr>
                <w:rFonts w:ascii="ＭＳ 明朝" w:eastAsia="ＭＳ 明朝" w:hAnsi="ＭＳ 明朝"/>
                <w:sz w:val="22"/>
                <w:szCs w:val="22"/>
              </w:rPr>
              <w:t>②和泊町の温室効果ガスの排出実態</w:t>
            </w:r>
          </w:p>
          <w:p w14:paraId="4A6EA9D1" w14:textId="781271E2" w:rsidR="002E3672" w:rsidRPr="007106EC" w:rsidRDefault="00DE291A" w:rsidP="00240367">
            <w:pPr>
              <w:spacing w:line="300" w:lineRule="auto"/>
              <w:rPr>
                <w:rFonts w:ascii="ＭＳ 明朝" w:eastAsia="ＭＳ 明朝" w:hAnsi="ＭＳ 明朝" w:cs="Times New Roman"/>
                <w:sz w:val="22"/>
                <w:szCs w:val="22"/>
              </w:rPr>
            </w:pPr>
            <w:sdt>
              <w:sdtPr>
                <w:rPr>
                  <w:rFonts w:ascii="ＭＳ 明朝" w:eastAsia="ＭＳ 明朝" w:hAnsi="ＭＳ 明朝"/>
                </w:rPr>
                <w:tag w:val="goog_rdk_13"/>
                <w:id w:val="-1048846650"/>
              </w:sdtPr>
              <w:sdtEndPr/>
              <w:sdtContent>
                <w:r w:rsidR="00F97643" w:rsidRPr="007106EC">
                  <w:rPr>
                    <w:rFonts w:ascii="ＭＳ 明朝" w:eastAsia="ＭＳ 明朝" w:hAnsi="ＭＳ 明朝" w:cs="Gungsuh"/>
                    <w:sz w:val="18"/>
                    <w:szCs w:val="18"/>
                  </w:rPr>
                  <w:t xml:space="preserve">　</w:t>
                </w:r>
              </w:sdtContent>
            </w:sdt>
            <w:sdt>
              <w:sdtPr>
                <w:rPr>
                  <w:rFonts w:ascii="ＭＳ 明朝" w:eastAsia="ＭＳ 明朝" w:hAnsi="ＭＳ 明朝"/>
                </w:rPr>
                <w:tag w:val="goog_rdk_14"/>
                <w:id w:val="-1209106339"/>
              </w:sdtPr>
              <w:sdtEndPr/>
              <w:sdtContent>
                <w:r w:rsidR="00F97643" w:rsidRPr="007106EC">
                  <w:rPr>
                    <w:rFonts w:ascii="ＭＳ 明朝" w:eastAsia="ＭＳ 明朝" w:hAnsi="ＭＳ 明朝" w:cs="Gungsuh"/>
                    <w:sz w:val="22"/>
                    <w:szCs w:val="22"/>
                  </w:rPr>
                  <w:t>和泊町の2018年度における温出効果ガスは、電気由来</w:t>
                </w:r>
                <w:r w:rsidR="00554EF0">
                  <w:rPr>
                    <w:rFonts w:ascii="ＭＳ 明朝" w:eastAsia="ＭＳ 明朝" w:hAnsi="ＭＳ 明朝" w:cs="Gungsuh" w:hint="eastAsia"/>
                    <w:sz w:val="22"/>
                    <w:szCs w:val="22"/>
                  </w:rPr>
                  <w:t>9,909</w:t>
                </w:r>
                <w:r w:rsidR="00F97643" w:rsidRPr="007106EC">
                  <w:rPr>
                    <w:rFonts w:ascii="ＭＳ 明朝" w:eastAsia="ＭＳ 明朝" w:hAnsi="ＭＳ 明朝" w:cs="Gungsuh"/>
                    <w:sz w:val="22"/>
                    <w:szCs w:val="22"/>
                  </w:rPr>
                  <w:t>トン、化石燃料由来</w:t>
                </w:r>
                <w:r w:rsidR="00554EF0">
                  <w:rPr>
                    <w:rFonts w:ascii="ＭＳ 明朝" w:eastAsia="ＭＳ 明朝" w:hAnsi="ＭＳ 明朝" w:cs="Gungsuh" w:hint="eastAsia"/>
                    <w:sz w:val="22"/>
                    <w:szCs w:val="22"/>
                  </w:rPr>
                  <w:t>23,701</w:t>
                </w:r>
                <w:r w:rsidR="00F97643" w:rsidRPr="007106EC">
                  <w:rPr>
                    <w:rFonts w:ascii="ＭＳ 明朝" w:eastAsia="ＭＳ 明朝" w:hAnsi="ＭＳ 明朝" w:cs="Gungsuh"/>
                    <w:sz w:val="22"/>
                    <w:szCs w:val="22"/>
                  </w:rPr>
                  <w:t>トン、合計</w:t>
                </w:r>
                <w:r w:rsidR="00554EF0">
                  <w:rPr>
                    <w:rFonts w:ascii="ＭＳ 明朝" w:eastAsia="ＭＳ 明朝" w:hAnsi="ＭＳ 明朝" w:cs="Gungsuh" w:hint="eastAsia"/>
                    <w:sz w:val="22"/>
                    <w:szCs w:val="22"/>
                  </w:rPr>
                  <w:t>33,610</w:t>
                </w:r>
                <w:r w:rsidR="00F97643" w:rsidRPr="007106EC">
                  <w:rPr>
                    <w:rFonts w:ascii="ＭＳ 明朝" w:eastAsia="ＭＳ 明朝" w:hAnsi="ＭＳ 明朝" w:cs="Gungsuh"/>
                    <w:sz w:val="22"/>
                    <w:szCs w:val="22"/>
                  </w:rPr>
                  <w:t>トンを排出している。その中でも離島における主要的な移動手段等である「運輸部門」が全体の</w:t>
                </w:r>
                <w:r w:rsidR="003037F8">
                  <w:rPr>
                    <w:rFonts w:ascii="ＭＳ 明朝" w:eastAsia="ＭＳ 明朝" w:hAnsi="ＭＳ 明朝" w:cs="Gungsuh" w:hint="eastAsia"/>
                    <w:sz w:val="22"/>
                    <w:szCs w:val="22"/>
                  </w:rPr>
                  <w:t>35</w:t>
                </w:r>
                <w:r w:rsidR="00F97643" w:rsidRPr="007106EC">
                  <w:rPr>
                    <w:rFonts w:ascii="ＭＳ 明朝" w:eastAsia="ＭＳ 明朝" w:hAnsi="ＭＳ 明朝" w:cs="Gungsuh"/>
                    <w:sz w:val="22"/>
                    <w:szCs w:val="22"/>
                  </w:rPr>
                  <w:t>％を占め、次に公共施設などの「</w:t>
                </w:r>
                <w:r w:rsidR="003037F8">
                  <w:rPr>
                    <w:rFonts w:ascii="ＭＳ 明朝" w:eastAsia="ＭＳ 明朝" w:hAnsi="ＭＳ 明朝" w:cs="Gungsuh" w:hint="eastAsia"/>
                    <w:sz w:val="22"/>
                    <w:szCs w:val="22"/>
                  </w:rPr>
                  <w:t>業務その他</w:t>
                </w:r>
                <w:r w:rsidR="00F97643" w:rsidRPr="007106EC">
                  <w:rPr>
                    <w:rFonts w:ascii="ＭＳ 明朝" w:eastAsia="ＭＳ 明朝" w:hAnsi="ＭＳ 明朝" w:cs="Gungsuh"/>
                    <w:sz w:val="22"/>
                    <w:szCs w:val="22"/>
                  </w:rPr>
                  <w:t>」</w:t>
                </w:r>
                <w:r w:rsidR="003037F8">
                  <w:rPr>
                    <w:rFonts w:ascii="ＭＳ 明朝" w:eastAsia="ＭＳ 明朝" w:hAnsi="ＭＳ 明朝" w:cs="Gungsuh" w:hint="eastAsia"/>
                    <w:sz w:val="22"/>
                    <w:szCs w:val="22"/>
                  </w:rPr>
                  <w:t>21</w:t>
                </w:r>
                <w:r w:rsidR="00F97643" w:rsidRPr="007106EC">
                  <w:rPr>
                    <w:rFonts w:ascii="ＭＳ 明朝" w:eastAsia="ＭＳ 明朝" w:hAnsi="ＭＳ 明朝" w:cs="Gungsuh"/>
                    <w:sz w:val="22"/>
                    <w:szCs w:val="22"/>
                  </w:rPr>
                  <w:t>％、</w:t>
                </w:r>
                <w:r w:rsidR="003037F8">
                  <w:rPr>
                    <w:rFonts w:ascii="ＭＳ 明朝" w:eastAsia="ＭＳ 明朝" w:hAnsi="ＭＳ 明朝" w:cs="Gungsuh" w:hint="eastAsia"/>
                    <w:sz w:val="22"/>
                    <w:szCs w:val="22"/>
                  </w:rPr>
                  <w:t>「家庭部門」の19％、</w:t>
                </w:r>
                <w:r w:rsidR="00F97643" w:rsidRPr="007106EC">
                  <w:rPr>
                    <w:rFonts w:ascii="ＭＳ 明朝" w:eastAsia="ＭＳ 明朝" w:hAnsi="ＭＳ 明朝" w:cs="Gungsuh"/>
                    <w:sz w:val="22"/>
                    <w:szCs w:val="22"/>
                  </w:rPr>
                  <w:t>町の主要産業である農業（農業機械関係）「農林水産業」</w:t>
                </w:r>
                <w:r w:rsidR="003037F8">
                  <w:rPr>
                    <w:rFonts w:ascii="ＭＳ 明朝" w:eastAsia="ＭＳ 明朝" w:hAnsi="ＭＳ 明朝" w:cs="Gungsuh" w:hint="eastAsia"/>
                    <w:sz w:val="22"/>
                    <w:szCs w:val="22"/>
                  </w:rPr>
                  <w:t>18</w:t>
                </w:r>
                <w:r w:rsidR="00F97643" w:rsidRPr="007106EC">
                  <w:rPr>
                    <w:rFonts w:ascii="ＭＳ 明朝" w:eastAsia="ＭＳ 明朝" w:hAnsi="ＭＳ 明朝" w:cs="Gungsuh"/>
                    <w:sz w:val="22"/>
                    <w:szCs w:val="22"/>
                  </w:rPr>
                  <w:t>％となっており化石燃料由来のCO2排出量の割合が多く、その割合は近年、大きな産業構造の変化がないこともあり同じ比率である。</w:t>
                </w:r>
              </w:sdtContent>
            </w:sdt>
          </w:p>
          <w:sdt>
            <w:sdtPr>
              <w:rPr>
                <w:rFonts w:ascii="ＭＳ 明朝" w:eastAsia="ＭＳ 明朝" w:hAnsi="ＭＳ 明朝"/>
              </w:rPr>
              <w:tag w:val="goog_rdk_15"/>
              <w:id w:val="-761907084"/>
            </w:sdtPr>
            <w:sdtEndPr/>
            <w:sdtContent>
              <w:p w14:paraId="00833FF2" w14:textId="77777777" w:rsidR="00554EF0" w:rsidRDefault="00F97643" w:rsidP="00240367">
                <w:pPr>
                  <w:spacing w:line="300" w:lineRule="auto"/>
                  <w:rPr>
                    <w:rFonts w:ascii="ＭＳ 明朝" w:eastAsia="ＭＳ 明朝" w:hAnsi="ＭＳ 明朝" w:cs="Gungsuh"/>
                    <w:sz w:val="22"/>
                    <w:szCs w:val="22"/>
                  </w:rPr>
                </w:pPr>
                <w:r w:rsidRPr="007106EC">
                  <w:rPr>
                    <w:rFonts w:ascii="ＭＳ 明朝" w:eastAsia="ＭＳ 明朝" w:hAnsi="ＭＳ 明朝" w:cs="Gungsuh"/>
                    <w:sz w:val="22"/>
                    <w:szCs w:val="22"/>
                  </w:rPr>
                  <w:t xml:space="preserve">　温室効果ガスの排出推移は、人口減少に比例して減少傾向で、温室効果ガスの産業別割合及び推移も知名町と同様である。</w:t>
                </w:r>
              </w:p>
              <w:p w14:paraId="127589A6" w14:textId="09A0DD24" w:rsidR="002E3672" w:rsidRPr="007106EC" w:rsidRDefault="00554EF0">
                <w:pPr>
                  <w:spacing w:line="300" w:lineRule="auto"/>
                  <w:jc w:val="left"/>
                  <w:rPr>
                    <w:rFonts w:ascii="ＭＳ 明朝" w:eastAsia="ＭＳ 明朝" w:hAnsi="ＭＳ 明朝" w:cs="Times New Roman"/>
                    <w:sz w:val="22"/>
                    <w:szCs w:val="22"/>
                  </w:rPr>
                </w:pPr>
                <w:r w:rsidRPr="00554EF0">
                  <w:rPr>
                    <w:rFonts w:ascii="ＭＳ 明朝" w:eastAsia="ＭＳ 明朝" w:hAnsi="ＭＳ 明朝" w:cs="Times New Roman"/>
                    <w:noProof/>
                    <w:sz w:val="22"/>
                    <w:szCs w:val="22"/>
                  </w:rPr>
                  <w:lastRenderedPageBreak/>
                  <w:drawing>
                    <wp:inline distT="0" distB="0" distL="0" distR="0" wp14:anchorId="7B5062E6" wp14:editId="7830030B">
                      <wp:extent cx="2750820" cy="3657600"/>
                      <wp:effectExtent l="0" t="0" r="11430"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dtContent>
          </w:sdt>
          <w:sdt>
            <w:sdtPr>
              <w:rPr>
                <w:rFonts w:ascii="ＭＳ 明朝" w:eastAsia="ＭＳ 明朝" w:hAnsi="ＭＳ 明朝"/>
              </w:rPr>
              <w:tag w:val="goog_rdk_16"/>
              <w:id w:val="461697081"/>
            </w:sdtPr>
            <w:sdtEndPr/>
            <w:sdtContent>
              <w:p w14:paraId="422E6D29" w14:textId="3C9039EB" w:rsidR="00900432" w:rsidRPr="007106EC" w:rsidRDefault="00F97643" w:rsidP="00240367">
                <w:pPr>
                  <w:spacing w:line="300" w:lineRule="auto"/>
                  <w:rPr>
                    <w:rFonts w:ascii="ＭＳ 明朝" w:eastAsia="ＭＳ 明朝" w:hAnsi="ＭＳ 明朝" w:cs="Gungsuh"/>
                    <w:sz w:val="22"/>
                    <w:szCs w:val="22"/>
                  </w:rPr>
                </w:pPr>
                <w:r w:rsidRPr="007106EC">
                  <w:rPr>
                    <w:rFonts w:ascii="ＭＳ 明朝" w:eastAsia="ＭＳ 明朝" w:hAnsi="ＭＳ 明朝" w:cs="Gungsuh"/>
                    <w:sz w:val="22"/>
                    <w:szCs w:val="22"/>
                  </w:rPr>
                  <w:t xml:space="preserve">「出典」　</w:t>
                </w:r>
                <w:r w:rsidR="00D81B4C">
                  <w:rPr>
                    <w:rFonts w:ascii="ＭＳ 明朝" w:eastAsia="ＭＳ 明朝" w:hAnsi="ＭＳ 明朝" w:cs="Gungsuh"/>
                    <w:sz w:val="22"/>
                    <w:szCs w:val="22"/>
                  </w:rPr>
                  <w:t>令和３</w:t>
                </w:r>
                <w:r w:rsidRPr="007106EC">
                  <w:rPr>
                    <w:rFonts w:ascii="ＭＳ 明朝" w:eastAsia="ＭＳ 明朝" w:hAnsi="ＭＳ 明朝" w:cs="Gungsuh"/>
                    <w:sz w:val="22"/>
                    <w:szCs w:val="22"/>
                  </w:rPr>
                  <w:t>年度二酸化炭素排出抑制対策事業費補助金（再エネの最大限の導入の計画づくり及び地域人材の育成を通じた持続可能でレジリエントな地域社会実現事業のうち、2050年</w:t>
                </w:r>
                <w:r w:rsidR="00711B84" w:rsidRPr="007106EC">
                  <w:rPr>
                    <w:rFonts w:ascii="ＭＳ 明朝" w:eastAsia="ＭＳ 明朝" w:hAnsi="ＭＳ 明朝" w:cs="Gungsuh" w:hint="eastAsia"/>
                    <w:sz w:val="22"/>
                    <w:szCs w:val="22"/>
                  </w:rPr>
                  <w:t>まで</w:t>
                </w:r>
                <w:r w:rsidRPr="007106EC">
                  <w:rPr>
                    <w:rFonts w:ascii="ＭＳ 明朝" w:eastAsia="ＭＳ 明朝" w:hAnsi="ＭＳ 明朝" w:cs="Gungsuh"/>
                    <w:sz w:val="22"/>
                    <w:szCs w:val="22"/>
                  </w:rPr>
                  <w:t>の脱酸素社会を見据えて再生可能導入目標を策定する事業）</w:t>
                </w:r>
              </w:p>
              <w:p w14:paraId="0A1E9F28" w14:textId="3DD6E4AC" w:rsidR="002E3672" w:rsidRPr="007106EC" w:rsidRDefault="00711B84" w:rsidP="00B856FA">
                <w:pPr>
                  <w:spacing w:line="300" w:lineRule="auto"/>
                  <w:ind w:firstLineChars="100" w:firstLine="220"/>
                  <w:rPr>
                    <w:rFonts w:ascii="ＭＳ 明朝" w:eastAsia="ＭＳ 明朝" w:hAnsi="ＭＳ 明朝" w:cs="Times New Roman"/>
                    <w:sz w:val="22"/>
                    <w:szCs w:val="22"/>
                  </w:rPr>
                </w:pPr>
                <w:r w:rsidRPr="007106EC">
                  <w:rPr>
                    <w:rFonts w:ascii="ＭＳ 明朝" w:eastAsia="ＭＳ 明朝" w:hAnsi="ＭＳ 明朝" w:cs="ＭＳ 明朝" w:hint="eastAsia"/>
                    <w:sz w:val="22"/>
                    <w:szCs w:val="22"/>
                  </w:rPr>
                  <w:t>なお、</w:t>
                </w:r>
                <w:r w:rsidR="00900432" w:rsidRPr="007106EC">
                  <w:rPr>
                    <w:rFonts w:ascii="ＭＳ 明朝" w:eastAsia="ＭＳ 明朝" w:hAnsi="ＭＳ 明朝" w:cs="ＭＳ 明朝" w:hint="eastAsia"/>
                    <w:sz w:val="22"/>
                    <w:szCs w:val="22"/>
                  </w:rPr>
                  <w:t>沖永良部島全体として</w:t>
                </w:r>
                <w:r w:rsidRPr="007106EC">
                  <w:rPr>
                    <w:rFonts w:ascii="ＭＳ 明朝" w:eastAsia="ＭＳ 明朝" w:hAnsi="ＭＳ 明朝" w:cs="ＭＳ 明朝" w:hint="eastAsia"/>
                    <w:sz w:val="22"/>
                    <w:szCs w:val="22"/>
                  </w:rPr>
                  <w:t>の温室効果ガスは</w:t>
                </w:r>
                <w:r w:rsidR="00900432" w:rsidRPr="007106EC">
                  <w:rPr>
                    <w:rFonts w:ascii="ＭＳ 明朝" w:eastAsia="ＭＳ 明朝" w:hAnsi="ＭＳ 明朝" w:cs="ＭＳ 明朝" w:hint="eastAsia"/>
                    <w:sz w:val="22"/>
                    <w:szCs w:val="22"/>
                  </w:rPr>
                  <w:t>電気由来</w:t>
                </w:r>
                <w:r w:rsidR="00900432" w:rsidRPr="007106EC">
                  <w:rPr>
                    <w:rFonts w:ascii="ＭＳ 明朝" w:eastAsia="ＭＳ 明朝" w:hAnsi="ＭＳ 明朝" w:cs="Times New Roman"/>
                    <w:sz w:val="22"/>
                    <w:szCs w:val="22"/>
                  </w:rPr>
                  <w:t>9,436</w:t>
                </w:r>
                <w:r w:rsidR="00900432" w:rsidRPr="007106EC">
                  <w:rPr>
                    <w:rFonts w:ascii="ＭＳ 明朝" w:eastAsia="ＭＳ 明朝" w:hAnsi="ＭＳ 明朝" w:cs="ＭＳ 明朝" w:hint="eastAsia"/>
                    <w:sz w:val="22"/>
                    <w:szCs w:val="22"/>
                  </w:rPr>
                  <w:t>トン、化石燃料由来</w:t>
                </w:r>
                <w:r w:rsidR="00900432" w:rsidRPr="007106EC">
                  <w:rPr>
                    <w:rFonts w:ascii="ＭＳ 明朝" w:eastAsia="ＭＳ 明朝" w:hAnsi="ＭＳ 明朝" w:cs="Times New Roman"/>
                    <w:sz w:val="22"/>
                    <w:szCs w:val="22"/>
                  </w:rPr>
                  <w:t>38,896</w:t>
                </w:r>
                <w:r w:rsidR="00900432" w:rsidRPr="007106EC">
                  <w:rPr>
                    <w:rFonts w:ascii="ＭＳ 明朝" w:eastAsia="ＭＳ 明朝" w:hAnsi="ＭＳ 明朝" w:cs="ＭＳ 明朝" w:hint="eastAsia"/>
                    <w:sz w:val="22"/>
                    <w:szCs w:val="22"/>
                  </w:rPr>
                  <w:t>トン、合計</w:t>
                </w:r>
                <w:r w:rsidR="00900432" w:rsidRPr="007106EC">
                  <w:rPr>
                    <w:rFonts w:ascii="ＭＳ 明朝" w:eastAsia="ＭＳ 明朝" w:hAnsi="ＭＳ 明朝" w:cs="Times New Roman"/>
                    <w:sz w:val="22"/>
                    <w:szCs w:val="22"/>
                  </w:rPr>
                  <w:t>48,332</w:t>
                </w:r>
                <w:r w:rsidR="00900432" w:rsidRPr="007106EC">
                  <w:rPr>
                    <w:rFonts w:ascii="ＭＳ 明朝" w:eastAsia="ＭＳ 明朝" w:hAnsi="ＭＳ 明朝" w:cs="ＭＳ 明朝" w:hint="eastAsia"/>
                    <w:sz w:val="22"/>
                    <w:szCs w:val="22"/>
                  </w:rPr>
                  <w:t>トンを排出している。</w:t>
                </w:r>
              </w:p>
            </w:sdtContent>
          </w:sdt>
          <w:p w14:paraId="53CC6C2A" w14:textId="77777777" w:rsidR="009E5D82" w:rsidRPr="007106EC" w:rsidRDefault="009E5D82" w:rsidP="00900432">
            <w:pPr>
              <w:spacing w:line="300" w:lineRule="auto"/>
              <w:jc w:val="left"/>
              <w:rPr>
                <w:rFonts w:ascii="ＭＳ 明朝" w:eastAsia="ＭＳ 明朝" w:hAnsi="ＭＳ 明朝"/>
                <w:sz w:val="22"/>
                <w:szCs w:val="22"/>
              </w:rPr>
            </w:pPr>
          </w:p>
          <w:p w14:paraId="645E6EA8" w14:textId="4AD35FE7" w:rsidR="002E3672" w:rsidRPr="007106EC" w:rsidRDefault="00E603EB" w:rsidP="00240367">
            <w:pPr>
              <w:spacing w:line="300" w:lineRule="auto"/>
              <w:rPr>
                <w:rFonts w:ascii="ＭＳ 明朝" w:eastAsia="ＭＳ 明朝" w:hAnsi="ＭＳ 明朝"/>
                <w:color w:val="000000"/>
                <w:sz w:val="24"/>
                <w:szCs w:val="24"/>
              </w:rPr>
            </w:pPr>
            <w:r w:rsidRPr="007106EC">
              <w:rPr>
                <w:rFonts w:ascii="ＭＳ 明朝" w:eastAsia="ＭＳ 明朝" w:hAnsi="ＭＳ 明朝" w:hint="eastAsia"/>
                <w:sz w:val="24"/>
                <w:szCs w:val="24"/>
              </w:rPr>
              <w:t>（</w:t>
            </w:r>
            <w:r w:rsidR="004177C6" w:rsidRPr="007106EC">
              <w:rPr>
                <w:rFonts w:ascii="ＭＳ 明朝" w:eastAsia="ＭＳ 明朝" w:hAnsi="ＭＳ 明朝"/>
                <w:sz w:val="24"/>
                <w:szCs w:val="24"/>
              </w:rPr>
              <w:t>3</w:t>
            </w:r>
            <w:r w:rsidRPr="007106EC">
              <w:rPr>
                <w:rFonts w:ascii="ＭＳ 明朝" w:eastAsia="ＭＳ 明朝" w:hAnsi="ＭＳ 明朝" w:hint="eastAsia"/>
                <w:sz w:val="24"/>
                <w:szCs w:val="24"/>
              </w:rPr>
              <w:t>）</w:t>
            </w:r>
            <w:r w:rsidR="00F97643" w:rsidRPr="007106EC">
              <w:rPr>
                <w:rFonts w:ascii="ＭＳ 明朝" w:eastAsia="ＭＳ 明朝" w:hAnsi="ＭＳ 明朝"/>
                <w:color w:val="000000"/>
                <w:sz w:val="24"/>
                <w:szCs w:val="24"/>
              </w:rPr>
              <w:t>地域課題等</w:t>
            </w:r>
          </w:p>
          <w:p w14:paraId="15C81659" w14:textId="63FCCF9F" w:rsidR="002E3672" w:rsidRPr="007106EC" w:rsidRDefault="00F97643" w:rsidP="00240367">
            <w:pPr>
              <w:spacing w:line="300" w:lineRule="auto"/>
              <w:rPr>
                <w:rFonts w:ascii="ＭＳ 明朝" w:eastAsia="ＭＳ 明朝" w:hAnsi="ＭＳ 明朝"/>
                <w:sz w:val="22"/>
                <w:szCs w:val="22"/>
              </w:rPr>
            </w:pPr>
            <w:r w:rsidRPr="007106EC">
              <w:rPr>
                <w:rFonts w:ascii="ＭＳ 明朝" w:eastAsia="ＭＳ 明朝" w:hAnsi="ＭＳ 明朝"/>
                <w:sz w:val="22"/>
                <w:szCs w:val="22"/>
              </w:rPr>
              <w:t>①人口減少に伴う存続への危機</w:t>
            </w:r>
          </w:p>
          <w:p w14:paraId="380E1CB7" w14:textId="371B93E2"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地方においては若年層の人口流出と急速な少子高齢化による人口減少に歯止めが効かず、地域の衰退が懸念されている。</w:t>
            </w:r>
          </w:p>
          <w:p w14:paraId="10705DCB" w14:textId="1E8CE679"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離島である知名・和泊町も例外ではなく域経済循環分析の結果から2045年の人口は知名町約</w:t>
            </w:r>
            <w:r w:rsidR="009E5D82" w:rsidRPr="007106EC">
              <w:rPr>
                <w:rFonts w:ascii="ＭＳ 明朝" w:eastAsia="ＭＳ 明朝" w:hAnsi="ＭＳ 明朝"/>
                <w:sz w:val="22"/>
                <w:szCs w:val="22"/>
              </w:rPr>
              <w:t>3,400</w:t>
            </w:r>
            <w:r w:rsidRPr="007106EC">
              <w:rPr>
                <w:rFonts w:ascii="ＭＳ 明朝" w:eastAsia="ＭＳ 明朝" w:hAnsi="ＭＳ 明朝"/>
                <w:sz w:val="22"/>
                <w:szCs w:val="22"/>
              </w:rPr>
              <w:t>人、和泊町約</w:t>
            </w:r>
            <w:r w:rsidR="009E5D82" w:rsidRPr="007106EC">
              <w:rPr>
                <w:rFonts w:ascii="ＭＳ 明朝" w:eastAsia="ＭＳ 明朝" w:hAnsi="ＭＳ 明朝"/>
                <w:sz w:val="22"/>
                <w:szCs w:val="22"/>
              </w:rPr>
              <w:t>4,300</w:t>
            </w:r>
            <w:r w:rsidRPr="007106EC">
              <w:rPr>
                <w:rFonts w:ascii="ＭＳ 明朝" w:eastAsia="ＭＳ 明朝" w:hAnsi="ＭＳ 明朝"/>
                <w:sz w:val="22"/>
                <w:szCs w:val="22"/>
              </w:rPr>
              <w:t>人まで減少すると予想されており、生活関連サービスの縮小や行政サービス水準の低下、空き家・空き店舗の増加、地域コミュニティ機能の低下などが想定され、沖永良部島</w:t>
            </w:r>
            <w:r w:rsidR="00711B84" w:rsidRPr="007106EC">
              <w:rPr>
                <w:rFonts w:ascii="ＭＳ 明朝" w:eastAsia="ＭＳ 明朝" w:hAnsi="ＭＳ 明朝" w:hint="eastAsia"/>
                <w:sz w:val="22"/>
                <w:szCs w:val="22"/>
              </w:rPr>
              <w:t>全体</w:t>
            </w:r>
            <w:r w:rsidRPr="007106EC">
              <w:rPr>
                <w:rFonts w:ascii="ＭＳ 明朝" w:eastAsia="ＭＳ 明朝" w:hAnsi="ＭＳ 明朝"/>
                <w:sz w:val="22"/>
                <w:szCs w:val="22"/>
              </w:rPr>
              <w:t>では、消費減少がもたらす地域経済への深刻な打撃が予想され、島の自治体機能維持も難しくなると危惧されている。</w:t>
            </w:r>
          </w:p>
          <w:p w14:paraId="41CAE8E5" w14:textId="6AFFD143" w:rsidR="002E3672" w:rsidRPr="007106EC" w:rsidRDefault="00F97643" w:rsidP="007106EC">
            <w:pPr>
              <w:spacing w:line="300" w:lineRule="auto"/>
              <w:jc w:val="center"/>
              <w:rPr>
                <w:rFonts w:ascii="ＭＳ 明朝" w:eastAsia="ＭＳ 明朝" w:hAnsi="ＭＳ 明朝"/>
                <w:sz w:val="22"/>
                <w:szCs w:val="22"/>
              </w:rPr>
            </w:pPr>
            <w:r w:rsidRPr="007106EC">
              <w:rPr>
                <w:rFonts w:ascii="ＭＳ 明朝" w:eastAsia="ＭＳ 明朝" w:hAnsi="ＭＳ 明朝"/>
                <w:noProof/>
                <w:sz w:val="22"/>
                <w:szCs w:val="22"/>
              </w:rPr>
              <w:lastRenderedPageBreak/>
              <w:drawing>
                <wp:inline distT="114300" distB="114300" distL="114300" distR="114300" wp14:anchorId="6D91FE23" wp14:editId="14CF69A5">
                  <wp:extent cx="4769168" cy="2960173"/>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769168" cy="2960173"/>
                          </a:xfrm>
                          <a:prstGeom prst="rect">
                            <a:avLst/>
                          </a:prstGeom>
                          <a:ln/>
                        </pic:spPr>
                      </pic:pic>
                    </a:graphicData>
                  </a:graphic>
                </wp:inline>
              </w:drawing>
            </w:r>
          </w:p>
          <w:p w14:paraId="20558338" w14:textId="5E1786ED" w:rsidR="002E3672" w:rsidRPr="007106EC" w:rsidRDefault="00DE291A">
            <w:pPr>
              <w:spacing w:line="300" w:lineRule="auto"/>
              <w:jc w:val="center"/>
              <w:rPr>
                <w:rFonts w:ascii="ＭＳ 明朝" w:eastAsia="ＭＳ 明朝" w:hAnsi="ＭＳ 明朝" w:cs="Times New Roman"/>
                <w:sz w:val="18"/>
                <w:szCs w:val="18"/>
              </w:rPr>
            </w:pPr>
            <w:sdt>
              <w:sdtPr>
                <w:rPr>
                  <w:rFonts w:ascii="ＭＳ 明朝" w:eastAsia="ＭＳ 明朝" w:hAnsi="ＭＳ 明朝"/>
                </w:rPr>
                <w:tag w:val="goog_rdk_17"/>
                <w:id w:val="914669730"/>
              </w:sdtPr>
              <w:sdtEndPr/>
              <w:sdtContent>
                <w:r w:rsidR="00F97643" w:rsidRPr="007106EC">
                  <w:rPr>
                    <w:rFonts w:ascii="ＭＳ 明朝" w:eastAsia="ＭＳ 明朝" w:hAnsi="ＭＳ 明朝" w:cs="Gungsuh"/>
                    <w:sz w:val="22"/>
                    <w:szCs w:val="22"/>
                  </w:rPr>
                  <w:t>知名町の将来人口の推計</w:t>
                </w:r>
                <w:r w:rsidR="00F97643" w:rsidRPr="007106EC">
                  <w:rPr>
                    <w:rFonts w:ascii="ＭＳ 明朝" w:eastAsia="ＭＳ 明朝" w:hAnsi="ＭＳ 明朝" w:cs="Gungsuh"/>
                    <w:sz w:val="22"/>
                    <w:szCs w:val="22"/>
                  </w:rPr>
                  <w:br/>
                  <w:t>「</w:t>
                </w:r>
              </w:sdtContent>
            </w:sdt>
            <w:sdt>
              <w:sdtPr>
                <w:rPr>
                  <w:rFonts w:ascii="ＭＳ 明朝" w:eastAsia="ＭＳ 明朝" w:hAnsi="ＭＳ 明朝"/>
                </w:rPr>
                <w:tag w:val="goog_rdk_18"/>
                <w:id w:val="1952426563"/>
              </w:sdtPr>
              <w:sdtEndPr/>
              <w:sdtContent>
                <w:r w:rsidR="00F97643" w:rsidRPr="007106EC">
                  <w:rPr>
                    <w:rFonts w:ascii="ＭＳ 明朝" w:eastAsia="ＭＳ 明朝" w:hAnsi="ＭＳ 明朝" w:cs="Gungsuh"/>
                    <w:sz w:val="18"/>
                    <w:szCs w:val="18"/>
                  </w:rPr>
                  <w:t>出典」地域経済循環分析ツールより抜粋統計資料編、平成28年度</w:t>
                </w:r>
              </w:sdtContent>
            </w:sdt>
          </w:p>
          <w:p w14:paraId="0B97AFA6" w14:textId="30B67BDB" w:rsidR="002E3672" w:rsidRPr="007106EC" w:rsidRDefault="00F97643" w:rsidP="007106EC">
            <w:pPr>
              <w:spacing w:line="300" w:lineRule="auto"/>
              <w:jc w:val="center"/>
              <w:rPr>
                <w:rFonts w:ascii="ＭＳ 明朝" w:eastAsia="ＭＳ 明朝" w:hAnsi="ＭＳ 明朝" w:cs="Times New Roman"/>
                <w:sz w:val="22"/>
                <w:szCs w:val="22"/>
              </w:rPr>
            </w:pPr>
            <w:r w:rsidRPr="007106EC">
              <w:rPr>
                <w:rFonts w:ascii="ＭＳ 明朝" w:eastAsia="ＭＳ 明朝" w:hAnsi="ＭＳ 明朝" w:cs="Times New Roman"/>
                <w:noProof/>
                <w:sz w:val="22"/>
                <w:szCs w:val="22"/>
              </w:rPr>
              <w:drawing>
                <wp:inline distT="114300" distB="114300" distL="114300" distR="114300" wp14:anchorId="7414AC31" wp14:editId="581EB80E">
                  <wp:extent cx="4769168" cy="2907847"/>
                  <wp:effectExtent l="0" t="0" r="0" b="0"/>
                  <wp:docPr id="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769168" cy="2907847"/>
                          </a:xfrm>
                          <a:prstGeom prst="rect">
                            <a:avLst/>
                          </a:prstGeom>
                          <a:ln/>
                        </pic:spPr>
                      </pic:pic>
                    </a:graphicData>
                  </a:graphic>
                </wp:inline>
              </w:drawing>
            </w:r>
          </w:p>
          <w:p w14:paraId="31B2668E" w14:textId="62CEFBD3" w:rsidR="002E3672" w:rsidRPr="007106EC" w:rsidRDefault="00DE291A" w:rsidP="00CB6591">
            <w:pPr>
              <w:spacing w:line="300" w:lineRule="auto"/>
              <w:jc w:val="center"/>
              <w:rPr>
                <w:rFonts w:ascii="ＭＳ 明朝" w:eastAsia="ＭＳ 明朝" w:hAnsi="ＭＳ 明朝" w:cs="Times New Roman"/>
                <w:sz w:val="18"/>
                <w:szCs w:val="18"/>
              </w:rPr>
            </w:pPr>
            <w:sdt>
              <w:sdtPr>
                <w:rPr>
                  <w:rFonts w:ascii="ＭＳ 明朝" w:eastAsia="ＭＳ 明朝" w:hAnsi="ＭＳ 明朝"/>
                </w:rPr>
                <w:tag w:val="goog_rdk_19"/>
                <w:id w:val="617720893"/>
              </w:sdtPr>
              <w:sdtEndPr/>
              <w:sdtContent>
                <w:r w:rsidR="00F97643" w:rsidRPr="007106EC">
                  <w:rPr>
                    <w:rFonts w:ascii="ＭＳ 明朝" w:eastAsia="ＭＳ 明朝" w:hAnsi="ＭＳ 明朝" w:cs="Gungsuh"/>
                    <w:sz w:val="22"/>
                    <w:szCs w:val="22"/>
                  </w:rPr>
                  <w:t>和泊町の将来人口の推計</w:t>
                </w:r>
                <w:r w:rsidR="00F97643" w:rsidRPr="007106EC">
                  <w:rPr>
                    <w:rFonts w:ascii="ＭＳ 明朝" w:eastAsia="ＭＳ 明朝" w:hAnsi="ＭＳ 明朝" w:cs="Gungsuh"/>
                    <w:sz w:val="22"/>
                    <w:szCs w:val="22"/>
                  </w:rPr>
                  <w:br/>
                  <w:t>「</w:t>
                </w:r>
              </w:sdtContent>
            </w:sdt>
            <w:sdt>
              <w:sdtPr>
                <w:rPr>
                  <w:rFonts w:ascii="ＭＳ 明朝" w:eastAsia="ＭＳ 明朝" w:hAnsi="ＭＳ 明朝"/>
                </w:rPr>
                <w:tag w:val="goog_rdk_20"/>
                <w:id w:val="257036476"/>
              </w:sdtPr>
              <w:sdtEndPr/>
              <w:sdtContent>
                <w:r w:rsidR="00F97643" w:rsidRPr="007106EC">
                  <w:rPr>
                    <w:rFonts w:ascii="ＭＳ 明朝" w:eastAsia="ＭＳ 明朝" w:hAnsi="ＭＳ 明朝" w:cs="Gungsuh"/>
                    <w:sz w:val="18"/>
                    <w:szCs w:val="18"/>
                  </w:rPr>
                  <w:t>出典」地域経済循環分析ツールより抜粋統計資料編、平成28年度</w:t>
                </w:r>
              </w:sdtContent>
            </w:sdt>
          </w:p>
          <w:p w14:paraId="1C331648" w14:textId="77777777" w:rsidR="00240367" w:rsidRDefault="00240367">
            <w:pPr>
              <w:spacing w:line="300" w:lineRule="auto"/>
              <w:jc w:val="left"/>
              <w:rPr>
                <w:rFonts w:ascii="ＭＳ 明朝" w:eastAsia="ＭＳ 明朝" w:hAnsi="ＭＳ 明朝"/>
                <w:sz w:val="22"/>
                <w:szCs w:val="22"/>
              </w:rPr>
            </w:pPr>
          </w:p>
          <w:p w14:paraId="241527EF" w14:textId="28F00D18" w:rsidR="002E3672" w:rsidRPr="007106EC" w:rsidRDefault="00F97643" w:rsidP="00240367">
            <w:pPr>
              <w:spacing w:line="300" w:lineRule="auto"/>
              <w:rPr>
                <w:rFonts w:ascii="ＭＳ 明朝" w:eastAsia="ＭＳ 明朝" w:hAnsi="ＭＳ 明朝"/>
                <w:sz w:val="22"/>
                <w:szCs w:val="22"/>
              </w:rPr>
            </w:pPr>
            <w:r w:rsidRPr="007106EC">
              <w:rPr>
                <w:rFonts w:ascii="ＭＳ 明朝" w:eastAsia="ＭＳ 明朝" w:hAnsi="ＭＳ 明朝"/>
                <w:sz w:val="22"/>
                <w:szCs w:val="22"/>
              </w:rPr>
              <w:t>②エネルギーの外部依存による経済の脆弱性</w:t>
            </w:r>
          </w:p>
          <w:p w14:paraId="5AA9C733" w14:textId="70E60F10"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沖永良部島は台風常襲地帯であり台風の接近、通過中、通過後に停電等により生活に影響を受けやすい地域である。停電によりスーパー等</w:t>
            </w:r>
            <w:r w:rsidR="00711B84" w:rsidRPr="007106EC">
              <w:rPr>
                <w:rFonts w:ascii="ＭＳ 明朝" w:eastAsia="ＭＳ 明朝" w:hAnsi="ＭＳ 明朝" w:hint="eastAsia"/>
                <w:sz w:val="22"/>
                <w:szCs w:val="22"/>
              </w:rPr>
              <w:t>の小売店</w:t>
            </w:r>
            <w:r w:rsidRPr="007106EC">
              <w:rPr>
                <w:rFonts w:ascii="ＭＳ 明朝" w:eastAsia="ＭＳ 明朝" w:hAnsi="ＭＳ 明朝"/>
                <w:sz w:val="22"/>
                <w:szCs w:val="22"/>
              </w:rPr>
              <w:t>では</w:t>
            </w:r>
            <w:r w:rsidR="00711B84" w:rsidRPr="007106EC">
              <w:rPr>
                <w:rFonts w:ascii="ＭＳ 明朝" w:eastAsia="ＭＳ 明朝" w:hAnsi="ＭＳ 明朝" w:hint="eastAsia"/>
                <w:sz w:val="22"/>
                <w:szCs w:val="22"/>
              </w:rPr>
              <w:t>商品の</w:t>
            </w:r>
            <w:r w:rsidRPr="007106EC">
              <w:rPr>
                <w:rFonts w:ascii="ＭＳ 明朝" w:eastAsia="ＭＳ 明朝" w:hAnsi="ＭＳ 明朝"/>
                <w:sz w:val="22"/>
                <w:szCs w:val="22"/>
              </w:rPr>
              <w:t>冷蔵が出来なくなることや、家庭においても生活に支障を来すことからディーゼル発電機を整備しているのが現状で、電力などのライフラインを確保しておくことが重要な地域である。</w:t>
            </w:r>
          </w:p>
          <w:p w14:paraId="3E4BE564" w14:textId="7EE8F030"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また、台風の影響が続くと船便がつかないことにより火力発電所である九州電力新知名発電所に重油が届かず島全体が停電することや、車両等へのガソリンが供給されない危険性を抱えている。</w:t>
            </w:r>
          </w:p>
          <w:p w14:paraId="00ABFC75" w14:textId="1F0B2848"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lastRenderedPageBreak/>
              <w:t>そして、エネルギーを外部に依存しているため、本土に比べ割高のガソリン代等（令和2年4月鹿児島県平均139円、大島地域平均155円、差</w:t>
            </w:r>
            <w:r w:rsidR="00711B84" w:rsidRPr="007106EC">
              <w:rPr>
                <w:rFonts w:ascii="ＭＳ 明朝" w:eastAsia="ＭＳ 明朝" w:hAnsi="ＭＳ 明朝" w:hint="eastAsia"/>
                <w:sz w:val="22"/>
                <w:szCs w:val="22"/>
              </w:rPr>
              <w:t>額</w:t>
            </w:r>
            <w:r w:rsidRPr="007106EC">
              <w:rPr>
                <w:rFonts w:ascii="ＭＳ 明朝" w:eastAsia="ＭＳ 明朝" w:hAnsi="ＭＳ 明朝"/>
                <w:sz w:val="22"/>
                <w:szCs w:val="22"/>
              </w:rPr>
              <w:t>16円）は島の経済に大きな影響を与えている。</w:t>
            </w:r>
          </w:p>
          <w:p w14:paraId="6100C0C9" w14:textId="77777777" w:rsidR="002E3672" w:rsidRPr="007106EC" w:rsidRDefault="00F97643" w:rsidP="00240367">
            <w:pPr>
              <w:spacing w:line="300" w:lineRule="auto"/>
              <w:rPr>
                <w:rFonts w:ascii="ＭＳ 明朝" w:eastAsia="ＭＳ 明朝" w:hAnsi="ＭＳ 明朝"/>
                <w:sz w:val="22"/>
                <w:szCs w:val="22"/>
              </w:rPr>
            </w:pPr>
            <w:r w:rsidRPr="007106EC">
              <w:rPr>
                <w:rFonts w:ascii="ＭＳ 明朝" w:eastAsia="ＭＳ 明朝" w:hAnsi="ＭＳ 明朝"/>
                <w:sz w:val="22"/>
                <w:szCs w:val="22"/>
              </w:rPr>
              <w:t>「出典」令和2年度奄美群島の概況</w:t>
            </w:r>
          </w:p>
          <w:p w14:paraId="53F335E8" w14:textId="77777777" w:rsidR="002E3672" w:rsidRPr="007106EC" w:rsidRDefault="002E3672" w:rsidP="00240367">
            <w:pPr>
              <w:spacing w:line="300" w:lineRule="auto"/>
              <w:rPr>
                <w:rFonts w:ascii="ＭＳ 明朝" w:eastAsia="ＭＳ 明朝" w:hAnsi="ＭＳ 明朝"/>
                <w:sz w:val="22"/>
                <w:szCs w:val="22"/>
              </w:rPr>
            </w:pPr>
          </w:p>
          <w:p w14:paraId="3467F467" w14:textId="77777777" w:rsidR="002E3672" w:rsidRPr="007106EC" w:rsidRDefault="00F97643" w:rsidP="00240367">
            <w:pPr>
              <w:spacing w:line="300" w:lineRule="auto"/>
              <w:rPr>
                <w:rFonts w:ascii="ＭＳ 明朝" w:eastAsia="ＭＳ 明朝" w:hAnsi="ＭＳ 明朝"/>
                <w:sz w:val="22"/>
                <w:szCs w:val="22"/>
              </w:rPr>
            </w:pPr>
            <w:r w:rsidRPr="007106EC">
              <w:rPr>
                <w:rFonts w:ascii="ＭＳ 明朝" w:eastAsia="ＭＳ 明朝" w:hAnsi="ＭＳ 明朝"/>
                <w:sz w:val="22"/>
                <w:szCs w:val="22"/>
              </w:rPr>
              <w:t>③廃棄物の再資源化</w:t>
            </w:r>
          </w:p>
          <w:p w14:paraId="1317D535" w14:textId="36EBBA84"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知名</w:t>
            </w:r>
            <w:r w:rsidR="00711B84" w:rsidRPr="007106EC">
              <w:rPr>
                <w:rFonts w:ascii="ＭＳ 明朝" w:eastAsia="ＭＳ 明朝" w:hAnsi="ＭＳ 明朝" w:hint="eastAsia"/>
                <w:sz w:val="22"/>
                <w:szCs w:val="22"/>
              </w:rPr>
              <w:t>町</w:t>
            </w:r>
            <w:r w:rsidRPr="007106EC">
              <w:rPr>
                <w:rFonts w:ascii="ＭＳ 明朝" w:eastAsia="ＭＳ 明朝" w:hAnsi="ＭＳ 明朝"/>
                <w:sz w:val="22"/>
                <w:szCs w:val="22"/>
              </w:rPr>
              <w:t>・和泊町は、近年、人口の減少が続く中、家庭ごみが微増しており平成28年度においては、排出される住民一人あたり1日の生活ごみ排出量は800gであり、鹿児島県平均の631gと比較して多い状況にある。</w:t>
            </w:r>
          </w:p>
          <w:p w14:paraId="145B182A" w14:textId="2119C933"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一般廃棄物は主に島内の処理場にて焼却処理され、一部は再資源化にも取り組んでいるが人口規模が両町併せて約12,000人と小規模であり、島内での再資源化が難しいため多額の輸送費用を払い島外の処理事業者に委託する状況にある。</w:t>
            </w:r>
          </w:p>
          <w:p w14:paraId="05BAC8CC" w14:textId="2685A5AE"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また</w:t>
            </w:r>
            <w:r w:rsidR="00711B84" w:rsidRPr="007106EC">
              <w:rPr>
                <w:rFonts w:ascii="ＭＳ 明朝" w:eastAsia="ＭＳ 明朝" w:hAnsi="ＭＳ 明朝" w:hint="eastAsia"/>
                <w:sz w:val="22"/>
                <w:szCs w:val="22"/>
              </w:rPr>
              <w:t>、</w:t>
            </w:r>
            <w:r w:rsidRPr="007106EC">
              <w:rPr>
                <w:rFonts w:ascii="ＭＳ 明朝" w:eastAsia="ＭＳ 明朝" w:hAnsi="ＭＳ 明朝"/>
                <w:sz w:val="22"/>
                <w:szCs w:val="22"/>
              </w:rPr>
              <w:t>近年では海岸や港</w:t>
            </w:r>
            <w:r w:rsidR="00711B84" w:rsidRPr="007106EC">
              <w:rPr>
                <w:rFonts w:ascii="ＭＳ 明朝" w:eastAsia="ＭＳ 明朝" w:hAnsi="ＭＳ 明朝" w:hint="eastAsia"/>
                <w:sz w:val="22"/>
                <w:szCs w:val="22"/>
              </w:rPr>
              <w:t>の</w:t>
            </w:r>
            <w:r w:rsidRPr="007106EC">
              <w:rPr>
                <w:rFonts w:ascii="ＭＳ 明朝" w:eastAsia="ＭＳ 明朝" w:hAnsi="ＭＳ 明朝"/>
                <w:sz w:val="22"/>
                <w:szCs w:val="22"/>
              </w:rPr>
              <w:t>漂着ゴミも増加しており沖永良部島全体では約42トンとなっており、増加傾向を見せている。知名町は生ごみ処理を液肥として再利用や、子どもたちを中心に、毎日の海岸の清掃活動（うじじきれい団）をボランティアで取り組んでいるが島内全体での廃棄物の抑制・効果的な再資源化は進んでいない状況にある。</w:t>
            </w:r>
          </w:p>
          <w:p w14:paraId="5EC09C92" w14:textId="77777777" w:rsidR="003D4883" w:rsidRPr="007106EC" w:rsidRDefault="003D4883" w:rsidP="00240367">
            <w:pPr>
              <w:spacing w:line="300" w:lineRule="auto"/>
              <w:rPr>
                <w:rFonts w:ascii="ＭＳ 明朝" w:eastAsia="ＭＳ 明朝" w:hAnsi="ＭＳ 明朝"/>
                <w:sz w:val="22"/>
                <w:szCs w:val="22"/>
              </w:rPr>
            </w:pPr>
          </w:p>
          <w:p w14:paraId="69B5DCCD" w14:textId="180E6220" w:rsidR="002E3672" w:rsidRPr="007106EC" w:rsidRDefault="00240367" w:rsidP="00240367">
            <w:pPr>
              <w:spacing w:line="300" w:lineRule="auto"/>
              <w:rPr>
                <w:rFonts w:ascii="ＭＳ 明朝" w:eastAsia="ＭＳ 明朝" w:hAnsi="ＭＳ 明朝"/>
                <w:sz w:val="22"/>
                <w:szCs w:val="22"/>
              </w:rPr>
            </w:pPr>
            <w:r w:rsidRPr="00240367">
              <w:rPr>
                <w:rFonts w:ascii="ＭＳ 明朝" w:eastAsia="ＭＳ 明朝" w:hAnsi="ＭＳ 明朝" w:hint="eastAsia"/>
                <w:sz w:val="22"/>
                <w:szCs w:val="22"/>
              </w:rPr>
              <w:t>（</w:t>
            </w:r>
            <w:r w:rsidR="00764469" w:rsidRPr="00240367">
              <w:rPr>
                <w:rFonts w:ascii="ＭＳ 明朝" w:eastAsia="ＭＳ 明朝" w:hAnsi="ＭＳ 明朝" w:hint="eastAsia"/>
                <w:sz w:val="22"/>
                <w:szCs w:val="22"/>
              </w:rPr>
              <w:t>参考</w:t>
            </w:r>
            <w:r w:rsidRPr="00240367">
              <w:rPr>
                <w:rFonts w:ascii="ＭＳ 明朝" w:eastAsia="ＭＳ 明朝" w:hAnsi="ＭＳ 明朝" w:hint="eastAsia"/>
                <w:sz w:val="22"/>
                <w:szCs w:val="22"/>
              </w:rPr>
              <w:t>）</w:t>
            </w:r>
            <w:r w:rsidR="003D4883" w:rsidRPr="007106EC">
              <w:rPr>
                <w:rFonts w:ascii="ＭＳ 明朝" w:eastAsia="ＭＳ 明朝" w:hAnsi="ＭＳ 明朝" w:hint="eastAsia"/>
                <w:sz w:val="22"/>
                <w:szCs w:val="22"/>
              </w:rPr>
              <w:t>技術的</w:t>
            </w:r>
            <w:r w:rsidR="004B1496" w:rsidRPr="007106EC">
              <w:rPr>
                <w:rFonts w:ascii="ＭＳ 明朝" w:eastAsia="ＭＳ 明朝" w:hAnsi="ＭＳ 明朝" w:hint="eastAsia"/>
                <w:sz w:val="22"/>
                <w:szCs w:val="22"/>
              </w:rPr>
              <w:t>及び制度的</w:t>
            </w:r>
            <w:r w:rsidR="003D4883" w:rsidRPr="007106EC">
              <w:rPr>
                <w:rFonts w:ascii="ＭＳ 明朝" w:eastAsia="ＭＳ 明朝" w:hAnsi="ＭＳ 明朝" w:hint="eastAsia"/>
                <w:sz w:val="22"/>
                <w:szCs w:val="22"/>
              </w:rPr>
              <w:t>課題</w:t>
            </w:r>
          </w:p>
          <w:p w14:paraId="65D52042" w14:textId="399FC5FD" w:rsidR="002B3ACB" w:rsidRPr="007106EC" w:rsidRDefault="00CB6591" w:rsidP="00240367">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002B3ACB" w:rsidRPr="007106EC">
              <w:rPr>
                <w:rFonts w:ascii="ＭＳ 明朝" w:eastAsia="ＭＳ 明朝" w:hAnsi="ＭＳ 明朝" w:hint="eastAsia"/>
                <w:sz w:val="22"/>
                <w:szCs w:val="22"/>
              </w:rPr>
              <w:t>再生可能エネルギーの導入の限界</w:t>
            </w:r>
            <w:r w:rsidR="004B5C8B" w:rsidRPr="007106EC">
              <w:rPr>
                <w:rFonts w:ascii="ＭＳ 明朝" w:eastAsia="ＭＳ 明朝" w:hAnsi="ＭＳ 明朝"/>
                <w:sz w:val="22"/>
                <w:szCs w:val="22"/>
              </w:rPr>
              <w:t>(</w:t>
            </w:r>
            <w:r w:rsidR="004B5C8B" w:rsidRPr="007106EC">
              <w:rPr>
                <w:rFonts w:ascii="ＭＳ 明朝" w:eastAsia="ＭＳ 明朝" w:hAnsi="ＭＳ 明朝" w:hint="eastAsia"/>
                <w:sz w:val="22"/>
                <w:szCs w:val="22"/>
              </w:rPr>
              <w:t>内燃力機関の最低出力維持</w:t>
            </w:r>
            <w:r w:rsidR="004B5C8B" w:rsidRPr="007106EC">
              <w:rPr>
                <w:rFonts w:ascii="ＭＳ 明朝" w:eastAsia="ＭＳ 明朝" w:hAnsi="ＭＳ 明朝"/>
                <w:sz w:val="22"/>
                <w:szCs w:val="22"/>
              </w:rPr>
              <w:t>)</w:t>
            </w:r>
          </w:p>
          <w:p w14:paraId="7B007FE9" w14:textId="417B49CF" w:rsidR="00900432" w:rsidRPr="007106EC" w:rsidRDefault="002B3ACB"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hint="eastAsia"/>
                <w:sz w:val="22"/>
                <w:szCs w:val="22"/>
              </w:rPr>
              <w:t>沖永良部島は外界離島であり本土から電力系統が独立しており、島内に設置された内燃力発電機が需要家へ電力供給している状況にあり、内燃力発電機の安定運用の観点上、再生可能エネルギーの導入については制約がある。</w:t>
            </w:r>
            <w:r w:rsidR="00CB7CDF" w:rsidRPr="007106EC">
              <w:rPr>
                <w:rFonts w:ascii="ＭＳ 明朝" w:eastAsia="ＭＳ 明朝" w:hAnsi="ＭＳ 明朝" w:hint="eastAsia"/>
                <w:sz w:val="22"/>
                <w:szCs w:val="22"/>
              </w:rPr>
              <w:t>沖永良部島の内燃力機関の最低出力は</w:t>
            </w:r>
            <w:r w:rsidR="00CB7CDF" w:rsidRPr="007106EC">
              <w:rPr>
                <w:rFonts w:ascii="ＭＳ 明朝" w:eastAsia="ＭＳ 明朝" w:hAnsi="ＭＳ 明朝"/>
                <w:sz w:val="22"/>
                <w:szCs w:val="22"/>
              </w:rPr>
              <w:t>4,500kW</w:t>
            </w:r>
            <w:r w:rsidR="00CB7CDF" w:rsidRPr="007106EC">
              <w:rPr>
                <w:rFonts w:ascii="ＭＳ 明朝" w:eastAsia="ＭＳ 明朝" w:hAnsi="ＭＳ 明朝" w:hint="eastAsia"/>
                <w:sz w:val="22"/>
                <w:szCs w:val="22"/>
              </w:rPr>
              <w:t>であり、太陽光発電接続可能量は</w:t>
            </w:r>
            <w:r w:rsidR="00CB7CDF" w:rsidRPr="007106EC">
              <w:rPr>
                <w:rFonts w:ascii="ＭＳ 明朝" w:eastAsia="ＭＳ 明朝" w:hAnsi="ＭＳ 明朝"/>
                <w:sz w:val="22"/>
                <w:szCs w:val="22"/>
              </w:rPr>
              <w:t>2,100kW</w:t>
            </w:r>
            <w:r w:rsidR="00CB7CDF" w:rsidRPr="007106EC">
              <w:rPr>
                <w:rFonts w:ascii="ＭＳ 明朝" w:eastAsia="ＭＳ 明朝" w:hAnsi="ＭＳ 明朝" w:hint="eastAsia"/>
                <w:sz w:val="22"/>
                <w:szCs w:val="22"/>
              </w:rPr>
              <w:t>である。既に</w:t>
            </w:r>
            <w:r w:rsidR="00CB7CDF" w:rsidRPr="007106EC">
              <w:rPr>
                <w:rFonts w:ascii="ＭＳ 明朝" w:eastAsia="ＭＳ 明朝" w:hAnsi="ＭＳ 明朝"/>
                <w:sz w:val="22"/>
                <w:szCs w:val="22"/>
              </w:rPr>
              <w:t>2,977kW</w:t>
            </w:r>
            <w:r w:rsidR="00CB7CDF" w:rsidRPr="007106EC">
              <w:rPr>
                <w:rFonts w:ascii="ＭＳ 明朝" w:eastAsia="ＭＳ 明朝" w:hAnsi="ＭＳ 明朝" w:hint="eastAsia"/>
                <w:sz w:val="22"/>
                <w:szCs w:val="22"/>
              </w:rPr>
              <w:t>の太陽光発電が連系しており、これ以上再生可能エネルギーを導入すると内燃力機関最低出力を維持できないため、九州電力送配電による出力制御指令が発令され</w:t>
            </w:r>
            <w:r w:rsidR="000021C3" w:rsidRPr="007106EC">
              <w:rPr>
                <w:rFonts w:ascii="ＭＳ 明朝" w:eastAsia="ＭＳ 明朝" w:hAnsi="ＭＳ 明朝" w:hint="eastAsia"/>
                <w:sz w:val="22"/>
                <w:szCs w:val="22"/>
              </w:rPr>
              <w:t>う</w:t>
            </w:r>
            <w:r w:rsidR="00CB7CDF" w:rsidRPr="007106EC">
              <w:rPr>
                <w:rFonts w:ascii="ＭＳ 明朝" w:eastAsia="ＭＳ 明朝" w:hAnsi="ＭＳ 明朝" w:hint="eastAsia"/>
                <w:sz w:val="22"/>
                <w:szCs w:val="22"/>
              </w:rPr>
              <w:t>る。ただし沖永良部島は</w:t>
            </w:r>
            <w:r w:rsidR="00CB7CDF" w:rsidRPr="007106EC">
              <w:rPr>
                <w:rFonts w:ascii="ＭＳ 明朝" w:eastAsia="ＭＳ 明朝" w:hAnsi="ＭＳ 明朝"/>
                <w:sz w:val="22"/>
                <w:szCs w:val="22"/>
              </w:rPr>
              <w:t>50kW</w:t>
            </w:r>
            <w:r w:rsidR="00CB7CDF" w:rsidRPr="007106EC">
              <w:rPr>
                <w:rFonts w:ascii="ＭＳ 明朝" w:eastAsia="ＭＳ 明朝" w:hAnsi="ＭＳ 明朝" w:hint="eastAsia"/>
                <w:sz w:val="22"/>
                <w:szCs w:val="22"/>
              </w:rPr>
              <w:t>未満の小規模太陽光発電が多く、遠隔制御装置または手動停止操作による運用確保が困難である。</w:t>
            </w:r>
          </w:p>
          <w:p w14:paraId="6CCAD479" w14:textId="448A3CDF" w:rsidR="00900432" w:rsidRPr="007106EC" w:rsidRDefault="00EE6DA9" w:rsidP="007106EC">
            <w:pPr>
              <w:spacing w:line="300" w:lineRule="auto"/>
              <w:jc w:val="center"/>
              <w:rPr>
                <w:rFonts w:ascii="ＭＳ 明朝" w:eastAsia="ＭＳ 明朝" w:hAnsi="ＭＳ 明朝"/>
                <w:sz w:val="24"/>
                <w:szCs w:val="24"/>
              </w:rPr>
            </w:pPr>
            <w:r w:rsidRPr="007106EC">
              <w:rPr>
                <w:rFonts w:ascii="ＭＳ 明朝" w:eastAsia="ＭＳ 明朝" w:hAnsi="ＭＳ 明朝"/>
                <w:noProof/>
              </w:rPr>
              <w:lastRenderedPageBreak/>
              <w:drawing>
                <wp:inline distT="0" distB="0" distL="0" distR="0" wp14:anchorId="40D9BB2D" wp14:editId="2600982C">
                  <wp:extent cx="4371975" cy="330429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90772" cy="3318498"/>
                          </a:xfrm>
                          <a:prstGeom prst="rect">
                            <a:avLst/>
                          </a:prstGeom>
                          <a:noFill/>
                          <a:ln>
                            <a:noFill/>
                          </a:ln>
                        </pic:spPr>
                      </pic:pic>
                    </a:graphicData>
                  </a:graphic>
                </wp:inline>
              </w:drawing>
            </w:r>
          </w:p>
          <w:p w14:paraId="04347213" w14:textId="77777777" w:rsidR="00EE6DA9" w:rsidRPr="007106EC" w:rsidRDefault="00EE6DA9" w:rsidP="007106EC">
            <w:pPr>
              <w:spacing w:line="300" w:lineRule="auto"/>
              <w:jc w:val="center"/>
              <w:rPr>
                <w:rFonts w:ascii="ＭＳ 明朝" w:eastAsia="ＭＳ 明朝" w:hAnsi="ＭＳ 明朝"/>
                <w:sz w:val="22"/>
                <w:szCs w:val="22"/>
              </w:rPr>
            </w:pPr>
            <w:r w:rsidRPr="007106EC">
              <w:rPr>
                <w:rFonts w:ascii="ＭＳ 明朝" w:eastAsia="ＭＳ 明朝" w:hAnsi="ＭＳ 明朝" w:hint="eastAsia"/>
                <w:sz w:val="22"/>
                <w:szCs w:val="22"/>
              </w:rPr>
              <w:t>沖永良部島の再エネ設備連系可能量の考え方</w:t>
            </w:r>
          </w:p>
          <w:p w14:paraId="3C8991A3" w14:textId="77777777" w:rsidR="00D81B4C" w:rsidRDefault="00EE6DA9" w:rsidP="00D81B4C">
            <w:pPr>
              <w:spacing w:line="300" w:lineRule="auto"/>
              <w:jc w:val="center"/>
              <w:rPr>
                <w:rFonts w:ascii="ＭＳ 明朝" w:eastAsia="ＭＳ 明朝" w:hAnsi="ＭＳ 明朝"/>
                <w:sz w:val="18"/>
                <w:szCs w:val="18"/>
              </w:rPr>
            </w:pPr>
            <w:r w:rsidRPr="007106EC">
              <w:rPr>
                <w:rFonts w:ascii="ＭＳ 明朝" w:eastAsia="ＭＳ 明朝" w:hAnsi="ＭＳ 明朝" w:hint="eastAsia"/>
                <w:sz w:val="18"/>
                <w:szCs w:val="18"/>
              </w:rPr>
              <w:t>「出典」沖永良部島における再生可能エネルギー発電設備の連携に関する説明会</w:t>
            </w:r>
            <w:r w:rsidRPr="007106EC">
              <w:rPr>
                <w:rFonts w:ascii="ＭＳ 明朝" w:eastAsia="ＭＳ 明朝" w:hAnsi="ＭＳ 明朝"/>
                <w:sz w:val="18"/>
                <w:szCs w:val="18"/>
              </w:rPr>
              <w:t>(平成26年九州電力)</w:t>
            </w:r>
          </w:p>
          <w:p w14:paraId="522F3F42" w14:textId="6562EB93" w:rsidR="00EE6DA9" w:rsidRDefault="00DE291A" w:rsidP="00D81B4C">
            <w:pPr>
              <w:spacing w:line="300" w:lineRule="auto"/>
              <w:jc w:val="center"/>
              <w:rPr>
                <w:rFonts w:ascii="ＭＳ 明朝" w:eastAsia="ＭＳ 明朝" w:hAnsi="ＭＳ 明朝"/>
                <w:sz w:val="18"/>
                <w:szCs w:val="18"/>
              </w:rPr>
            </w:pPr>
            <w:hyperlink r:id="rId19" w:history="1">
              <w:r w:rsidR="00D81B4C" w:rsidRPr="007106EC">
                <w:rPr>
                  <w:rStyle w:val="af4"/>
                  <w:rFonts w:ascii="ＭＳ 明朝" w:eastAsia="ＭＳ 明朝" w:hAnsi="ＭＳ 明朝"/>
                  <w:sz w:val="18"/>
                  <w:szCs w:val="18"/>
                </w:rPr>
                <w:t>https://www.kyuden.co.jp/library/pdf/press/2014/o3k59nki.pd</w:t>
              </w:r>
            </w:hyperlink>
          </w:p>
          <w:p w14:paraId="5F5B48CC" w14:textId="77777777" w:rsidR="00D81B4C" w:rsidRPr="007106EC" w:rsidRDefault="00D81B4C" w:rsidP="007106EC">
            <w:pPr>
              <w:spacing w:line="300" w:lineRule="auto"/>
              <w:jc w:val="center"/>
              <w:rPr>
                <w:rFonts w:ascii="ＭＳ 明朝" w:eastAsia="ＭＳ 明朝" w:hAnsi="ＭＳ 明朝"/>
                <w:sz w:val="18"/>
                <w:szCs w:val="18"/>
              </w:rPr>
            </w:pPr>
          </w:p>
          <w:p w14:paraId="0FFCBF1A" w14:textId="62906DF6" w:rsidR="004B5C8B" w:rsidRPr="007106EC" w:rsidRDefault="000021C3" w:rsidP="007106EC">
            <w:pPr>
              <w:spacing w:line="300" w:lineRule="auto"/>
              <w:jc w:val="center"/>
              <w:rPr>
                <w:rFonts w:ascii="ＭＳ 明朝" w:eastAsia="ＭＳ 明朝" w:hAnsi="ＭＳ 明朝"/>
                <w:sz w:val="22"/>
                <w:szCs w:val="22"/>
              </w:rPr>
            </w:pPr>
            <w:r w:rsidRPr="007106EC">
              <w:rPr>
                <w:rFonts w:ascii="ＭＳ 明朝" w:eastAsia="ＭＳ 明朝" w:hAnsi="ＭＳ 明朝"/>
                <w:noProof/>
                <w:sz w:val="22"/>
                <w:szCs w:val="22"/>
              </w:rPr>
              <w:drawing>
                <wp:inline distT="0" distB="0" distL="0" distR="0" wp14:anchorId="5F428416" wp14:editId="1030B297">
                  <wp:extent cx="5410200" cy="3146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22709" cy="3154026"/>
                          </a:xfrm>
                          <a:prstGeom prst="rect">
                            <a:avLst/>
                          </a:prstGeom>
                          <a:noFill/>
                          <a:ln>
                            <a:noFill/>
                          </a:ln>
                        </pic:spPr>
                      </pic:pic>
                    </a:graphicData>
                  </a:graphic>
                </wp:inline>
              </w:drawing>
            </w:r>
          </w:p>
          <w:p w14:paraId="212F2345" w14:textId="7AAEEA5B" w:rsidR="000021C3" w:rsidRPr="007106EC" w:rsidRDefault="000021C3" w:rsidP="007106EC">
            <w:pPr>
              <w:spacing w:line="300" w:lineRule="auto"/>
              <w:jc w:val="center"/>
              <w:rPr>
                <w:rFonts w:ascii="ＭＳ 明朝" w:eastAsia="ＭＳ 明朝" w:hAnsi="ＭＳ 明朝"/>
                <w:sz w:val="22"/>
                <w:szCs w:val="22"/>
              </w:rPr>
            </w:pPr>
            <w:r w:rsidRPr="007106EC">
              <w:rPr>
                <w:rFonts w:ascii="ＭＳ 明朝" w:eastAsia="ＭＳ 明朝" w:hAnsi="ＭＳ 明朝" w:hint="eastAsia"/>
                <w:sz w:val="22"/>
                <w:szCs w:val="22"/>
              </w:rPr>
              <w:t>離島の再生可能エネルギーの接続・申込状況（</w:t>
            </w:r>
            <w:r w:rsidRPr="007106EC">
              <w:rPr>
                <w:rFonts w:ascii="ＭＳ 明朝" w:eastAsia="ＭＳ 明朝" w:hAnsi="ＭＳ 明朝"/>
                <w:sz w:val="22"/>
                <w:szCs w:val="22"/>
              </w:rPr>
              <w:t>2023</w:t>
            </w:r>
            <w:r w:rsidR="00C376C5">
              <w:rPr>
                <w:rFonts w:ascii="ＭＳ 明朝" w:eastAsia="ＭＳ 明朝" w:hAnsi="ＭＳ 明朝"/>
                <w:sz w:val="22"/>
                <w:szCs w:val="22"/>
              </w:rPr>
              <w:t>年2</w:t>
            </w:r>
            <w:r w:rsidRPr="007106EC">
              <w:rPr>
                <w:rFonts w:ascii="ＭＳ 明朝" w:eastAsia="ＭＳ 明朝" w:hAnsi="ＭＳ 明朝"/>
                <w:sz w:val="22"/>
                <w:szCs w:val="22"/>
              </w:rPr>
              <w:t>月末時点）</w:t>
            </w:r>
          </w:p>
          <w:p w14:paraId="02DF4F5B" w14:textId="1FCBFD6C" w:rsidR="000021C3" w:rsidRPr="007106EC" w:rsidRDefault="000021C3" w:rsidP="007106EC">
            <w:pPr>
              <w:spacing w:line="300" w:lineRule="auto"/>
              <w:jc w:val="center"/>
              <w:rPr>
                <w:rFonts w:ascii="ＭＳ 明朝" w:eastAsia="ＭＳ 明朝" w:hAnsi="ＭＳ 明朝"/>
                <w:sz w:val="18"/>
                <w:szCs w:val="18"/>
              </w:rPr>
            </w:pPr>
            <w:r w:rsidRPr="007106EC">
              <w:rPr>
                <w:rFonts w:ascii="ＭＳ 明朝" w:eastAsia="ＭＳ 明朝" w:hAnsi="ＭＳ 明朝" w:hint="eastAsia"/>
                <w:sz w:val="18"/>
                <w:szCs w:val="18"/>
              </w:rPr>
              <w:t>「出典」離島の再生可能エネルギーの接続状況</w:t>
            </w:r>
            <w:r w:rsidRPr="007106EC">
              <w:rPr>
                <w:rFonts w:ascii="ＭＳ 明朝" w:eastAsia="ＭＳ 明朝" w:hAnsi="ＭＳ 明朝"/>
                <w:sz w:val="18"/>
                <w:szCs w:val="18"/>
              </w:rPr>
              <w:t xml:space="preserve"> </w:t>
            </w:r>
            <w:r w:rsidRPr="007106EC">
              <w:rPr>
                <w:rFonts w:ascii="ＭＳ 明朝" w:eastAsia="ＭＳ 明朝" w:hAnsi="ＭＳ 明朝" w:hint="eastAsia"/>
                <w:sz w:val="18"/>
                <w:szCs w:val="18"/>
              </w:rPr>
              <w:t>他</w:t>
            </w:r>
          </w:p>
          <w:p w14:paraId="7FF3F087" w14:textId="1AAB0ED0" w:rsidR="000021C3" w:rsidRPr="007106EC" w:rsidRDefault="000021C3" w:rsidP="007106EC">
            <w:pPr>
              <w:spacing w:line="300" w:lineRule="auto"/>
              <w:jc w:val="center"/>
              <w:rPr>
                <w:rFonts w:ascii="ＭＳ 明朝" w:eastAsia="ＭＳ 明朝" w:hAnsi="ＭＳ 明朝"/>
                <w:sz w:val="18"/>
                <w:szCs w:val="18"/>
              </w:rPr>
            </w:pPr>
            <w:r w:rsidRPr="007106EC">
              <w:rPr>
                <w:rFonts w:ascii="ＭＳ 明朝" w:eastAsia="ＭＳ 明朝" w:hAnsi="ＭＳ 明朝"/>
                <w:sz w:val="18"/>
                <w:szCs w:val="18"/>
                <w:u w:val="single"/>
              </w:rPr>
              <w:t>https://www.kyuden.co.jp/td_renewable-energy_remote-island-connection</w:t>
            </w:r>
          </w:p>
          <w:p w14:paraId="0EE316E9" w14:textId="77777777" w:rsidR="004B5C8B" w:rsidRPr="007106EC" w:rsidRDefault="004B5C8B" w:rsidP="00EE6DA9">
            <w:pPr>
              <w:spacing w:line="300" w:lineRule="auto"/>
              <w:jc w:val="left"/>
              <w:rPr>
                <w:rFonts w:ascii="ＭＳ 明朝" w:eastAsia="ＭＳ 明朝" w:hAnsi="ＭＳ 明朝"/>
                <w:sz w:val="22"/>
                <w:szCs w:val="22"/>
              </w:rPr>
            </w:pPr>
          </w:p>
          <w:p w14:paraId="09A6F99F" w14:textId="2051B5C0" w:rsidR="004B5C8B" w:rsidRPr="007106EC" w:rsidRDefault="00CB6591" w:rsidP="00240367">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w:t>
            </w:r>
            <w:r w:rsidR="004B5C8B" w:rsidRPr="007106EC">
              <w:rPr>
                <w:rFonts w:ascii="ＭＳ 明朝" w:eastAsia="ＭＳ 明朝" w:hAnsi="ＭＳ 明朝" w:hint="eastAsia"/>
                <w:sz w:val="22"/>
                <w:szCs w:val="22"/>
              </w:rPr>
              <w:t>再生可能エネルギーの導入の限界</w:t>
            </w:r>
            <w:r w:rsidR="004B5C8B" w:rsidRPr="007106EC">
              <w:rPr>
                <w:rFonts w:ascii="ＭＳ 明朝" w:eastAsia="ＭＳ 明朝" w:hAnsi="ＭＳ 明朝"/>
                <w:sz w:val="22"/>
                <w:szCs w:val="22"/>
              </w:rPr>
              <w:t>(</w:t>
            </w:r>
            <w:r w:rsidR="004B5C8B" w:rsidRPr="007106EC">
              <w:rPr>
                <w:rFonts w:ascii="ＭＳ 明朝" w:eastAsia="ＭＳ 明朝" w:hAnsi="ＭＳ 明朝" w:hint="eastAsia"/>
                <w:sz w:val="22"/>
                <w:szCs w:val="22"/>
              </w:rPr>
              <w:t>慣性力不足</w:t>
            </w:r>
            <w:r w:rsidR="004B5C8B" w:rsidRPr="007106EC">
              <w:rPr>
                <w:rFonts w:ascii="ＭＳ 明朝" w:eastAsia="ＭＳ 明朝" w:hAnsi="ＭＳ 明朝"/>
                <w:sz w:val="22"/>
                <w:szCs w:val="22"/>
              </w:rPr>
              <w:t>)</w:t>
            </w:r>
          </w:p>
          <w:p w14:paraId="65C3006E" w14:textId="76177FE4" w:rsidR="004B5C8B" w:rsidRPr="007106EC" w:rsidRDefault="004B5C8B"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hint="eastAsia"/>
                <w:sz w:val="22"/>
                <w:szCs w:val="22"/>
              </w:rPr>
              <w:t>現在の太陽光</w:t>
            </w:r>
            <w:r w:rsidRPr="007106EC">
              <w:rPr>
                <w:rFonts w:ascii="ＭＳ 明朝" w:eastAsia="ＭＳ 明朝" w:hAnsi="ＭＳ 明朝"/>
                <w:sz w:val="22"/>
                <w:szCs w:val="22"/>
              </w:rPr>
              <w:t>PCS技術では、太陽光発電が全需要の50%を超えると内燃力機関の運転に支障が生じ、全島停電の虞がある。軽負荷期の沖永良部島は、系統電力に対する太陽光発電の割合が現</w:t>
            </w:r>
            <w:r w:rsidRPr="007106EC">
              <w:rPr>
                <w:rFonts w:ascii="ＭＳ 明朝" w:eastAsia="ＭＳ 明朝" w:hAnsi="ＭＳ 明朝"/>
                <w:sz w:val="22"/>
                <w:szCs w:val="22"/>
              </w:rPr>
              <w:lastRenderedPageBreak/>
              <w:t>時点で37%</w:t>
            </w:r>
            <w:r w:rsidR="00C9734F" w:rsidRPr="007106EC">
              <w:rPr>
                <w:rFonts w:ascii="ＭＳ 明朝" w:eastAsia="ＭＳ 明朝" w:hAnsi="ＭＳ 明朝"/>
                <w:sz w:val="22"/>
                <w:szCs w:val="22"/>
              </w:rPr>
              <w:t>(</w:t>
            </w:r>
            <w:r w:rsidR="00D81B4C">
              <w:rPr>
                <w:rFonts w:ascii="ＭＳ 明朝" w:eastAsia="ＭＳ 明朝" w:hAnsi="ＭＳ 明朝" w:hint="eastAsia"/>
                <w:sz w:val="22"/>
                <w:szCs w:val="22"/>
              </w:rPr>
              <w:t>九州電力送配電</w:t>
            </w:r>
            <w:r w:rsidR="00A6687B" w:rsidRPr="007106EC">
              <w:rPr>
                <w:rFonts w:ascii="ＭＳ 明朝" w:eastAsia="ＭＳ 明朝" w:hAnsi="ＭＳ 明朝" w:hint="eastAsia"/>
                <w:sz w:val="22"/>
                <w:szCs w:val="22"/>
              </w:rPr>
              <w:t>提供データおよび</w:t>
            </w:r>
            <w:r w:rsidR="00C9734F" w:rsidRPr="007106EC">
              <w:rPr>
                <w:rFonts w:ascii="ＭＳ 明朝" w:eastAsia="ＭＳ 明朝" w:hAnsi="ＭＳ 明朝"/>
                <w:sz w:val="22"/>
                <w:szCs w:val="22"/>
              </w:rPr>
              <w:t>NEDO</w:t>
            </w:r>
            <w:r w:rsidR="00C9734F" w:rsidRPr="007106EC">
              <w:rPr>
                <w:rFonts w:ascii="ＭＳ 明朝" w:eastAsia="ＭＳ 明朝" w:hAnsi="ＭＳ 明朝" w:hint="eastAsia"/>
                <w:sz w:val="22"/>
                <w:szCs w:val="22"/>
              </w:rPr>
              <w:t>データベースを踏まえた推定値</w:t>
            </w:r>
            <w:r w:rsidR="00C9734F" w:rsidRPr="007106EC">
              <w:rPr>
                <w:rFonts w:ascii="ＭＳ 明朝" w:eastAsia="ＭＳ 明朝" w:hAnsi="ＭＳ 明朝"/>
                <w:sz w:val="22"/>
                <w:szCs w:val="22"/>
              </w:rPr>
              <w:t>)</w:t>
            </w:r>
            <w:r w:rsidRPr="007106EC">
              <w:rPr>
                <w:rFonts w:ascii="ＭＳ 明朝" w:eastAsia="ＭＳ 明朝" w:hAnsi="ＭＳ 明朝" w:hint="eastAsia"/>
                <w:sz w:val="22"/>
                <w:szCs w:val="22"/>
              </w:rPr>
              <w:t>と高い。</w:t>
            </w:r>
            <w:r w:rsidR="00C9734F" w:rsidRPr="007106EC">
              <w:rPr>
                <w:rFonts w:ascii="ＭＳ 明朝" w:eastAsia="ＭＳ 明朝" w:hAnsi="ＭＳ 明朝" w:hint="eastAsia"/>
                <w:sz w:val="22"/>
                <w:szCs w:val="22"/>
              </w:rPr>
              <w:t>今後</w:t>
            </w:r>
            <w:r w:rsidRPr="007106EC">
              <w:rPr>
                <w:rFonts w:ascii="ＭＳ 明朝" w:eastAsia="ＭＳ 明朝" w:hAnsi="ＭＳ 明朝" w:hint="eastAsia"/>
                <w:sz w:val="22"/>
                <w:szCs w:val="22"/>
              </w:rPr>
              <w:t>再生可能エネルギーを</w:t>
            </w:r>
            <w:r w:rsidR="00C9734F" w:rsidRPr="007106EC">
              <w:rPr>
                <w:rFonts w:ascii="ＭＳ 明朝" w:eastAsia="ＭＳ 明朝" w:hAnsi="ＭＳ 明朝" w:hint="eastAsia"/>
                <w:sz w:val="22"/>
                <w:szCs w:val="22"/>
              </w:rPr>
              <w:t>大量</w:t>
            </w:r>
            <w:r w:rsidRPr="007106EC">
              <w:rPr>
                <w:rFonts w:ascii="ＭＳ 明朝" w:eastAsia="ＭＳ 明朝" w:hAnsi="ＭＳ 明朝" w:hint="eastAsia"/>
                <w:sz w:val="22"/>
                <w:szCs w:val="22"/>
              </w:rPr>
              <w:t>導入すると太陽光発電の割合が</w:t>
            </w:r>
            <w:r w:rsidRPr="007106EC">
              <w:rPr>
                <w:rFonts w:ascii="ＭＳ 明朝" w:eastAsia="ＭＳ 明朝" w:hAnsi="ＭＳ 明朝"/>
                <w:sz w:val="22"/>
                <w:szCs w:val="22"/>
              </w:rPr>
              <w:t>50%以上となり、慣性力不足による系統不安定化が懸念される。</w:t>
            </w:r>
          </w:p>
          <w:p w14:paraId="7E312848" w14:textId="5A3CAB42" w:rsidR="00EE6DA9" w:rsidRPr="007106EC" w:rsidRDefault="00D81B4C" w:rsidP="00EE6DA9">
            <w:pPr>
              <w:spacing w:line="300" w:lineRule="auto"/>
              <w:jc w:val="left"/>
              <w:rPr>
                <w:rFonts w:ascii="ＭＳ 明朝" w:eastAsia="ＭＳ 明朝" w:hAnsi="ＭＳ 明朝"/>
                <w:sz w:val="22"/>
                <w:szCs w:val="22"/>
              </w:rPr>
            </w:pPr>
            <w:r w:rsidRPr="007106EC">
              <w:rPr>
                <w:rFonts w:ascii="ＭＳ 明朝" w:eastAsia="ＭＳ 明朝" w:hAnsi="ＭＳ 明朝"/>
                <w:noProof/>
              </w:rPr>
              <w:drawing>
                <wp:anchor distT="0" distB="0" distL="114300" distR="114300" simplePos="0" relativeHeight="251701248" behindDoc="0" locked="0" layoutInCell="1" allowOverlap="1" wp14:anchorId="49264B2E" wp14:editId="01C05D4C">
                  <wp:simplePos x="0" y="0"/>
                  <wp:positionH relativeFrom="margin">
                    <wp:posOffset>1101725</wp:posOffset>
                  </wp:positionH>
                  <wp:positionV relativeFrom="margin">
                    <wp:posOffset>706755</wp:posOffset>
                  </wp:positionV>
                  <wp:extent cx="4027680" cy="2976120"/>
                  <wp:effectExtent l="0" t="0" r="0" b="0"/>
                  <wp:wrapSquare wrapText="bothSides"/>
                  <wp:docPr id="161" name="図 160" descr="ダイアグラム&#10;&#10;自動的に生成された説明">
                    <a:extLst xmlns:a="http://schemas.openxmlformats.org/drawingml/2006/main">
                      <a:ext uri="{FF2B5EF4-FFF2-40B4-BE49-F238E27FC236}">
                        <a16:creationId xmlns:a16="http://schemas.microsoft.com/office/drawing/2014/main" id="{9AE169B1-DA5C-4CEF-A2E9-C0327DE41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図 160" descr="ダイアグラム&#10;&#10;自動的に生成された説明">
                            <a:extLst>
                              <a:ext uri="{FF2B5EF4-FFF2-40B4-BE49-F238E27FC236}">
                                <a16:creationId xmlns:a16="http://schemas.microsoft.com/office/drawing/2014/main" id="{9AE169B1-DA5C-4CEF-A2E9-C0327DE417A5}"/>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027680" cy="2976120"/>
                          </a:xfrm>
                          <a:prstGeom prst="rect">
                            <a:avLst/>
                          </a:prstGeom>
                        </pic:spPr>
                      </pic:pic>
                    </a:graphicData>
                  </a:graphic>
                  <wp14:sizeRelH relativeFrom="margin">
                    <wp14:pctWidth>0</wp14:pctWidth>
                  </wp14:sizeRelH>
                  <wp14:sizeRelV relativeFrom="margin">
                    <wp14:pctHeight>0</wp14:pctHeight>
                  </wp14:sizeRelV>
                </wp:anchor>
              </w:drawing>
            </w:r>
          </w:p>
          <w:p w14:paraId="19503316" w14:textId="1BBFD417" w:rsidR="00EE6DA9" w:rsidRPr="007106EC" w:rsidRDefault="00EE6DA9" w:rsidP="00EE6DA9">
            <w:pPr>
              <w:spacing w:line="300" w:lineRule="auto"/>
              <w:jc w:val="left"/>
              <w:rPr>
                <w:rFonts w:ascii="ＭＳ 明朝" w:eastAsia="ＭＳ 明朝" w:hAnsi="ＭＳ 明朝"/>
                <w:sz w:val="22"/>
                <w:szCs w:val="22"/>
              </w:rPr>
            </w:pPr>
          </w:p>
          <w:p w14:paraId="07FB24D4" w14:textId="0D5E6C0E" w:rsidR="00EE6DA9" w:rsidRPr="007106EC" w:rsidRDefault="00EE6DA9" w:rsidP="00EE6DA9">
            <w:pPr>
              <w:spacing w:line="300" w:lineRule="auto"/>
              <w:jc w:val="left"/>
              <w:rPr>
                <w:rFonts w:ascii="ＭＳ 明朝" w:eastAsia="ＭＳ 明朝" w:hAnsi="ＭＳ 明朝"/>
                <w:sz w:val="22"/>
                <w:szCs w:val="22"/>
              </w:rPr>
            </w:pPr>
          </w:p>
          <w:p w14:paraId="7C2056F2" w14:textId="77777777" w:rsidR="00EE6DA9" w:rsidRPr="007106EC" w:rsidRDefault="00EE6DA9" w:rsidP="00EE6DA9">
            <w:pPr>
              <w:spacing w:line="300" w:lineRule="auto"/>
              <w:jc w:val="left"/>
              <w:rPr>
                <w:rFonts w:ascii="ＭＳ 明朝" w:eastAsia="ＭＳ 明朝" w:hAnsi="ＭＳ 明朝"/>
                <w:sz w:val="22"/>
                <w:szCs w:val="22"/>
              </w:rPr>
            </w:pPr>
          </w:p>
          <w:p w14:paraId="10420D7D" w14:textId="56BFD6B2" w:rsidR="00EE6DA9" w:rsidRPr="007106EC" w:rsidRDefault="00EE6DA9" w:rsidP="00EE6DA9">
            <w:pPr>
              <w:spacing w:line="300" w:lineRule="auto"/>
              <w:jc w:val="left"/>
              <w:rPr>
                <w:rFonts w:ascii="ＭＳ 明朝" w:eastAsia="ＭＳ 明朝" w:hAnsi="ＭＳ 明朝"/>
                <w:sz w:val="22"/>
                <w:szCs w:val="22"/>
              </w:rPr>
            </w:pPr>
          </w:p>
          <w:p w14:paraId="423CCB71" w14:textId="77777777" w:rsidR="00EE6DA9" w:rsidRPr="007106EC" w:rsidRDefault="00EE6DA9" w:rsidP="00EE6DA9">
            <w:pPr>
              <w:spacing w:line="300" w:lineRule="auto"/>
              <w:jc w:val="left"/>
              <w:rPr>
                <w:rFonts w:ascii="ＭＳ 明朝" w:eastAsia="ＭＳ 明朝" w:hAnsi="ＭＳ 明朝"/>
                <w:sz w:val="22"/>
                <w:szCs w:val="22"/>
              </w:rPr>
            </w:pPr>
          </w:p>
          <w:p w14:paraId="5D11B064" w14:textId="77777777" w:rsidR="00EE6DA9" w:rsidRPr="007106EC" w:rsidRDefault="00EE6DA9" w:rsidP="00EE6DA9">
            <w:pPr>
              <w:spacing w:line="300" w:lineRule="auto"/>
              <w:jc w:val="left"/>
              <w:rPr>
                <w:rFonts w:ascii="ＭＳ 明朝" w:eastAsia="ＭＳ 明朝" w:hAnsi="ＭＳ 明朝"/>
                <w:sz w:val="22"/>
                <w:szCs w:val="22"/>
              </w:rPr>
            </w:pPr>
          </w:p>
          <w:p w14:paraId="18CAF2BB" w14:textId="77777777" w:rsidR="00EE6DA9" w:rsidRPr="007106EC" w:rsidRDefault="00EE6DA9" w:rsidP="00EE6DA9">
            <w:pPr>
              <w:spacing w:line="300" w:lineRule="auto"/>
              <w:jc w:val="left"/>
              <w:rPr>
                <w:rFonts w:ascii="ＭＳ 明朝" w:eastAsia="ＭＳ 明朝" w:hAnsi="ＭＳ 明朝"/>
                <w:sz w:val="22"/>
                <w:szCs w:val="22"/>
              </w:rPr>
            </w:pPr>
          </w:p>
          <w:p w14:paraId="5BB45C42" w14:textId="77777777" w:rsidR="00EE6DA9" w:rsidRPr="007106EC" w:rsidRDefault="00EE6DA9" w:rsidP="00EE6DA9">
            <w:pPr>
              <w:spacing w:line="300" w:lineRule="auto"/>
              <w:jc w:val="left"/>
              <w:rPr>
                <w:rFonts w:ascii="ＭＳ 明朝" w:eastAsia="ＭＳ 明朝" w:hAnsi="ＭＳ 明朝"/>
                <w:sz w:val="24"/>
                <w:szCs w:val="24"/>
              </w:rPr>
            </w:pPr>
          </w:p>
          <w:p w14:paraId="52040E32" w14:textId="77777777" w:rsidR="00AE7241" w:rsidRPr="007106EC" w:rsidRDefault="00AE7241" w:rsidP="00EE6DA9">
            <w:pPr>
              <w:spacing w:line="300" w:lineRule="auto"/>
              <w:jc w:val="left"/>
              <w:rPr>
                <w:rFonts w:ascii="ＭＳ 明朝" w:eastAsia="ＭＳ 明朝" w:hAnsi="ＭＳ 明朝"/>
                <w:sz w:val="24"/>
                <w:szCs w:val="24"/>
              </w:rPr>
            </w:pPr>
          </w:p>
          <w:p w14:paraId="41E2164D" w14:textId="77777777" w:rsidR="004B5C8B" w:rsidRPr="007106EC" w:rsidRDefault="004B5C8B" w:rsidP="00EE6DA9">
            <w:pPr>
              <w:spacing w:line="300" w:lineRule="auto"/>
              <w:jc w:val="left"/>
              <w:rPr>
                <w:rFonts w:ascii="ＭＳ 明朝" w:eastAsia="ＭＳ 明朝" w:hAnsi="ＭＳ 明朝"/>
                <w:sz w:val="24"/>
                <w:szCs w:val="24"/>
              </w:rPr>
            </w:pPr>
          </w:p>
          <w:p w14:paraId="7008AC56" w14:textId="77777777" w:rsidR="004B5C8B" w:rsidRPr="007106EC" w:rsidRDefault="004B5C8B" w:rsidP="00EE6DA9">
            <w:pPr>
              <w:spacing w:line="300" w:lineRule="auto"/>
              <w:jc w:val="left"/>
              <w:rPr>
                <w:rFonts w:ascii="ＭＳ 明朝" w:eastAsia="ＭＳ 明朝" w:hAnsi="ＭＳ 明朝"/>
                <w:sz w:val="24"/>
                <w:szCs w:val="24"/>
              </w:rPr>
            </w:pPr>
          </w:p>
          <w:p w14:paraId="784280CA" w14:textId="77777777" w:rsidR="004B5C8B" w:rsidRPr="007106EC" w:rsidRDefault="004B5C8B" w:rsidP="00EE6DA9">
            <w:pPr>
              <w:spacing w:line="300" w:lineRule="auto"/>
              <w:jc w:val="left"/>
              <w:rPr>
                <w:rFonts w:ascii="ＭＳ 明朝" w:eastAsia="ＭＳ 明朝" w:hAnsi="ＭＳ 明朝"/>
                <w:sz w:val="24"/>
                <w:szCs w:val="24"/>
              </w:rPr>
            </w:pPr>
          </w:p>
          <w:p w14:paraId="0B01428E" w14:textId="160D017E" w:rsidR="004B5C8B" w:rsidRPr="007106EC" w:rsidRDefault="004B5C8B" w:rsidP="007106EC">
            <w:pPr>
              <w:spacing w:line="300" w:lineRule="auto"/>
              <w:jc w:val="center"/>
              <w:rPr>
                <w:rFonts w:ascii="ＭＳ 明朝" w:eastAsia="ＭＳ 明朝" w:hAnsi="ＭＳ 明朝"/>
                <w:sz w:val="22"/>
                <w:szCs w:val="22"/>
              </w:rPr>
            </w:pPr>
            <w:r w:rsidRPr="007106EC">
              <w:rPr>
                <w:rFonts w:ascii="ＭＳ 明朝" w:eastAsia="ＭＳ 明朝" w:hAnsi="ＭＳ 明朝" w:hint="eastAsia"/>
                <w:sz w:val="22"/>
                <w:szCs w:val="22"/>
              </w:rPr>
              <w:t>同期電源の減少に起因する技術的課題</w:t>
            </w:r>
          </w:p>
          <w:p w14:paraId="6785A334" w14:textId="10EC5AA1" w:rsidR="004B5C8B" w:rsidRPr="007106EC" w:rsidRDefault="004B5C8B" w:rsidP="007106EC">
            <w:pPr>
              <w:spacing w:line="300" w:lineRule="auto"/>
              <w:jc w:val="center"/>
              <w:rPr>
                <w:rFonts w:ascii="ＭＳ 明朝" w:eastAsia="ＭＳ 明朝" w:hAnsi="ＭＳ 明朝"/>
                <w:sz w:val="18"/>
                <w:szCs w:val="18"/>
              </w:rPr>
            </w:pPr>
            <w:r w:rsidRPr="007106EC">
              <w:rPr>
                <w:rFonts w:ascii="ＭＳ 明朝" w:eastAsia="ＭＳ 明朝" w:hAnsi="ＭＳ 明朝" w:hint="eastAsia"/>
                <w:sz w:val="18"/>
                <w:szCs w:val="18"/>
              </w:rPr>
              <w:t>「出典」【</w:t>
            </w:r>
            <w:r w:rsidR="00D978D8" w:rsidRPr="007106EC">
              <w:rPr>
                <w:rFonts w:ascii="ＭＳ 明朝" w:eastAsia="ＭＳ 明朝" w:hAnsi="ＭＳ 明朝" w:hint="eastAsia"/>
                <w:sz w:val="18"/>
                <w:szCs w:val="18"/>
              </w:rPr>
              <w:t>送配電網協議会</w:t>
            </w:r>
            <w:r w:rsidRPr="007106EC">
              <w:rPr>
                <w:rFonts w:ascii="ＭＳ 明朝" w:eastAsia="ＭＳ 明朝" w:hAnsi="ＭＳ 明朝" w:hint="eastAsia"/>
                <w:sz w:val="18"/>
                <w:szCs w:val="18"/>
              </w:rPr>
              <w:t>】同期電源の減少に起因する技術的課題</w:t>
            </w:r>
            <w:r w:rsidRPr="007106EC">
              <w:rPr>
                <w:rFonts w:ascii="ＭＳ 明朝" w:eastAsia="ＭＳ 明朝" w:hAnsi="ＭＳ 明朝"/>
                <w:sz w:val="18"/>
                <w:szCs w:val="18"/>
              </w:rPr>
              <w:t>https://www.tdgc.jp/information/2021/06/16_1600.html</w:t>
            </w:r>
          </w:p>
          <w:p w14:paraId="15044FE7" w14:textId="77777777" w:rsidR="004B5C8B" w:rsidRPr="007106EC" w:rsidRDefault="004B5C8B" w:rsidP="00EE6DA9">
            <w:pPr>
              <w:spacing w:line="300" w:lineRule="auto"/>
              <w:jc w:val="left"/>
              <w:rPr>
                <w:rFonts w:ascii="ＭＳ 明朝" w:eastAsia="ＭＳ 明朝" w:hAnsi="ＭＳ 明朝"/>
                <w:sz w:val="24"/>
                <w:szCs w:val="24"/>
              </w:rPr>
            </w:pPr>
          </w:p>
          <w:p w14:paraId="78437D7A" w14:textId="709BE3A6" w:rsidR="004B5C8B" w:rsidRPr="007106EC" w:rsidRDefault="00CB6591" w:rsidP="000021C3">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③</w:t>
            </w:r>
            <w:r w:rsidR="000021C3" w:rsidRPr="007106EC">
              <w:rPr>
                <w:rFonts w:ascii="ＭＳ 明朝" w:eastAsia="ＭＳ 明朝" w:hAnsi="ＭＳ 明朝" w:hint="eastAsia"/>
                <w:sz w:val="22"/>
                <w:szCs w:val="22"/>
              </w:rPr>
              <w:t>再エネ設置場所制約</w:t>
            </w:r>
          </w:p>
          <w:p w14:paraId="25477896" w14:textId="08BCB3B5" w:rsidR="000021C3" w:rsidRPr="007106EC" w:rsidRDefault="000021C3" w:rsidP="00B856FA">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hint="eastAsia"/>
                <w:sz w:val="22"/>
                <w:szCs w:val="22"/>
              </w:rPr>
              <w:t>沖永良部島は太陽光パネル設置に不適な屋根形状の施設が多</w:t>
            </w:r>
            <w:r w:rsidR="008737D0" w:rsidRPr="007106EC">
              <w:rPr>
                <w:rFonts w:ascii="ＭＳ 明朝" w:eastAsia="ＭＳ 明朝" w:hAnsi="ＭＳ 明朝" w:hint="eastAsia"/>
                <w:sz w:val="22"/>
                <w:szCs w:val="22"/>
              </w:rPr>
              <w:t>い。</w:t>
            </w:r>
            <w:r w:rsidRPr="007106EC">
              <w:rPr>
                <w:rFonts w:ascii="ＭＳ 明朝" w:eastAsia="ＭＳ 明朝" w:hAnsi="ＭＳ 明朝" w:hint="eastAsia"/>
                <w:sz w:val="22"/>
                <w:szCs w:val="22"/>
              </w:rPr>
              <w:t>また沖永良部島</w:t>
            </w:r>
            <w:r w:rsidR="008737D0" w:rsidRPr="007106EC">
              <w:rPr>
                <w:rFonts w:ascii="ＭＳ 明朝" w:eastAsia="ＭＳ 明朝" w:hAnsi="ＭＳ 明朝" w:hint="eastAsia"/>
                <w:sz w:val="22"/>
                <w:szCs w:val="22"/>
              </w:rPr>
              <w:t>に</w:t>
            </w:r>
            <w:r w:rsidRPr="007106EC">
              <w:rPr>
                <w:rFonts w:ascii="ＭＳ 明朝" w:eastAsia="ＭＳ 明朝" w:hAnsi="ＭＳ 明朝" w:hint="eastAsia"/>
                <w:sz w:val="22"/>
                <w:szCs w:val="22"/>
              </w:rPr>
              <w:t>は数十の溜池があるものの、最大瞬間風速</w:t>
            </w:r>
            <w:r w:rsidRPr="007106EC">
              <w:rPr>
                <w:rFonts w:ascii="ＭＳ 明朝" w:eastAsia="ＭＳ 明朝" w:hAnsi="ＭＳ 明朝"/>
                <w:sz w:val="22"/>
                <w:szCs w:val="22"/>
              </w:rPr>
              <w:t>60m/s</w:t>
            </w:r>
            <w:r w:rsidRPr="007106EC">
              <w:rPr>
                <w:rFonts w:ascii="ＭＳ 明朝" w:eastAsia="ＭＳ 明朝" w:hAnsi="ＭＳ 明朝" w:hint="eastAsia"/>
                <w:sz w:val="22"/>
                <w:szCs w:val="22"/>
              </w:rPr>
              <w:t>超</w:t>
            </w:r>
            <w:r w:rsidR="001E06C5" w:rsidRPr="007106EC">
              <w:rPr>
                <w:rFonts w:ascii="ＭＳ 明朝" w:eastAsia="ＭＳ 明朝" w:hAnsi="ＭＳ 明朝" w:hint="eastAsia"/>
                <w:sz w:val="22"/>
                <w:szCs w:val="22"/>
              </w:rPr>
              <w:t>を観測しており、フロート強度が不足する可能性が極めて高く、水上設置型太陽光発電</w:t>
            </w:r>
            <w:r w:rsidR="008737D0" w:rsidRPr="007106EC">
              <w:rPr>
                <w:rFonts w:ascii="ＭＳ 明朝" w:eastAsia="ＭＳ 明朝" w:hAnsi="ＭＳ 明朝" w:hint="eastAsia"/>
                <w:sz w:val="22"/>
                <w:szCs w:val="22"/>
              </w:rPr>
              <w:t>は現実的ではない。そのため、太陽光発電の設置場所を確保しづらい。</w:t>
            </w:r>
          </w:p>
          <w:p w14:paraId="44FFB75B" w14:textId="41AD7311" w:rsidR="008737D0" w:rsidRPr="007106EC" w:rsidRDefault="00D81B4C" w:rsidP="008737D0">
            <w:pPr>
              <w:spacing w:line="300" w:lineRule="auto"/>
              <w:jc w:val="left"/>
              <w:rPr>
                <w:rFonts w:ascii="ＭＳ 明朝" w:eastAsia="ＭＳ 明朝" w:hAnsi="ＭＳ 明朝"/>
                <w:sz w:val="22"/>
                <w:szCs w:val="22"/>
              </w:rPr>
            </w:pPr>
            <w:bookmarkStart w:id="0" w:name="_GoBack"/>
            <w:r w:rsidRPr="007106EC">
              <w:rPr>
                <w:rFonts w:ascii="ＭＳ 明朝" w:eastAsia="ＭＳ 明朝" w:hAnsi="ＭＳ 明朝"/>
                <w:noProof/>
                <w:sz w:val="22"/>
                <w:szCs w:val="22"/>
              </w:rPr>
              <w:drawing>
                <wp:anchor distT="0" distB="0" distL="114300" distR="114300" simplePos="0" relativeHeight="251707392" behindDoc="0" locked="0" layoutInCell="1" allowOverlap="1" wp14:anchorId="1B0A6915" wp14:editId="69E6A52E">
                  <wp:simplePos x="0" y="0"/>
                  <wp:positionH relativeFrom="column">
                    <wp:posOffset>2882900</wp:posOffset>
                  </wp:positionH>
                  <wp:positionV relativeFrom="paragraph">
                    <wp:posOffset>9525</wp:posOffset>
                  </wp:positionV>
                  <wp:extent cx="2581275" cy="1508760"/>
                  <wp:effectExtent l="0" t="0" r="9525" b="0"/>
                  <wp:wrapNone/>
                  <wp:docPr id="32" name="図 31">
                    <a:extLst xmlns:a="http://schemas.openxmlformats.org/drawingml/2006/main">
                      <a:ext uri="{FF2B5EF4-FFF2-40B4-BE49-F238E27FC236}">
                        <a16:creationId xmlns:a16="http://schemas.microsoft.com/office/drawing/2014/main" id="{2A5908CB-B24D-4D6A-BD1E-204F560FD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2A5908CB-B24D-4D6A-BD1E-204F560FDB3E}"/>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b="7358"/>
                          <a:stretch/>
                        </pic:blipFill>
                        <pic:spPr>
                          <a:xfrm>
                            <a:off x="0" y="0"/>
                            <a:ext cx="2581275" cy="1508760"/>
                          </a:xfrm>
                          <a:prstGeom prst="rect">
                            <a:avLst/>
                          </a:prstGeom>
                        </pic:spPr>
                      </pic:pic>
                    </a:graphicData>
                  </a:graphic>
                  <wp14:sizeRelH relativeFrom="margin">
                    <wp14:pctWidth>0</wp14:pctWidth>
                  </wp14:sizeRelH>
                  <wp14:sizeRelV relativeFrom="margin">
                    <wp14:pctHeight>0</wp14:pctHeight>
                  </wp14:sizeRelV>
                </wp:anchor>
              </w:drawing>
            </w:r>
            <w:bookmarkEnd w:id="0"/>
            <w:r w:rsidRPr="007106EC">
              <w:rPr>
                <w:rFonts w:ascii="ＭＳ 明朝" w:eastAsia="ＭＳ 明朝" w:hAnsi="ＭＳ 明朝"/>
                <w:noProof/>
                <w:sz w:val="22"/>
                <w:szCs w:val="22"/>
              </w:rPr>
              <w:drawing>
                <wp:anchor distT="0" distB="0" distL="114300" distR="114300" simplePos="0" relativeHeight="251706368" behindDoc="0" locked="0" layoutInCell="1" allowOverlap="1" wp14:anchorId="5A032FFC" wp14:editId="362426CC">
                  <wp:simplePos x="0" y="0"/>
                  <wp:positionH relativeFrom="column">
                    <wp:posOffset>682625</wp:posOffset>
                  </wp:positionH>
                  <wp:positionV relativeFrom="paragraph">
                    <wp:posOffset>9525</wp:posOffset>
                  </wp:positionV>
                  <wp:extent cx="1933575" cy="1481455"/>
                  <wp:effectExtent l="0" t="0" r="9525" b="4445"/>
                  <wp:wrapNone/>
                  <wp:docPr id="30" name="図 29">
                    <a:extLst xmlns:a="http://schemas.openxmlformats.org/drawingml/2006/main">
                      <a:ext uri="{FF2B5EF4-FFF2-40B4-BE49-F238E27FC236}">
                        <a16:creationId xmlns:a16="http://schemas.microsoft.com/office/drawing/2014/main" id="{35939F70-35EB-4AEC-9725-379A8365F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35939F70-35EB-4AEC-9725-379A8365F51C}"/>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933575" cy="1481455"/>
                          </a:xfrm>
                          <a:prstGeom prst="rect">
                            <a:avLst/>
                          </a:prstGeom>
                        </pic:spPr>
                      </pic:pic>
                    </a:graphicData>
                  </a:graphic>
                  <wp14:sizeRelH relativeFrom="margin">
                    <wp14:pctWidth>0</wp14:pctWidth>
                  </wp14:sizeRelH>
                  <wp14:sizeRelV relativeFrom="margin">
                    <wp14:pctHeight>0</wp14:pctHeight>
                  </wp14:sizeRelV>
                </wp:anchor>
              </w:drawing>
            </w:r>
          </w:p>
          <w:p w14:paraId="1E2D154B" w14:textId="4DEE64F7" w:rsidR="008737D0" w:rsidRPr="007106EC" w:rsidRDefault="008737D0" w:rsidP="008737D0">
            <w:pPr>
              <w:spacing w:line="300" w:lineRule="auto"/>
              <w:jc w:val="left"/>
              <w:rPr>
                <w:rFonts w:ascii="ＭＳ 明朝" w:eastAsia="ＭＳ 明朝" w:hAnsi="ＭＳ 明朝"/>
                <w:sz w:val="22"/>
                <w:szCs w:val="22"/>
              </w:rPr>
            </w:pPr>
          </w:p>
          <w:p w14:paraId="4DA42D4C" w14:textId="2E6AA715" w:rsidR="008737D0" w:rsidRPr="007106EC" w:rsidRDefault="008737D0" w:rsidP="008737D0">
            <w:pPr>
              <w:spacing w:line="300" w:lineRule="auto"/>
              <w:jc w:val="left"/>
              <w:rPr>
                <w:rFonts w:ascii="ＭＳ 明朝" w:eastAsia="ＭＳ 明朝" w:hAnsi="ＭＳ 明朝"/>
                <w:sz w:val="22"/>
                <w:szCs w:val="22"/>
              </w:rPr>
            </w:pPr>
          </w:p>
          <w:p w14:paraId="4C98AEBD" w14:textId="187467E6" w:rsidR="008737D0" w:rsidRPr="007106EC" w:rsidRDefault="008737D0" w:rsidP="008737D0">
            <w:pPr>
              <w:spacing w:line="300" w:lineRule="auto"/>
              <w:jc w:val="left"/>
              <w:rPr>
                <w:rFonts w:ascii="ＭＳ 明朝" w:eastAsia="ＭＳ 明朝" w:hAnsi="ＭＳ 明朝"/>
                <w:sz w:val="22"/>
                <w:szCs w:val="22"/>
              </w:rPr>
            </w:pPr>
          </w:p>
          <w:p w14:paraId="44C290DC" w14:textId="773C2B80" w:rsidR="008737D0" w:rsidRPr="007106EC" w:rsidRDefault="008737D0" w:rsidP="008737D0">
            <w:pPr>
              <w:spacing w:line="300" w:lineRule="auto"/>
              <w:jc w:val="left"/>
              <w:rPr>
                <w:rFonts w:ascii="ＭＳ 明朝" w:eastAsia="ＭＳ 明朝" w:hAnsi="ＭＳ 明朝"/>
                <w:sz w:val="22"/>
                <w:szCs w:val="22"/>
              </w:rPr>
            </w:pPr>
          </w:p>
          <w:p w14:paraId="5A5DB6B3" w14:textId="5836CBC4" w:rsidR="008737D0" w:rsidRPr="007106EC" w:rsidRDefault="008737D0" w:rsidP="008737D0">
            <w:pPr>
              <w:spacing w:line="300" w:lineRule="auto"/>
              <w:jc w:val="left"/>
              <w:rPr>
                <w:rFonts w:ascii="ＭＳ 明朝" w:eastAsia="ＭＳ 明朝" w:hAnsi="ＭＳ 明朝"/>
                <w:sz w:val="22"/>
                <w:szCs w:val="22"/>
              </w:rPr>
            </w:pPr>
          </w:p>
          <w:p w14:paraId="224A645F" w14:textId="1AF9585F" w:rsidR="008737D0" w:rsidRPr="007106EC" w:rsidRDefault="008737D0" w:rsidP="008737D0">
            <w:pPr>
              <w:spacing w:line="300" w:lineRule="auto"/>
              <w:jc w:val="left"/>
              <w:rPr>
                <w:rFonts w:ascii="ＭＳ 明朝" w:eastAsia="ＭＳ 明朝" w:hAnsi="ＭＳ 明朝"/>
                <w:sz w:val="22"/>
                <w:szCs w:val="22"/>
              </w:rPr>
            </w:pPr>
          </w:p>
          <w:p w14:paraId="6ABFEF67" w14:textId="2D340C85" w:rsidR="008737D0" w:rsidRPr="007106EC" w:rsidRDefault="008737D0" w:rsidP="007106EC">
            <w:pPr>
              <w:spacing w:line="300" w:lineRule="auto"/>
              <w:jc w:val="center"/>
              <w:rPr>
                <w:rFonts w:ascii="ＭＳ 明朝" w:eastAsia="ＭＳ 明朝" w:hAnsi="ＭＳ 明朝"/>
                <w:sz w:val="22"/>
                <w:szCs w:val="22"/>
              </w:rPr>
            </w:pPr>
            <w:r w:rsidRPr="007106EC">
              <w:rPr>
                <w:rFonts w:ascii="ＭＳ 明朝" w:eastAsia="ＭＳ 明朝" w:hAnsi="ＭＳ 明朝" w:hint="eastAsia"/>
                <w:sz w:val="22"/>
                <w:szCs w:val="22"/>
              </w:rPr>
              <w:t>太陽光パネル設置に不適切な屋根形状の</w:t>
            </w:r>
            <w:r w:rsidR="00C9734F" w:rsidRPr="007106EC">
              <w:rPr>
                <w:rFonts w:ascii="ＭＳ 明朝" w:eastAsia="ＭＳ 明朝" w:hAnsi="ＭＳ 明朝" w:hint="eastAsia"/>
                <w:sz w:val="22"/>
                <w:szCs w:val="22"/>
              </w:rPr>
              <w:t>例</w:t>
            </w:r>
          </w:p>
          <w:p w14:paraId="3265CF56" w14:textId="77777777" w:rsidR="008737D0" w:rsidRPr="007106EC" w:rsidRDefault="008737D0" w:rsidP="008737D0">
            <w:pPr>
              <w:spacing w:line="300" w:lineRule="auto"/>
              <w:jc w:val="left"/>
              <w:rPr>
                <w:rFonts w:ascii="ＭＳ 明朝" w:eastAsia="ＭＳ 明朝" w:hAnsi="ＭＳ 明朝"/>
                <w:sz w:val="24"/>
                <w:szCs w:val="24"/>
              </w:rPr>
            </w:pPr>
          </w:p>
          <w:p w14:paraId="2C7BDD55" w14:textId="0DD14F6F" w:rsidR="001B0B90" w:rsidRPr="007106EC" w:rsidRDefault="001B0B90" w:rsidP="001B0B90">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④小売電気事業</w:t>
            </w:r>
            <w:r w:rsidR="00370FBF" w:rsidRPr="007106EC">
              <w:rPr>
                <w:rFonts w:ascii="ＭＳ 明朝" w:eastAsia="ＭＳ 明朝" w:hAnsi="ＭＳ 明朝" w:hint="eastAsia"/>
                <w:sz w:val="22"/>
                <w:szCs w:val="22"/>
              </w:rPr>
              <w:t>への制約</w:t>
            </w:r>
          </w:p>
          <w:p w14:paraId="6779240E" w14:textId="382C42A6" w:rsidR="003F6A6C" w:rsidRPr="007106EC" w:rsidRDefault="00ED70A1" w:rsidP="007106EC">
            <w:pPr>
              <w:spacing w:line="300" w:lineRule="auto"/>
              <w:ind w:firstLineChars="100" w:firstLine="220"/>
              <w:jc w:val="left"/>
              <w:rPr>
                <w:rFonts w:ascii="ＭＳ 明朝" w:eastAsia="ＭＳ 明朝" w:hAnsi="ＭＳ 明朝"/>
                <w:sz w:val="22"/>
                <w:szCs w:val="22"/>
              </w:rPr>
            </w:pPr>
            <w:r w:rsidRPr="00ED70A1">
              <w:rPr>
                <w:rFonts w:ascii="ＭＳ 明朝" w:eastAsia="ＭＳ 明朝" w:hAnsi="ＭＳ 明朝" w:hint="eastAsia"/>
                <w:sz w:val="22"/>
                <w:szCs w:val="22"/>
              </w:rPr>
              <w:t>離島地域では、離島ユニバーサルサービスの下、電力の発電・送配電・小売が一般送配電事業者により一体的に提供されている。小売価格は、離島ユニバーサルサービス単価を、本土・離島も含めた託送料金に上乗せして徴収することで、本土並み料金が適用されている。</w:t>
            </w:r>
          </w:p>
        </w:tc>
      </w:tr>
      <w:tr w:rsidR="002E3672" w:rsidRPr="00615DAF" w14:paraId="1598D7A1" w14:textId="77777777">
        <w:tc>
          <w:tcPr>
            <w:tcW w:w="9776" w:type="dxa"/>
          </w:tcPr>
          <w:p w14:paraId="34C21B2A" w14:textId="6F83B97B"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lastRenderedPageBreak/>
              <w:t>1.2 これまでの脱炭素に関する取組</w:t>
            </w:r>
          </w:p>
        </w:tc>
      </w:tr>
      <w:tr w:rsidR="002E3672" w:rsidRPr="00615DAF" w14:paraId="08927108" w14:textId="77777777">
        <w:trPr>
          <w:trHeight w:val="13713"/>
        </w:trPr>
        <w:tc>
          <w:tcPr>
            <w:tcW w:w="9776" w:type="dxa"/>
          </w:tcPr>
          <w:p w14:paraId="2394E5E6" w14:textId="378CBBD6"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60288" behindDoc="0" locked="0" layoutInCell="1" hidden="0" allowOverlap="1" wp14:anchorId="2D87CC6D" wp14:editId="4DBA352F">
                      <wp:simplePos x="0" y="0"/>
                      <wp:positionH relativeFrom="column">
                        <wp:posOffset>38100</wp:posOffset>
                      </wp:positionH>
                      <wp:positionV relativeFrom="paragraph">
                        <wp:posOffset>114300</wp:posOffset>
                      </wp:positionV>
                      <wp:extent cx="6032500" cy="2473902"/>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6032500" cy="2473902"/>
                              </a:xfrm>
                              <a:prstGeom prst="rect">
                                <a:avLst/>
                              </a:prstGeom>
                              <a:noFill/>
                              <a:ln w="9525" cap="flat" cmpd="sng">
                                <a:solidFill>
                                  <a:schemeClr val="dk1"/>
                                </a:solidFill>
                                <a:prstDash val="solid"/>
                                <a:miter lim="800000"/>
                                <a:headEnd type="none" w="sm" len="sm"/>
                                <a:tailEnd type="none" w="sm" len="sm"/>
                              </a:ln>
                            </wps:spPr>
                            <wps:txbx>
                              <w:txbxContent>
                                <w:p w14:paraId="3ACA8ED0"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07D583E1" w14:textId="73A0205A" w:rsidR="00F659BB" w:rsidRPr="007106EC" w:rsidRDefault="00F659BB" w:rsidP="00240367">
                                  <w:pPr>
                                    <w:ind w:firstLine="220"/>
                                    <w:textDirection w:val="btLr"/>
                                    <w:rPr>
                                      <w:rFonts w:asciiTheme="minorEastAsia" w:hAnsiTheme="minorEastAsia" w:cs="Arial"/>
                                      <w:color w:val="000000"/>
                                      <w:sz w:val="23"/>
                                      <w:highlight w:val="white"/>
                                    </w:rPr>
                                  </w:pPr>
                                  <w:r w:rsidRPr="007106EC">
                                    <w:rPr>
                                      <w:rFonts w:asciiTheme="minorEastAsia" w:hAnsiTheme="minorEastAsia" w:cs="Arial" w:hint="eastAsia"/>
                                      <w:color w:val="000000"/>
                                      <w:sz w:val="23"/>
                                      <w:highlight w:val="white"/>
                                    </w:rPr>
                                    <w:t>京セラ株式会社による沖永良部島における地域マイクログリッド構築に向けた導入プラン作成事業（知名町・和泊町）</w:t>
                                  </w:r>
                                </w:p>
                                <w:p w14:paraId="2530F8B3" w14:textId="77777777" w:rsidR="00F659BB" w:rsidRPr="007106EC" w:rsidRDefault="00F659BB" w:rsidP="00240367">
                                  <w:pPr>
                                    <w:textDirection w:val="btLr"/>
                                    <w:rPr>
                                      <w:rFonts w:asciiTheme="minorEastAsia" w:hAnsiTheme="minorEastAsia"/>
                                    </w:rPr>
                                  </w:pPr>
                                </w:p>
                                <w:p w14:paraId="62C1BA1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3D0C5CF2" w14:textId="618AFCEF"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太陽光発電や蓄電池から供給された電力を送電網によるマイクログリッドを構築することで、脱炭素社会の促進・レジリエンス向上・地方創生</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雇用促進等</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・経済の域内循環を目的とする。</w:t>
                                  </w:r>
                                </w:p>
                                <w:p w14:paraId="1E5674ED" w14:textId="77777777" w:rsidR="00F659BB" w:rsidRPr="007106EC" w:rsidRDefault="00F659BB" w:rsidP="00240367">
                                  <w:pPr>
                                    <w:textDirection w:val="btLr"/>
                                    <w:rPr>
                                      <w:rFonts w:asciiTheme="minorEastAsia" w:hAnsiTheme="minorEastAsia"/>
                                    </w:rPr>
                                  </w:pPr>
                                </w:p>
                                <w:p w14:paraId="75D066B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570234CE" w14:textId="442DFE04"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域マイクログリッドとは、地域に存在する再生可能エネルギーや未利用熱を一定規模のエリアで面的に利用する分散型エネルギーシステムのことであり、本事業では沖永良部島において地域特性を考慮した上で、地域マイクログリッド導入可能性調査を行っ</w:t>
                                  </w:r>
                                  <w:r w:rsidRPr="007106EC">
                                    <w:rPr>
                                      <w:rFonts w:asciiTheme="minorEastAsia" w:hAnsiTheme="minorEastAsia" w:hint="eastAsia"/>
                                      <w:color w:val="000000"/>
                                      <w:sz w:val="23"/>
                                      <w:highlight w:val="white"/>
                                    </w:rPr>
                                    <w:t>た</w:t>
                                  </w:r>
                                  <w:r w:rsidRPr="007106EC">
                                    <w:rPr>
                                      <w:rFonts w:asciiTheme="minorEastAsia" w:hAnsiTheme="minorEastAsia" w:cs="Arial" w:hint="eastAsia"/>
                                      <w:color w:val="000000"/>
                                      <w:sz w:val="23"/>
                                      <w:highlight w:val="white"/>
                                    </w:rPr>
                                    <w:t>た。</w:t>
                                  </w:r>
                                </w:p>
                                <w:p w14:paraId="0AB09C14" w14:textId="77777777" w:rsidR="00F659BB" w:rsidRPr="007106EC" w:rsidRDefault="00F659BB">
                                  <w:pPr>
                                    <w:jc w:val="left"/>
                                    <w:textDirection w:val="btLr"/>
                                    <w:rPr>
                                      <w:rFonts w:asciiTheme="minorEastAsia" w:hAnsiTheme="minorEastAsia"/>
                                    </w:rPr>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D87CC6D" id="正方形/長方形 63" o:spid="_x0000_s1026" style="position:absolute;margin-left:3pt;margin-top:9pt;width:475pt;height:19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" filled="f" strokecolor="black [3200]">
                      <v:stroke startarrowwidth="narrow" startarrowlength="short" endarrowwidth="narrow" endarrowlength="short"/>
                      <v:textbox inset="2.53958mm,1.2694mm,2.53958mm,1.2694mm">
                        <w:txbxContent>
                          <w:p w14:paraId="3ACA8ED0"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07D583E1" w14:textId="73A0205A" w:rsidR="00F659BB" w:rsidRPr="007106EC" w:rsidRDefault="00F659BB" w:rsidP="00240367">
                            <w:pPr>
                              <w:ind w:firstLine="220"/>
                              <w:textDirection w:val="btLr"/>
                              <w:rPr>
                                <w:rFonts w:asciiTheme="minorEastAsia" w:hAnsiTheme="minorEastAsia" w:cs="Arial"/>
                                <w:color w:val="000000"/>
                                <w:sz w:val="23"/>
                                <w:highlight w:val="white"/>
                              </w:rPr>
                            </w:pPr>
                            <w:r w:rsidRPr="007106EC">
                              <w:rPr>
                                <w:rFonts w:asciiTheme="minorEastAsia" w:hAnsiTheme="minorEastAsia" w:cs="Arial" w:hint="eastAsia"/>
                                <w:color w:val="000000"/>
                                <w:sz w:val="23"/>
                                <w:highlight w:val="white"/>
                              </w:rPr>
                              <w:t>京セラ株式会社による沖永良部島における地域マイクログリッド構築に向けた導入プラン作成事業（知名町・和泊町）</w:t>
                            </w:r>
                          </w:p>
                          <w:p w14:paraId="2530F8B3" w14:textId="77777777" w:rsidR="00F659BB" w:rsidRPr="007106EC" w:rsidRDefault="00F659BB" w:rsidP="00240367">
                            <w:pPr>
                              <w:textDirection w:val="btLr"/>
                              <w:rPr>
                                <w:rFonts w:asciiTheme="minorEastAsia" w:hAnsiTheme="minorEastAsia"/>
                              </w:rPr>
                            </w:pPr>
                          </w:p>
                          <w:p w14:paraId="62C1BA1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3D0C5CF2" w14:textId="618AFCEF"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太陽光発電や蓄電池から供給された電力を送電網によるマイクログリッドを構築することで、脱炭素社会の促進・レジリエンス向上・地方創生</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雇用促進等</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・経済の域内循環を目的とする。</w:t>
                            </w:r>
                          </w:p>
                          <w:p w14:paraId="1E5674ED" w14:textId="77777777" w:rsidR="00F659BB" w:rsidRPr="007106EC" w:rsidRDefault="00F659BB" w:rsidP="00240367">
                            <w:pPr>
                              <w:textDirection w:val="btLr"/>
                              <w:rPr>
                                <w:rFonts w:asciiTheme="minorEastAsia" w:hAnsiTheme="minorEastAsia"/>
                              </w:rPr>
                            </w:pPr>
                          </w:p>
                          <w:p w14:paraId="75D066B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570234CE" w14:textId="442DFE04"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域マイクログリッドとは、地域に存在する再生可能エネルギーや未利用熱を一定規模のエリアで面的に利用する分散型エネルギーシステムのことであり、本事業では沖永良部島において地域特性を考慮した上で、地域マイクログリッド導入可能性調査を行っ</w:t>
                            </w:r>
                            <w:r w:rsidRPr="007106EC">
                              <w:rPr>
                                <w:rFonts w:asciiTheme="minorEastAsia" w:hAnsiTheme="minorEastAsia" w:hint="eastAsia"/>
                                <w:color w:val="000000"/>
                                <w:sz w:val="23"/>
                                <w:highlight w:val="white"/>
                              </w:rPr>
                              <w:t>た</w:t>
                            </w:r>
                            <w:r w:rsidRPr="007106EC">
                              <w:rPr>
                                <w:rFonts w:asciiTheme="minorEastAsia" w:hAnsiTheme="minorEastAsia" w:cs="Arial" w:hint="eastAsia"/>
                                <w:color w:val="000000"/>
                                <w:sz w:val="23"/>
                                <w:highlight w:val="white"/>
                              </w:rPr>
                              <w:t>た。</w:t>
                            </w:r>
                          </w:p>
                          <w:p w14:paraId="0AB09C14" w14:textId="77777777" w:rsidR="00F659BB" w:rsidRPr="007106EC" w:rsidRDefault="00F659BB">
                            <w:pPr>
                              <w:jc w:val="left"/>
                              <w:textDirection w:val="btLr"/>
                              <w:rPr>
                                <w:rFonts w:asciiTheme="minorEastAsia" w:hAnsiTheme="minorEastAsia"/>
                              </w:rPr>
                            </w:pPr>
                          </w:p>
                        </w:txbxContent>
                      </v:textbox>
                    </v:rect>
                  </w:pict>
                </mc:Fallback>
              </mc:AlternateContent>
            </w:r>
          </w:p>
          <w:p w14:paraId="22447B0E" w14:textId="77777777" w:rsidR="002E3672" w:rsidRPr="007106EC" w:rsidRDefault="002E3672">
            <w:pPr>
              <w:spacing w:line="300" w:lineRule="auto"/>
              <w:jc w:val="left"/>
              <w:rPr>
                <w:rFonts w:ascii="ＭＳ 明朝" w:eastAsia="ＭＳ 明朝" w:hAnsi="ＭＳ 明朝"/>
                <w:sz w:val="24"/>
                <w:szCs w:val="24"/>
              </w:rPr>
            </w:pPr>
          </w:p>
          <w:p w14:paraId="38317B0A" w14:textId="77777777" w:rsidR="002E3672" w:rsidRPr="007106EC" w:rsidRDefault="002E3672">
            <w:pPr>
              <w:spacing w:line="300" w:lineRule="auto"/>
              <w:jc w:val="left"/>
              <w:rPr>
                <w:rFonts w:ascii="ＭＳ 明朝" w:eastAsia="ＭＳ 明朝" w:hAnsi="ＭＳ 明朝"/>
                <w:sz w:val="24"/>
                <w:szCs w:val="24"/>
              </w:rPr>
            </w:pPr>
          </w:p>
          <w:p w14:paraId="5D49F5E3" w14:textId="77777777" w:rsidR="002E3672" w:rsidRPr="007106EC" w:rsidRDefault="002E3672">
            <w:pPr>
              <w:spacing w:line="300" w:lineRule="auto"/>
              <w:jc w:val="left"/>
              <w:rPr>
                <w:rFonts w:ascii="ＭＳ 明朝" w:eastAsia="ＭＳ 明朝" w:hAnsi="ＭＳ 明朝"/>
                <w:sz w:val="24"/>
                <w:szCs w:val="24"/>
              </w:rPr>
            </w:pPr>
          </w:p>
          <w:p w14:paraId="796AFBB3" w14:textId="77777777" w:rsidR="002E3672" w:rsidRPr="007106EC" w:rsidRDefault="002E3672">
            <w:pPr>
              <w:spacing w:line="300" w:lineRule="auto"/>
              <w:jc w:val="left"/>
              <w:rPr>
                <w:rFonts w:ascii="ＭＳ 明朝" w:eastAsia="ＭＳ 明朝" w:hAnsi="ＭＳ 明朝"/>
                <w:sz w:val="24"/>
                <w:szCs w:val="24"/>
              </w:rPr>
            </w:pPr>
          </w:p>
          <w:p w14:paraId="1846F3FF" w14:textId="77777777" w:rsidR="002E3672" w:rsidRPr="007106EC" w:rsidRDefault="002E3672">
            <w:pPr>
              <w:spacing w:line="300" w:lineRule="auto"/>
              <w:jc w:val="left"/>
              <w:rPr>
                <w:rFonts w:ascii="ＭＳ 明朝" w:eastAsia="ＭＳ 明朝" w:hAnsi="ＭＳ 明朝"/>
                <w:sz w:val="24"/>
                <w:szCs w:val="24"/>
              </w:rPr>
            </w:pPr>
          </w:p>
          <w:p w14:paraId="750B3BC0" w14:textId="77777777" w:rsidR="002E3672" w:rsidRPr="007106EC" w:rsidRDefault="002E3672">
            <w:pPr>
              <w:spacing w:line="300" w:lineRule="auto"/>
              <w:jc w:val="left"/>
              <w:rPr>
                <w:rFonts w:ascii="ＭＳ 明朝" w:eastAsia="ＭＳ 明朝" w:hAnsi="ＭＳ 明朝"/>
                <w:sz w:val="24"/>
                <w:szCs w:val="24"/>
              </w:rPr>
            </w:pPr>
          </w:p>
          <w:p w14:paraId="4B0024D8" w14:textId="77777777" w:rsidR="002E3672" w:rsidRPr="007106EC" w:rsidRDefault="002E3672">
            <w:pPr>
              <w:spacing w:line="300" w:lineRule="auto"/>
              <w:jc w:val="left"/>
              <w:rPr>
                <w:rFonts w:ascii="ＭＳ 明朝" w:eastAsia="ＭＳ 明朝" w:hAnsi="ＭＳ 明朝"/>
                <w:sz w:val="24"/>
                <w:szCs w:val="24"/>
              </w:rPr>
            </w:pPr>
          </w:p>
          <w:p w14:paraId="5F92421E" w14:textId="77777777" w:rsidR="002E3672" w:rsidRPr="007106EC" w:rsidRDefault="002E3672">
            <w:pPr>
              <w:spacing w:line="300" w:lineRule="auto"/>
              <w:jc w:val="left"/>
              <w:rPr>
                <w:rFonts w:ascii="ＭＳ 明朝" w:eastAsia="ＭＳ 明朝" w:hAnsi="ＭＳ 明朝"/>
                <w:sz w:val="24"/>
                <w:szCs w:val="24"/>
              </w:rPr>
            </w:pPr>
          </w:p>
          <w:p w14:paraId="08FF55F7" w14:textId="77777777" w:rsidR="002E3672" w:rsidRPr="007106EC" w:rsidRDefault="002E3672">
            <w:pPr>
              <w:spacing w:line="300" w:lineRule="auto"/>
              <w:jc w:val="left"/>
              <w:rPr>
                <w:rFonts w:ascii="ＭＳ 明朝" w:eastAsia="ＭＳ 明朝" w:hAnsi="ＭＳ 明朝" w:cs="Meiryo UI"/>
                <w:color w:val="2E75B5"/>
                <w:sz w:val="20"/>
                <w:szCs w:val="20"/>
              </w:rPr>
            </w:pPr>
          </w:p>
          <w:p w14:paraId="469188C5" w14:textId="77777777" w:rsidR="002E3672" w:rsidRPr="007106EC" w:rsidRDefault="002E3672">
            <w:pPr>
              <w:spacing w:line="300" w:lineRule="auto"/>
              <w:jc w:val="left"/>
              <w:rPr>
                <w:rFonts w:ascii="ＭＳ 明朝" w:eastAsia="ＭＳ 明朝" w:hAnsi="ＭＳ 明朝" w:cs="Meiryo UI"/>
                <w:color w:val="2E75B5"/>
                <w:sz w:val="20"/>
                <w:szCs w:val="20"/>
              </w:rPr>
            </w:pPr>
          </w:p>
          <w:p w14:paraId="5838D591" w14:textId="3F6A4ED0" w:rsidR="002E3672" w:rsidRPr="007106EC" w:rsidRDefault="00900432">
            <w:pPr>
              <w:spacing w:line="300" w:lineRule="auto"/>
              <w:jc w:val="left"/>
              <w:rPr>
                <w:rFonts w:ascii="ＭＳ 明朝" w:eastAsia="ＭＳ 明朝" w:hAnsi="ＭＳ 明朝" w:cs="Meiryo UI"/>
                <w:color w:val="2E75B5"/>
                <w:sz w:val="20"/>
                <w:szCs w:val="20"/>
              </w:rPr>
            </w:pPr>
            <w:r w:rsidRPr="007106EC">
              <w:rPr>
                <w:rFonts w:ascii="ＭＳ 明朝" w:eastAsia="ＭＳ 明朝" w:hAnsi="ＭＳ 明朝"/>
                <w:noProof/>
              </w:rPr>
              <mc:AlternateContent>
                <mc:Choice Requires="wps">
                  <w:drawing>
                    <wp:anchor distT="0" distB="0" distL="114300" distR="114300" simplePos="0" relativeHeight="251661312" behindDoc="0" locked="0" layoutInCell="1" hidden="0" allowOverlap="1" wp14:anchorId="7B971FC4" wp14:editId="6FAA9E48">
                      <wp:simplePos x="0" y="0"/>
                      <wp:positionH relativeFrom="column">
                        <wp:posOffset>38100</wp:posOffset>
                      </wp:positionH>
                      <wp:positionV relativeFrom="paragraph">
                        <wp:posOffset>31750</wp:posOffset>
                      </wp:positionV>
                      <wp:extent cx="6032500" cy="4126497"/>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6032500" cy="4126497"/>
                              </a:xfrm>
                              <a:prstGeom prst="rect">
                                <a:avLst/>
                              </a:prstGeom>
                              <a:noFill/>
                              <a:ln w="9525" cap="flat" cmpd="sng">
                                <a:solidFill>
                                  <a:schemeClr val="dk1"/>
                                </a:solidFill>
                                <a:prstDash val="solid"/>
                                <a:miter lim="800000"/>
                                <a:headEnd type="none" w="sm" len="sm"/>
                                <a:tailEnd type="none" w="sm" len="sm"/>
                              </a:ln>
                            </wps:spPr>
                            <wps:txbx>
                              <w:txbxContent>
                                <w:p w14:paraId="720AFA9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2A3BF15C"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沖永良部環境・生活インフライノベーション事業（知名町）</w:t>
                                  </w:r>
                                </w:p>
                                <w:p w14:paraId="58A717FC" w14:textId="77777777" w:rsidR="00F659BB" w:rsidRPr="007106EC" w:rsidRDefault="00F659BB" w:rsidP="00240367">
                                  <w:pPr>
                                    <w:textDirection w:val="btLr"/>
                                    <w:rPr>
                                      <w:rFonts w:asciiTheme="minorEastAsia" w:hAnsiTheme="minorEastAsia"/>
                                    </w:rPr>
                                  </w:pPr>
                                </w:p>
                                <w:p w14:paraId="1D4FF5EA"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1F99E3E8" w14:textId="40C053CE"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島の電気は火力発電であり、エネルギーのほぼ全てを海路による輸送に依存しているため、海上輸送コストに伴う電力コストが総じて高い状況にある。電動モビリティの運用と蓄電システムとの連携で、島内の低炭素化を推進し、これからの脱炭素化の時代における交通機関の新しいシステムづくりを行い「観光×環境」による観光客増を目指すことを目的とする。</w:t>
                                  </w:r>
                                </w:p>
                                <w:p w14:paraId="6DC90336" w14:textId="77777777" w:rsidR="00F659BB" w:rsidRPr="007106EC" w:rsidRDefault="00F659BB" w:rsidP="00240367">
                                  <w:pPr>
                                    <w:textDirection w:val="btLr"/>
                                    <w:rPr>
                                      <w:rFonts w:asciiTheme="minorEastAsia" w:hAnsiTheme="minorEastAsia"/>
                                    </w:rPr>
                                  </w:pPr>
                                </w:p>
                                <w:p w14:paraId="538D16D7"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66B2296B" w14:textId="7A482417" w:rsidR="00F659BB" w:rsidRPr="007106EC" w:rsidRDefault="00F659BB" w:rsidP="00B856FA">
                                  <w:pPr>
                                    <w:ind w:firstLineChars="100" w:firstLine="230"/>
                                    <w:textDirection w:val="btLr"/>
                                    <w:rPr>
                                      <w:rFonts w:asciiTheme="minorEastAsia" w:hAnsiTheme="minorEastAsia"/>
                                    </w:rPr>
                                  </w:pPr>
                                  <w:r w:rsidRPr="007106EC">
                                    <w:rPr>
                                      <w:rFonts w:asciiTheme="minorEastAsia" w:hAnsiTheme="minorEastAsia" w:cs="Arial" w:hint="eastAsia"/>
                                      <w:color w:val="000000"/>
                                      <w:sz w:val="23"/>
                                      <w:highlight w:val="white"/>
                                    </w:rPr>
                                    <w:t>再生可能エネルギーで蓄電した電気を運用する電動モビリティを導入し、環境に配慮した町内の移動手段を構築する。また、電動モビリティの安定的な運用に蓄電池がどれだけ必要かを実測し、低炭素モビリティの実用化を目指</w:t>
                                  </w:r>
                                  <w:r w:rsidRPr="007106EC">
                                    <w:rPr>
                                      <w:rFonts w:asciiTheme="minorEastAsia" w:hAnsiTheme="minorEastAsia" w:cs="Arial" w:hint="eastAsia"/>
                                      <w:color w:val="000000"/>
                                      <w:sz w:val="23"/>
                                    </w:rPr>
                                    <w:t>した。</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B971FC4" id="正方形/長方形 68" o:spid="_x0000_s1027" style="position:absolute;margin-left:3pt;margin-top:2.5pt;width:475pt;height:32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" filled="f" strokecolor="black [3200]">
                      <v:stroke startarrowwidth="narrow" startarrowlength="short" endarrowwidth="narrow" endarrowlength="short"/>
                      <v:textbox inset="2.53958mm,1.2694mm,2.53958mm,1.2694mm">
                        <w:txbxContent>
                          <w:p w14:paraId="720AFA9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2A3BF15C"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沖永良部環境・生活インフライノベーション事業（知名町）</w:t>
                            </w:r>
                          </w:p>
                          <w:p w14:paraId="58A717FC" w14:textId="77777777" w:rsidR="00F659BB" w:rsidRPr="007106EC" w:rsidRDefault="00F659BB" w:rsidP="00240367">
                            <w:pPr>
                              <w:textDirection w:val="btLr"/>
                              <w:rPr>
                                <w:rFonts w:asciiTheme="minorEastAsia" w:hAnsiTheme="minorEastAsia"/>
                              </w:rPr>
                            </w:pPr>
                          </w:p>
                          <w:p w14:paraId="1D4FF5EA"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1F99E3E8" w14:textId="40C053CE"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島の電気は火力発電であり、エネルギーのほぼ全てを海路による輸送に依存しているため、海上輸送コストに伴う電力コストが総じて高い状況にある。電動モビリティの運用と蓄電システムとの連携で、島内の低炭素化を推進し、これからの脱炭素化の時代における交通機関の新しいシステムづくりを行い「観光×環境」による観光客増を目指すことを目的とする。</w:t>
                            </w:r>
                          </w:p>
                          <w:p w14:paraId="6DC90336" w14:textId="77777777" w:rsidR="00F659BB" w:rsidRPr="007106EC" w:rsidRDefault="00F659BB" w:rsidP="00240367">
                            <w:pPr>
                              <w:textDirection w:val="btLr"/>
                              <w:rPr>
                                <w:rFonts w:asciiTheme="minorEastAsia" w:hAnsiTheme="minorEastAsia"/>
                              </w:rPr>
                            </w:pPr>
                          </w:p>
                          <w:p w14:paraId="538D16D7"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66B2296B" w14:textId="7A482417" w:rsidR="00F659BB" w:rsidRPr="007106EC" w:rsidRDefault="00F659BB" w:rsidP="00B856FA">
                            <w:pPr>
                              <w:ind w:firstLineChars="100" w:firstLine="230"/>
                              <w:textDirection w:val="btLr"/>
                              <w:rPr>
                                <w:rFonts w:asciiTheme="minorEastAsia" w:hAnsiTheme="minorEastAsia"/>
                              </w:rPr>
                            </w:pPr>
                            <w:r w:rsidRPr="007106EC">
                              <w:rPr>
                                <w:rFonts w:asciiTheme="minorEastAsia" w:hAnsiTheme="minorEastAsia" w:cs="Arial" w:hint="eastAsia"/>
                                <w:color w:val="000000"/>
                                <w:sz w:val="23"/>
                                <w:highlight w:val="white"/>
                              </w:rPr>
                              <w:t>再生可能エネルギーで蓄電した電気を運用する電動モビリティを導入し、環境に配慮した町内の移動手段を構築する。また、電動モビリティの安定的な運用に蓄電池がどれだけ必要かを実測し、低炭素モビリティの実用化を目指</w:t>
                            </w:r>
                            <w:r w:rsidRPr="007106EC">
                              <w:rPr>
                                <w:rFonts w:asciiTheme="minorEastAsia" w:hAnsiTheme="minorEastAsia" w:cs="Arial" w:hint="eastAsia"/>
                                <w:color w:val="000000"/>
                                <w:sz w:val="23"/>
                              </w:rPr>
                              <w:t>した。</w:t>
                            </w:r>
                          </w:p>
                        </w:txbxContent>
                      </v:textbox>
                    </v:rect>
                  </w:pict>
                </mc:Fallback>
              </mc:AlternateContent>
            </w:r>
          </w:p>
          <w:p w14:paraId="1765FA03" w14:textId="77777777" w:rsidR="002E3672" w:rsidRPr="007106EC" w:rsidRDefault="002E3672">
            <w:pPr>
              <w:spacing w:line="300" w:lineRule="auto"/>
              <w:jc w:val="left"/>
              <w:rPr>
                <w:rFonts w:ascii="ＭＳ 明朝" w:eastAsia="ＭＳ 明朝" w:hAnsi="ＭＳ 明朝"/>
                <w:sz w:val="24"/>
                <w:szCs w:val="24"/>
              </w:rPr>
            </w:pPr>
          </w:p>
          <w:p w14:paraId="3E3512DE" w14:textId="77777777" w:rsidR="002E3672" w:rsidRPr="007106EC" w:rsidRDefault="002E3672">
            <w:pPr>
              <w:spacing w:line="300" w:lineRule="auto"/>
              <w:jc w:val="left"/>
              <w:rPr>
                <w:rFonts w:ascii="ＭＳ 明朝" w:eastAsia="ＭＳ 明朝" w:hAnsi="ＭＳ 明朝"/>
                <w:sz w:val="24"/>
                <w:szCs w:val="24"/>
              </w:rPr>
            </w:pPr>
          </w:p>
          <w:p w14:paraId="152196F5" w14:textId="77777777" w:rsidR="002E3672" w:rsidRPr="007106EC" w:rsidRDefault="002E3672">
            <w:pPr>
              <w:spacing w:line="300" w:lineRule="auto"/>
              <w:jc w:val="left"/>
              <w:rPr>
                <w:rFonts w:ascii="ＭＳ 明朝" w:eastAsia="ＭＳ 明朝" w:hAnsi="ＭＳ 明朝"/>
                <w:sz w:val="24"/>
                <w:szCs w:val="24"/>
              </w:rPr>
            </w:pPr>
          </w:p>
          <w:p w14:paraId="44A8F358" w14:textId="77777777" w:rsidR="002E3672" w:rsidRPr="007106EC" w:rsidRDefault="002E3672">
            <w:pPr>
              <w:spacing w:line="300" w:lineRule="auto"/>
              <w:jc w:val="left"/>
              <w:rPr>
                <w:rFonts w:ascii="ＭＳ 明朝" w:eastAsia="ＭＳ 明朝" w:hAnsi="ＭＳ 明朝"/>
                <w:sz w:val="24"/>
                <w:szCs w:val="24"/>
              </w:rPr>
            </w:pPr>
          </w:p>
          <w:p w14:paraId="208C559B" w14:textId="77777777" w:rsidR="002E3672" w:rsidRPr="007106EC" w:rsidRDefault="002E3672">
            <w:pPr>
              <w:spacing w:line="300" w:lineRule="auto"/>
              <w:jc w:val="left"/>
              <w:rPr>
                <w:rFonts w:ascii="ＭＳ 明朝" w:eastAsia="ＭＳ 明朝" w:hAnsi="ＭＳ 明朝"/>
                <w:sz w:val="24"/>
                <w:szCs w:val="24"/>
              </w:rPr>
            </w:pPr>
          </w:p>
          <w:p w14:paraId="42BCDE98" w14:textId="77777777" w:rsidR="002E3672" w:rsidRPr="007106EC" w:rsidRDefault="002E3672">
            <w:pPr>
              <w:spacing w:line="300" w:lineRule="auto"/>
              <w:jc w:val="left"/>
              <w:rPr>
                <w:rFonts w:ascii="ＭＳ 明朝" w:eastAsia="ＭＳ 明朝" w:hAnsi="ＭＳ 明朝"/>
                <w:sz w:val="24"/>
                <w:szCs w:val="24"/>
              </w:rPr>
            </w:pPr>
          </w:p>
          <w:p w14:paraId="62B44B67" w14:textId="77777777" w:rsidR="002E3672" w:rsidRPr="007106EC" w:rsidRDefault="002E3672">
            <w:pPr>
              <w:spacing w:line="300" w:lineRule="auto"/>
              <w:jc w:val="left"/>
              <w:rPr>
                <w:rFonts w:ascii="ＭＳ 明朝" w:eastAsia="ＭＳ 明朝" w:hAnsi="ＭＳ 明朝"/>
                <w:sz w:val="24"/>
                <w:szCs w:val="24"/>
              </w:rPr>
            </w:pPr>
          </w:p>
          <w:p w14:paraId="39BD949F" w14:textId="77777777" w:rsidR="002E3672" w:rsidRPr="007106EC" w:rsidRDefault="002E3672">
            <w:pPr>
              <w:rPr>
                <w:rFonts w:ascii="ＭＳ 明朝" w:eastAsia="ＭＳ 明朝" w:hAnsi="ＭＳ 明朝"/>
                <w:sz w:val="24"/>
                <w:szCs w:val="24"/>
              </w:rPr>
            </w:pPr>
          </w:p>
          <w:p w14:paraId="38FB684F" w14:textId="77777777" w:rsidR="002E3672" w:rsidRPr="007106EC" w:rsidRDefault="002E3672">
            <w:pPr>
              <w:rPr>
                <w:rFonts w:ascii="ＭＳ 明朝" w:eastAsia="ＭＳ 明朝" w:hAnsi="ＭＳ 明朝"/>
                <w:sz w:val="24"/>
                <w:szCs w:val="24"/>
              </w:rPr>
            </w:pPr>
          </w:p>
          <w:p w14:paraId="1FDD82A8" w14:textId="77777777" w:rsidR="002E3672" w:rsidRPr="007106EC" w:rsidRDefault="002E3672">
            <w:pPr>
              <w:rPr>
                <w:rFonts w:ascii="ＭＳ 明朝" w:eastAsia="ＭＳ 明朝" w:hAnsi="ＭＳ 明朝"/>
                <w:sz w:val="24"/>
                <w:szCs w:val="24"/>
              </w:rPr>
            </w:pPr>
          </w:p>
          <w:p w14:paraId="0FEA2659" w14:textId="6E82EA42"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w:drawing>
                <wp:anchor distT="114300" distB="114300" distL="114300" distR="114300" simplePos="0" relativeHeight="251663360" behindDoc="0" locked="0" layoutInCell="1" hidden="0" allowOverlap="1" wp14:anchorId="7F872890" wp14:editId="7F2C189D">
                  <wp:simplePos x="0" y="0"/>
                  <wp:positionH relativeFrom="column">
                    <wp:posOffset>196215</wp:posOffset>
                  </wp:positionH>
                  <wp:positionV relativeFrom="paragraph">
                    <wp:posOffset>206375</wp:posOffset>
                  </wp:positionV>
                  <wp:extent cx="1476375" cy="1133475"/>
                  <wp:effectExtent l="0" t="0" r="9525" b="9525"/>
                  <wp:wrapNone/>
                  <wp:docPr id="8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476375" cy="1133475"/>
                          </a:xfrm>
                          <a:prstGeom prst="rect">
                            <a:avLst/>
                          </a:prstGeom>
                          <a:ln/>
                        </pic:spPr>
                      </pic:pic>
                    </a:graphicData>
                  </a:graphic>
                  <wp14:sizeRelH relativeFrom="margin">
                    <wp14:pctWidth>0</wp14:pctWidth>
                  </wp14:sizeRelH>
                  <wp14:sizeRelV relativeFrom="margin">
                    <wp14:pctHeight>0</wp14:pctHeight>
                  </wp14:sizeRelV>
                </wp:anchor>
              </w:drawing>
            </w:r>
            <w:r w:rsidRPr="007106EC">
              <w:rPr>
                <w:rFonts w:ascii="ＭＳ 明朝" w:eastAsia="ＭＳ 明朝" w:hAnsi="ＭＳ 明朝"/>
                <w:noProof/>
              </w:rPr>
              <w:drawing>
                <wp:anchor distT="114300" distB="114300" distL="114300" distR="114300" simplePos="0" relativeHeight="251664384" behindDoc="0" locked="0" layoutInCell="1" hidden="0" allowOverlap="1" wp14:anchorId="59B94C6C" wp14:editId="34B5C226">
                  <wp:simplePos x="0" y="0"/>
                  <wp:positionH relativeFrom="column">
                    <wp:posOffset>2178050</wp:posOffset>
                  </wp:positionH>
                  <wp:positionV relativeFrom="paragraph">
                    <wp:posOffset>207010</wp:posOffset>
                  </wp:positionV>
                  <wp:extent cx="1552575" cy="1181100"/>
                  <wp:effectExtent l="0" t="0" r="9525" b="0"/>
                  <wp:wrapNone/>
                  <wp:docPr id="7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552575" cy="1181100"/>
                          </a:xfrm>
                          <a:prstGeom prst="rect">
                            <a:avLst/>
                          </a:prstGeom>
                          <a:ln/>
                        </pic:spPr>
                      </pic:pic>
                    </a:graphicData>
                  </a:graphic>
                  <wp14:sizeRelH relativeFrom="margin">
                    <wp14:pctWidth>0</wp14:pctWidth>
                  </wp14:sizeRelH>
                  <wp14:sizeRelV relativeFrom="margin">
                    <wp14:pctHeight>0</wp14:pctHeight>
                  </wp14:sizeRelV>
                </wp:anchor>
              </w:drawing>
            </w:r>
            <w:r w:rsidRPr="007106EC">
              <w:rPr>
                <w:rFonts w:ascii="ＭＳ 明朝" w:eastAsia="ＭＳ 明朝" w:hAnsi="ＭＳ 明朝"/>
                <w:noProof/>
              </w:rPr>
              <w:drawing>
                <wp:anchor distT="114300" distB="114300" distL="114300" distR="114300" simplePos="0" relativeHeight="251662336" behindDoc="0" locked="0" layoutInCell="1" hidden="0" allowOverlap="1" wp14:anchorId="3BE5E965" wp14:editId="7E37AD5E">
                  <wp:simplePos x="0" y="0"/>
                  <wp:positionH relativeFrom="column">
                    <wp:posOffset>4215765</wp:posOffset>
                  </wp:positionH>
                  <wp:positionV relativeFrom="paragraph">
                    <wp:posOffset>203200</wp:posOffset>
                  </wp:positionV>
                  <wp:extent cx="1438275" cy="1228725"/>
                  <wp:effectExtent l="0" t="0" r="9525" b="9525"/>
                  <wp:wrapNone/>
                  <wp:docPr id="7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cstate="email">
                            <a:extLst>
                              <a:ext uri="{28A0092B-C50C-407E-A947-70E740481C1C}">
                                <a14:useLocalDpi xmlns:a14="http://schemas.microsoft.com/office/drawing/2010/main"/>
                              </a:ext>
                            </a:extLst>
                          </a:blip>
                          <a:srcRect b="34774"/>
                          <a:stretch>
                            <a:fillRect/>
                          </a:stretch>
                        </pic:blipFill>
                        <pic:spPr>
                          <a:xfrm>
                            <a:off x="0" y="0"/>
                            <a:ext cx="1438275" cy="1228725"/>
                          </a:xfrm>
                          <a:prstGeom prst="rect">
                            <a:avLst/>
                          </a:prstGeom>
                          <a:ln/>
                        </pic:spPr>
                      </pic:pic>
                    </a:graphicData>
                  </a:graphic>
                  <wp14:sizeRelH relativeFrom="margin">
                    <wp14:pctWidth>0</wp14:pctWidth>
                  </wp14:sizeRelH>
                  <wp14:sizeRelV relativeFrom="margin">
                    <wp14:pctHeight>0</wp14:pctHeight>
                  </wp14:sizeRelV>
                </wp:anchor>
              </w:drawing>
            </w:r>
          </w:p>
          <w:p w14:paraId="24CDEA78" w14:textId="77777777" w:rsidR="002E3672" w:rsidRPr="007106EC" w:rsidRDefault="002E3672">
            <w:pPr>
              <w:rPr>
                <w:rFonts w:ascii="ＭＳ 明朝" w:eastAsia="ＭＳ 明朝" w:hAnsi="ＭＳ 明朝"/>
                <w:sz w:val="24"/>
                <w:szCs w:val="24"/>
              </w:rPr>
            </w:pPr>
          </w:p>
          <w:p w14:paraId="0AA8B1AC" w14:textId="77777777" w:rsidR="002E3672" w:rsidRPr="007106EC" w:rsidRDefault="002E3672">
            <w:pPr>
              <w:rPr>
                <w:rFonts w:ascii="ＭＳ 明朝" w:eastAsia="ＭＳ 明朝" w:hAnsi="ＭＳ 明朝"/>
                <w:sz w:val="24"/>
                <w:szCs w:val="24"/>
              </w:rPr>
            </w:pPr>
          </w:p>
          <w:p w14:paraId="04B4D02E" w14:textId="77777777" w:rsidR="002E3672" w:rsidRPr="007106EC" w:rsidRDefault="002E3672">
            <w:pPr>
              <w:rPr>
                <w:rFonts w:ascii="ＭＳ 明朝" w:eastAsia="ＭＳ 明朝" w:hAnsi="ＭＳ 明朝"/>
                <w:sz w:val="24"/>
                <w:szCs w:val="24"/>
              </w:rPr>
            </w:pPr>
          </w:p>
          <w:p w14:paraId="27A32D22" w14:textId="77777777" w:rsidR="002E3672" w:rsidRPr="007106EC" w:rsidRDefault="002E3672">
            <w:pPr>
              <w:rPr>
                <w:rFonts w:ascii="ＭＳ 明朝" w:eastAsia="ＭＳ 明朝" w:hAnsi="ＭＳ 明朝"/>
                <w:sz w:val="24"/>
                <w:szCs w:val="24"/>
              </w:rPr>
            </w:pPr>
          </w:p>
          <w:p w14:paraId="3A074293" w14:textId="77777777" w:rsidR="002E3672" w:rsidRPr="007106EC" w:rsidRDefault="002E3672">
            <w:pPr>
              <w:rPr>
                <w:rFonts w:ascii="ＭＳ 明朝" w:eastAsia="ＭＳ 明朝" w:hAnsi="ＭＳ 明朝"/>
                <w:sz w:val="24"/>
                <w:szCs w:val="24"/>
              </w:rPr>
            </w:pPr>
          </w:p>
          <w:p w14:paraId="4391D758" w14:textId="77777777" w:rsidR="002E3672" w:rsidRPr="007106EC" w:rsidRDefault="002E3672">
            <w:pPr>
              <w:rPr>
                <w:rFonts w:ascii="ＭＳ 明朝" w:eastAsia="ＭＳ 明朝" w:hAnsi="ＭＳ 明朝"/>
                <w:sz w:val="24"/>
                <w:szCs w:val="24"/>
              </w:rPr>
            </w:pPr>
          </w:p>
          <w:p w14:paraId="4CFF31EB" w14:textId="77777777" w:rsidR="002E3672" w:rsidRPr="007106EC" w:rsidRDefault="002E3672">
            <w:pPr>
              <w:rPr>
                <w:rFonts w:ascii="ＭＳ 明朝" w:eastAsia="ＭＳ 明朝" w:hAnsi="ＭＳ 明朝"/>
                <w:sz w:val="24"/>
                <w:szCs w:val="24"/>
              </w:rPr>
            </w:pPr>
          </w:p>
          <w:p w14:paraId="752AF43C" w14:textId="4E1433BE" w:rsidR="002E3672" w:rsidRPr="007106EC" w:rsidRDefault="00C60A75">
            <w:pPr>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65408" behindDoc="0" locked="0" layoutInCell="1" hidden="0" allowOverlap="1" wp14:anchorId="3902DBA5" wp14:editId="3DB12361">
                      <wp:simplePos x="0" y="0"/>
                      <wp:positionH relativeFrom="column">
                        <wp:posOffset>34925</wp:posOffset>
                      </wp:positionH>
                      <wp:positionV relativeFrom="paragraph">
                        <wp:posOffset>107315</wp:posOffset>
                      </wp:positionV>
                      <wp:extent cx="6032500" cy="1762125"/>
                      <wp:effectExtent l="0" t="0" r="25400" b="28575"/>
                      <wp:wrapNone/>
                      <wp:docPr id="61" name="正方形/長方形 61"/>
                      <wp:cNvGraphicFramePr/>
                      <a:graphic xmlns:a="http://schemas.openxmlformats.org/drawingml/2006/main">
                        <a:graphicData uri="http://schemas.microsoft.com/office/word/2010/wordprocessingShape">
                          <wps:wsp>
                            <wps:cNvSpPr/>
                            <wps:spPr>
                              <a:xfrm>
                                <a:off x="0" y="0"/>
                                <a:ext cx="6032500" cy="1762125"/>
                              </a:xfrm>
                              <a:prstGeom prst="rect">
                                <a:avLst/>
                              </a:prstGeom>
                              <a:noFill/>
                              <a:ln w="9525" cap="flat" cmpd="sng">
                                <a:solidFill>
                                  <a:schemeClr val="dk1"/>
                                </a:solidFill>
                                <a:prstDash val="solid"/>
                                <a:miter lim="800000"/>
                                <a:headEnd type="none" w="sm" len="sm"/>
                                <a:tailEnd type="none" w="sm" len="sm"/>
                              </a:ln>
                            </wps:spPr>
                            <wps:txbx>
                              <w:txbxContent>
                                <w:p w14:paraId="027B5EB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51ED2044"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地域再エネ導入戦略策定（知名町・和泊町）</w:t>
                                  </w:r>
                                </w:p>
                                <w:p w14:paraId="10FBBABB" w14:textId="77777777" w:rsidR="00F659BB" w:rsidRPr="007106EC" w:rsidRDefault="00F659BB" w:rsidP="00240367">
                                  <w:pPr>
                                    <w:textDirection w:val="btLr"/>
                                    <w:rPr>
                                      <w:rFonts w:asciiTheme="minorEastAsia" w:hAnsiTheme="minorEastAsia"/>
                                    </w:rPr>
                                  </w:pPr>
                                </w:p>
                                <w:p w14:paraId="2437633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BE6E3B0" w14:textId="77777777" w:rsidR="00F659BB" w:rsidRPr="007106EC" w:rsidRDefault="00F659BB" w:rsidP="00240367">
                                  <w:pPr>
                                    <w:textDirection w:val="btLr"/>
                                    <w:rPr>
                                      <w:rFonts w:asciiTheme="minorEastAsia" w:hAnsiTheme="minorEastAsia"/>
                                    </w:rPr>
                                  </w:pPr>
                                  <w:r w:rsidRPr="00D81B4C">
                                    <w:rPr>
                                      <w:rFonts w:asciiTheme="minorEastAsia" w:hAnsiTheme="minorEastAsia"/>
                                      <w:color w:val="000000"/>
                                      <w:sz w:val="22"/>
                                    </w:rPr>
                                    <w:t>2030年　二酸化炭素46</w:t>
                                  </w:r>
                                  <w:r w:rsidRPr="007106EC">
                                    <w:rPr>
                                      <w:rFonts w:asciiTheme="minorEastAsia" w:hAnsiTheme="minorEastAsia"/>
                                      <w:color w:val="000000"/>
                                      <w:sz w:val="22"/>
                                    </w:rPr>
                                    <w:t>％削減</w:t>
                                  </w:r>
                                </w:p>
                                <w:p w14:paraId="63B9D08B"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2050年　二酸化炭素実質排出ゼロ（ゼロカーボン）達成のためのロードマップ策定</w:t>
                                  </w:r>
                                </w:p>
                                <w:p w14:paraId="6A825D3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263E85A2" w14:textId="0BFF56CA"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・温室効果ガス排出状況・温室効果ガス将来推計・再生可能エネルギーの導入状況とポテンシャル把握・脱炭素へのビジネスモデル検討・字循環共生圏計画策定（知名町）町）</w:t>
                                  </w:r>
                                </w:p>
                                <w:p w14:paraId="4799675A" w14:textId="77777777" w:rsidR="00F659BB" w:rsidRPr="007106EC" w:rsidRDefault="00F659BB">
                                  <w:pPr>
                                    <w:jc w:val="left"/>
                                    <w:textDirection w:val="btLr"/>
                                    <w:rPr>
                                      <w:rFonts w:asciiTheme="minorEastAsia" w:hAnsiTheme="minorEastAsia"/>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02DBA5" id="正方形/長方形 61" o:spid="_x0000_s1028" style="position:absolute;left:0;text-align:left;margin-left:2.75pt;margin-top:8.45pt;width:475pt;height:13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" filled="f" strokecolor="black [3200]">
                      <v:stroke startarrowwidth="narrow" startarrowlength="short" endarrowwidth="narrow" endarrowlength="short"/>
                      <v:textbox inset="2.53958mm,1.2694mm,2.53958mm,1.2694mm">
                        <w:txbxContent>
                          <w:p w14:paraId="027B5EB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51ED2044"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地域再エネ導入戦略策定（知名町・和泊町）</w:t>
                            </w:r>
                          </w:p>
                          <w:p w14:paraId="10FBBABB" w14:textId="77777777" w:rsidR="00F659BB" w:rsidRPr="007106EC" w:rsidRDefault="00F659BB" w:rsidP="00240367">
                            <w:pPr>
                              <w:textDirection w:val="btLr"/>
                              <w:rPr>
                                <w:rFonts w:asciiTheme="minorEastAsia" w:hAnsiTheme="minorEastAsia"/>
                              </w:rPr>
                            </w:pPr>
                          </w:p>
                          <w:p w14:paraId="2437633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BE6E3B0" w14:textId="77777777" w:rsidR="00F659BB" w:rsidRPr="007106EC" w:rsidRDefault="00F659BB" w:rsidP="00240367">
                            <w:pPr>
                              <w:textDirection w:val="btLr"/>
                              <w:rPr>
                                <w:rFonts w:asciiTheme="minorEastAsia" w:hAnsiTheme="minorEastAsia"/>
                              </w:rPr>
                            </w:pPr>
                            <w:r w:rsidRPr="00D81B4C">
                              <w:rPr>
                                <w:rFonts w:asciiTheme="minorEastAsia" w:hAnsiTheme="minorEastAsia"/>
                                <w:color w:val="000000"/>
                                <w:sz w:val="22"/>
                              </w:rPr>
                              <w:t>2030年　二酸化炭素46</w:t>
                            </w:r>
                            <w:r w:rsidRPr="007106EC">
                              <w:rPr>
                                <w:rFonts w:asciiTheme="minorEastAsia" w:hAnsiTheme="minorEastAsia"/>
                                <w:color w:val="000000"/>
                                <w:sz w:val="22"/>
                              </w:rPr>
                              <w:t>％削減</w:t>
                            </w:r>
                          </w:p>
                          <w:p w14:paraId="63B9D08B"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2050年　二酸化炭素実質排出ゼロ（ゼロカーボン）達成のためのロードマップ策定</w:t>
                            </w:r>
                          </w:p>
                          <w:p w14:paraId="6A825D3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263E85A2" w14:textId="0BFF56CA"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・温室効果ガス排出状況・温室効果ガス将来推計・再生可能エネルギーの導入状況とポテンシャル把握・脱炭素へのビジネスモデル検討・字循環共生圏計画策定（知名町）町）</w:t>
                            </w:r>
                          </w:p>
                          <w:p w14:paraId="4799675A" w14:textId="77777777" w:rsidR="00F659BB" w:rsidRPr="007106EC" w:rsidRDefault="00F659BB">
                            <w:pPr>
                              <w:jc w:val="left"/>
                              <w:textDirection w:val="btLr"/>
                              <w:rPr>
                                <w:rFonts w:asciiTheme="minorEastAsia" w:hAnsiTheme="minorEastAsia"/>
                              </w:rPr>
                            </w:pPr>
                          </w:p>
                        </w:txbxContent>
                      </v:textbox>
                    </v:rect>
                  </w:pict>
                </mc:Fallback>
              </mc:AlternateContent>
            </w:r>
          </w:p>
          <w:p w14:paraId="0BE8A945" w14:textId="77777777" w:rsidR="002E3672" w:rsidRPr="007106EC" w:rsidRDefault="002E3672">
            <w:pPr>
              <w:rPr>
                <w:rFonts w:ascii="ＭＳ 明朝" w:eastAsia="ＭＳ 明朝" w:hAnsi="ＭＳ 明朝"/>
                <w:sz w:val="24"/>
                <w:szCs w:val="24"/>
              </w:rPr>
            </w:pPr>
          </w:p>
          <w:p w14:paraId="77B27F20" w14:textId="77777777" w:rsidR="002E3672" w:rsidRPr="007106EC" w:rsidRDefault="002E3672">
            <w:pPr>
              <w:rPr>
                <w:rFonts w:ascii="ＭＳ 明朝" w:eastAsia="ＭＳ 明朝" w:hAnsi="ＭＳ 明朝"/>
                <w:sz w:val="24"/>
                <w:szCs w:val="24"/>
              </w:rPr>
            </w:pPr>
          </w:p>
          <w:p w14:paraId="15C3DE45" w14:textId="77777777" w:rsidR="002E3672" w:rsidRPr="007106EC" w:rsidRDefault="002E3672">
            <w:pPr>
              <w:rPr>
                <w:rFonts w:ascii="ＭＳ 明朝" w:eastAsia="ＭＳ 明朝" w:hAnsi="ＭＳ 明朝"/>
                <w:sz w:val="24"/>
                <w:szCs w:val="24"/>
              </w:rPr>
            </w:pPr>
          </w:p>
          <w:p w14:paraId="1632C96C" w14:textId="77777777" w:rsidR="002E3672" w:rsidRPr="007106EC" w:rsidRDefault="002E3672">
            <w:pPr>
              <w:rPr>
                <w:rFonts w:ascii="ＭＳ 明朝" w:eastAsia="ＭＳ 明朝" w:hAnsi="ＭＳ 明朝"/>
                <w:sz w:val="24"/>
                <w:szCs w:val="24"/>
              </w:rPr>
            </w:pPr>
          </w:p>
          <w:p w14:paraId="3565EB3C" w14:textId="77777777" w:rsidR="002E3672" w:rsidRPr="007106EC" w:rsidRDefault="002E3672">
            <w:pPr>
              <w:rPr>
                <w:rFonts w:ascii="ＭＳ 明朝" w:eastAsia="ＭＳ 明朝" w:hAnsi="ＭＳ 明朝"/>
                <w:sz w:val="24"/>
                <w:szCs w:val="24"/>
              </w:rPr>
            </w:pPr>
          </w:p>
          <w:p w14:paraId="21FE1CB6" w14:textId="77777777" w:rsidR="002E3672" w:rsidRPr="007106EC" w:rsidRDefault="002E3672">
            <w:pPr>
              <w:rPr>
                <w:rFonts w:ascii="ＭＳ 明朝" w:eastAsia="ＭＳ 明朝" w:hAnsi="ＭＳ 明朝"/>
                <w:sz w:val="24"/>
                <w:szCs w:val="24"/>
              </w:rPr>
            </w:pPr>
          </w:p>
          <w:p w14:paraId="2CA049A3" w14:textId="77777777" w:rsidR="002E3672" w:rsidRPr="007106EC" w:rsidRDefault="002E3672">
            <w:pPr>
              <w:rPr>
                <w:rFonts w:ascii="ＭＳ 明朝" w:eastAsia="ＭＳ 明朝" w:hAnsi="ＭＳ 明朝"/>
                <w:sz w:val="24"/>
                <w:szCs w:val="24"/>
              </w:rPr>
            </w:pPr>
          </w:p>
          <w:p w14:paraId="1C35ABB0" w14:textId="77777777" w:rsidR="002E3672" w:rsidRPr="007106EC" w:rsidRDefault="002E3672">
            <w:pPr>
              <w:rPr>
                <w:rFonts w:ascii="ＭＳ 明朝" w:eastAsia="ＭＳ 明朝" w:hAnsi="ＭＳ 明朝"/>
                <w:sz w:val="24"/>
                <w:szCs w:val="24"/>
              </w:rPr>
            </w:pPr>
          </w:p>
          <w:p w14:paraId="52083EA0" w14:textId="77777777" w:rsidR="002E3672" w:rsidRPr="007106EC" w:rsidRDefault="002E3672">
            <w:pPr>
              <w:rPr>
                <w:rFonts w:ascii="ＭＳ 明朝" w:eastAsia="ＭＳ 明朝" w:hAnsi="ＭＳ 明朝"/>
                <w:sz w:val="24"/>
                <w:szCs w:val="24"/>
              </w:rPr>
            </w:pPr>
          </w:p>
          <w:p w14:paraId="2157691A" w14:textId="079B9DFD"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w:lastRenderedPageBreak/>
              <mc:AlternateContent>
                <mc:Choice Requires="wps">
                  <w:drawing>
                    <wp:anchor distT="0" distB="0" distL="114300" distR="114300" simplePos="0" relativeHeight="251666432" behindDoc="0" locked="0" layoutInCell="1" hidden="0" allowOverlap="1" wp14:anchorId="4FA7234B" wp14:editId="5A01D307">
                      <wp:simplePos x="0" y="0"/>
                      <wp:positionH relativeFrom="column">
                        <wp:posOffset>28575</wp:posOffset>
                      </wp:positionH>
                      <wp:positionV relativeFrom="paragraph">
                        <wp:posOffset>99695</wp:posOffset>
                      </wp:positionV>
                      <wp:extent cx="6032500" cy="1915533"/>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6032500" cy="1915533"/>
                              </a:xfrm>
                              <a:prstGeom prst="rect">
                                <a:avLst/>
                              </a:prstGeom>
                              <a:noFill/>
                              <a:ln w="9525" cap="flat" cmpd="sng">
                                <a:solidFill>
                                  <a:schemeClr val="dk1"/>
                                </a:solidFill>
                                <a:prstDash val="solid"/>
                                <a:miter lim="800000"/>
                                <a:headEnd type="none" w="sm" len="sm"/>
                                <a:tailEnd type="none" w="sm" len="sm"/>
                              </a:ln>
                            </wps:spPr>
                            <wps:txbx>
                              <w:txbxContent>
                                <w:p w14:paraId="2C5868F0"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56BE8013"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地方と連携した地球温暖化対策活動推進事業（</w:t>
                                  </w:r>
                                  <w:r w:rsidRPr="007106EC">
                                    <w:rPr>
                                      <w:rFonts w:asciiTheme="minorEastAsia" w:hAnsiTheme="minorEastAsia" w:cs="Arial"/>
                                      <w:color w:val="000000"/>
                                      <w:sz w:val="23"/>
                                      <w:highlight w:val="white"/>
                                    </w:rPr>
                                    <w:t>R3</w:t>
                                  </w: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知名町・和泊町）</w:t>
                                  </w:r>
                                </w:p>
                                <w:p w14:paraId="65443E47" w14:textId="77777777" w:rsidR="00F659BB" w:rsidRPr="007106EC" w:rsidRDefault="00F659BB" w:rsidP="00240367">
                                  <w:pPr>
                                    <w:textDirection w:val="btLr"/>
                                    <w:rPr>
                                      <w:rFonts w:asciiTheme="minorEastAsia" w:hAnsiTheme="minorEastAsia"/>
                                    </w:rPr>
                                  </w:pPr>
                                </w:p>
                                <w:p w14:paraId="061620C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19F45D38"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持続可能な脱炭素社会づくりに向けた効果的かつ自発的な行動変容やライフスタイルの選択を促進するため普及啓発に取り組む。</w:t>
                                  </w:r>
                                </w:p>
                                <w:p w14:paraId="4EA8E889" w14:textId="77777777" w:rsidR="00F659BB" w:rsidRPr="007106EC" w:rsidRDefault="00F659BB" w:rsidP="00240367">
                                  <w:pPr>
                                    <w:textDirection w:val="btLr"/>
                                    <w:rPr>
                                      <w:rFonts w:asciiTheme="minorEastAsia" w:hAnsiTheme="minorEastAsia"/>
                                    </w:rPr>
                                  </w:pPr>
                                </w:p>
                                <w:p w14:paraId="40EDBCA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7B6AB67E"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・エコドライブとエコクッキングコンテストの実施。（知名町）</w:t>
                                  </w:r>
                                </w:p>
                                <w:p w14:paraId="47E7F496"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ZEH</w:t>
                                  </w:r>
                                  <w:r w:rsidRPr="007106EC">
                                    <w:rPr>
                                      <w:rFonts w:asciiTheme="minorEastAsia" w:hAnsiTheme="minorEastAsia" w:cs="Arial" w:hint="eastAsia"/>
                                      <w:color w:val="000000"/>
                                      <w:sz w:val="23"/>
                                      <w:highlight w:val="white"/>
                                    </w:rPr>
                                    <w:t>講演会とエコクッキング講習会の実施。（和泊町）</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FA7234B" id="正方形/長方形 67" o:spid="_x0000_s1029" style="position:absolute;left:0;text-align:left;margin-left:2.25pt;margin-top:7.85pt;width:475pt;height:15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" filled="f" strokecolor="black [3200]">
                      <v:stroke startarrowwidth="narrow" startarrowlength="short" endarrowwidth="narrow" endarrowlength="short"/>
                      <v:textbox inset="2.53958mm,1.2694mm,2.53958mm,1.2694mm">
                        <w:txbxContent>
                          <w:p w14:paraId="2C5868F0"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56BE8013"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地方と連携した地球温暖化対策活動推進事業（</w:t>
                            </w:r>
                            <w:r w:rsidRPr="007106EC">
                              <w:rPr>
                                <w:rFonts w:asciiTheme="minorEastAsia" w:hAnsiTheme="minorEastAsia" w:cs="Arial"/>
                                <w:color w:val="000000"/>
                                <w:sz w:val="23"/>
                                <w:highlight w:val="white"/>
                              </w:rPr>
                              <w:t>R3</w:t>
                            </w: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知名町・和泊町）</w:t>
                            </w:r>
                          </w:p>
                          <w:p w14:paraId="65443E47" w14:textId="77777777" w:rsidR="00F659BB" w:rsidRPr="007106EC" w:rsidRDefault="00F659BB" w:rsidP="00240367">
                            <w:pPr>
                              <w:textDirection w:val="btLr"/>
                              <w:rPr>
                                <w:rFonts w:asciiTheme="minorEastAsia" w:hAnsiTheme="minorEastAsia"/>
                              </w:rPr>
                            </w:pPr>
                          </w:p>
                          <w:p w14:paraId="061620C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19F45D38"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持続可能な脱炭素社会づくりに向けた効果的かつ自発的な行動変容やライフスタイルの選択を促進するため普及啓発に取り組む。</w:t>
                            </w:r>
                          </w:p>
                          <w:p w14:paraId="4EA8E889" w14:textId="77777777" w:rsidR="00F659BB" w:rsidRPr="007106EC" w:rsidRDefault="00F659BB" w:rsidP="00240367">
                            <w:pPr>
                              <w:textDirection w:val="btLr"/>
                              <w:rPr>
                                <w:rFonts w:asciiTheme="minorEastAsia" w:hAnsiTheme="minorEastAsia"/>
                              </w:rPr>
                            </w:pPr>
                          </w:p>
                          <w:p w14:paraId="40EDBCA4"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7B6AB67E"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・エコドライブとエコクッキングコンテストの実施。（知名町）</w:t>
                            </w:r>
                          </w:p>
                          <w:p w14:paraId="47E7F496"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ZEH</w:t>
                            </w:r>
                            <w:r w:rsidRPr="007106EC">
                              <w:rPr>
                                <w:rFonts w:asciiTheme="minorEastAsia" w:hAnsiTheme="minorEastAsia" w:cs="Arial" w:hint="eastAsia"/>
                                <w:color w:val="000000"/>
                                <w:sz w:val="23"/>
                                <w:highlight w:val="white"/>
                              </w:rPr>
                              <w:t>講演会とエコクッキング講習会の実施。（和泊町）</w:t>
                            </w:r>
                          </w:p>
                        </w:txbxContent>
                      </v:textbox>
                    </v:rect>
                  </w:pict>
                </mc:Fallback>
              </mc:AlternateContent>
            </w:r>
          </w:p>
          <w:p w14:paraId="3167D048" w14:textId="77777777" w:rsidR="002E3672" w:rsidRPr="007106EC" w:rsidRDefault="002E3672">
            <w:pPr>
              <w:rPr>
                <w:rFonts w:ascii="ＭＳ 明朝" w:eastAsia="ＭＳ 明朝" w:hAnsi="ＭＳ 明朝"/>
                <w:sz w:val="24"/>
                <w:szCs w:val="24"/>
              </w:rPr>
            </w:pPr>
          </w:p>
          <w:p w14:paraId="76AE18B8" w14:textId="77777777" w:rsidR="002E3672" w:rsidRPr="007106EC" w:rsidRDefault="002E3672">
            <w:pPr>
              <w:rPr>
                <w:rFonts w:ascii="ＭＳ 明朝" w:eastAsia="ＭＳ 明朝" w:hAnsi="ＭＳ 明朝"/>
                <w:sz w:val="24"/>
                <w:szCs w:val="24"/>
              </w:rPr>
            </w:pPr>
          </w:p>
          <w:p w14:paraId="0FF73E63" w14:textId="77777777" w:rsidR="002E3672" w:rsidRPr="007106EC" w:rsidRDefault="002E3672">
            <w:pPr>
              <w:rPr>
                <w:rFonts w:ascii="ＭＳ 明朝" w:eastAsia="ＭＳ 明朝" w:hAnsi="ＭＳ 明朝"/>
                <w:sz w:val="24"/>
                <w:szCs w:val="24"/>
              </w:rPr>
            </w:pPr>
          </w:p>
          <w:p w14:paraId="1B21130A" w14:textId="77777777" w:rsidR="002E3672" w:rsidRPr="007106EC" w:rsidRDefault="002E3672">
            <w:pPr>
              <w:rPr>
                <w:rFonts w:ascii="ＭＳ 明朝" w:eastAsia="ＭＳ 明朝" w:hAnsi="ＭＳ 明朝"/>
                <w:sz w:val="24"/>
                <w:szCs w:val="24"/>
              </w:rPr>
            </w:pPr>
          </w:p>
          <w:p w14:paraId="5EE42D83" w14:textId="77777777" w:rsidR="002E3672" w:rsidRPr="007106EC" w:rsidRDefault="002E3672">
            <w:pPr>
              <w:rPr>
                <w:rFonts w:ascii="ＭＳ 明朝" w:eastAsia="ＭＳ 明朝" w:hAnsi="ＭＳ 明朝"/>
                <w:sz w:val="24"/>
                <w:szCs w:val="24"/>
              </w:rPr>
            </w:pPr>
          </w:p>
          <w:p w14:paraId="72B2F458" w14:textId="77777777" w:rsidR="002E3672" w:rsidRPr="007106EC" w:rsidRDefault="002E3672">
            <w:pPr>
              <w:rPr>
                <w:rFonts w:ascii="ＭＳ 明朝" w:eastAsia="ＭＳ 明朝" w:hAnsi="ＭＳ 明朝"/>
                <w:sz w:val="24"/>
                <w:szCs w:val="24"/>
              </w:rPr>
            </w:pPr>
          </w:p>
          <w:p w14:paraId="5654DA8A" w14:textId="77777777" w:rsidR="002E3672" w:rsidRPr="007106EC" w:rsidRDefault="002E3672">
            <w:pPr>
              <w:rPr>
                <w:rFonts w:ascii="ＭＳ 明朝" w:eastAsia="ＭＳ 明朝" w:hAnsi="ＭＳ 明朝"/>
                <w:sz w:val="24"/>
                <w:szCs w:val="24"/>
              </w:rPr>
            </w:pPr>
          </w:p>
          <w:p w14:paraId="1050C2AB" w14:textId="77777777" w:rsidR="002E3672" w:rsidRPr="007106EC" w:rsidRDefault="002E3672">
            <w:pPr>
              <w:rPr>
                <w:rFonts w:ascii="ＭＳ 明朝" w:eastAsia="ＭＳ 明朝" w:hAnsi="ＭＳ 明朝"/>
                <w:sz w:val="24"/>
                <w:szCs w:val="24"/>
              </w:rPr>
            </w:pPr>
          </w:p>
          <w:p w14:paraId="0548C822" w14:textId="77777777" w:rsidR="002E3672" w:rsidRPr="007106EC" w:rsidRDefault="002E3672">
            <w:pPr>
              <w:rPr>
                <w:rFonts w:ascii="ＭＳ 明朝" w:eastAsia="ＭＳ 明朝" w:hAnsi="ＭＳ 明朝"/>
                <w:sz w:val="24"/>
                <w:szCs w:val="24"/>
              </w:rPr>
            </w:pPr>
          </w:p>
          <w:p w14:paraId="543261B2" w14:textId="77777777" w:rsidR="002E3672" w:rsidRPr="007106EC" w:rsidRDefault="002E3672">
            <w:pPr>
              <w:rPr>
                <w:rFonts w:ascii="ＭＳ 明朝" w:eastAsia="ＭＳ 明朝" w:hAnsi="ＭＳ 明朝"/>
                <w:sz w:val="24"/>
                <w:szCs w:val="24"/>
              </w:rPr>
            </w:pPr>
          </w:p>
          <w:p w14:paraId="2BDABCFC" w14:textId="0B5A7877"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67456" behindDoc="0" locked="0" layoutInCell="1" hidden="0" allowOverlap="1" wp14:anchorId="1309AB22" wp14:editId="74F6E6EE">
                      <wp:simplePos x="0" y="0"/>
                      <wp:positionH relativeFrom="column">
                        <wp:posOffset>25400</wp:posOffset>
                      </wp:positionH>
                      <wp:positionV relativeFrom="paragraph">
                        <wp:posOffset>50165</wp:posOffset>
                      </wp:positionV>
                      <wp:extent cx="6013500" cy="3267075"/>
                      <wp:effectExtent l="0" t="0" r="25400" b="28575"/>
                      <wp:wrapNone/>
                      <wp:docPr id="64" name="正方形/長方形 64"/>
                      <wp:cNvGraphicFramePr/>
                      <a:graphic xmlns:a="http://schemas.openxmlformats.org/drawingml/2006/main">
                        <a:graphicData uri="http://schemas.microsoft.com/office/word/2010/wordprocessingShape">
                          <wps:wsp>
                            <wps:cNvSpPr/>
                            <wps:spPr>
                              <a:xfrm>
                                <a:off x="0" y="0"/>
                                <a:ext cx="6013500" cy="3267075"/>
                              </a:xfrm>
                              <a:prstGeom prst="rect">
                                <a:avLst/>
                              </a:prstGeom>
                              <a:noFill/>
                              <a:ln w="9525" cap="flat" cmpd="sng">
                                <a:solidFill>
                                  <a:schemeClr val="dk1"/>
                                </a:solidFill>
                                <a:prstDash val="solid"/>
                                <a:miter lim="800000"/>
                                <a:headEnd type="none" w="sm" len="sm"/>
                                <a:tailEnd type="none" w="sm" len="sm"/>
                              </a:ln>
                            </wps:spPr>
                            <wps:txbx>
                              <w:txbxContent>
                                <w:p w14:paraId="76B21AA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29B5568E"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沖永良部風力発電事業（</w:t>
                                  </w:r>
                                  <w:r w:rsidRPr="007106EC">
                                    <w:rPr>
                                      <w:rFonts w:asciiTheme="minorEastAsia" w:hAnsiTheme="minorEastAsia" w:cs="Arial"/>
                                      <w:color w:val="000000"/>
                                      <w:sz w:val="23"/>
                                      <w:highlight w:val="white"/>
                                    </w:rPr>
                                    <w:t>H17</w:t>
                                  </w: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H18</w:t>
                                  </w:r>
                                  <w:r w:rsidRPr="007106EC">
                                    <w:rPr>
                                      <w:rFonts w:asciiTheme="minorEastAsia" w:hAnsiTheme="minorEastAsia" w:cs="Arial" w:hint="eastAsia"/>
                                      <w:color w:val="000000"/>
                                      <w:sz w:val="23"/>
                                      <w:highlight w:val="white"/>
                                    </w:rPr>
                                    <w:t>整備）（和泊町）</w:t>
                                  </w:r>
                                </w:p>
                                <w:p w14:paraId="2CC64FFE" w14:textId="77777777" w:rsidR="00F659BB" w:rsidRPr="007106EC" w:rsidRDefault="00F659BB" w:rsidP="00240367">
                                  <w:pPr>
                                    <w:textDirection w:val="btLr"/>
                                    <w:rPr>
                                      <w:rFonts w:asciiTheme="minorEastAsia" w:hAnsiTheme="minorEastAsia"/>
                                    </w:rPr>
                                  </w:pPr>
                                </w:p>
                                <w:p w14:paraId="4EF784E9"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08B2BCFC" w14:textId="6652F819"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産業活動の活性化に伴い大量のエネルギー資源が消費され、地球温暖化や環境汚染問題への関心が国際的に高まっている。クリーンエネルギーである風力を活用し、隣接するタラソ施設に電力供給を行い、余剰電力の売電を実施する。</w:t>
                                  </w:r>
                                </w:p>
                                <w:p w14:paraId="4C08B6F5" w14:textId="77777777" w:rsidR="00F659BB" w:rsidRPr="007106EC" w:rsidRDefault="00F659BB" w:rsidP="00240367">
                                  <w:pPr>
                                    <w:textDirection w:val="btLr"/>
                                    <w:rPr>
                                      <w:rFonts w:asciiTheme="minorEastAsia" w:hAnsiTheme="minorEastAsia"/>
                                    </w:rPr>
                                  </w:pPr>
                                </w:p>
                                <w:p w14:paraId="055FC3A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45E28230" w14:textId="5FC69783"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H18</w:t>
                                  </w:r>
                                  <w:r w:rsidRPr="007106EC">
                                    <w:rPr>
                                      <w:rFonts w:asciiTheme="minorEastAsia" w:hAnsiTheme="minorEastAsia" w:cs="Arial" w:hint="eastAsia"/>
                                      <w:color w:val="000000"/>
                                      <w:sz w:val="23"/>
                                      <w:highlight w:val="white"/>
                                    </w:rPr>
                                    <w:t>年</w:t>
                                  </w:r>
                                  <w:r w:rsidRPr="007106EC">
                                    <w:rPr>
                                      <w:rFonts w:asciiTheme="minorEastAsia" w:hAnsiTheme="minorEastAsia" w:cs="Arial"/>
                                      <w:color w:val="000000"/>
                                      <w:sz w:val="23"/>
                                      <w:highlight w:val="white"/>
                                    </w:rPr>
                                    <w:t>9月</w:t>
                                  </w:r>
                                  <w:r w:rsidRPr="007106EC">
                                    <w:rPr>
                                      <w:rFonts w:asciiTheme="minorEastAsia" w:hAnsiTheme="minorEastAsia" w:cs="Arial" w:hint="eastAsia"/>
                                      <w:color w:val="000000"/>
                                      <w:sz w:val="23"/>
                                      <w:highlight w:val="white"/>
                                    </w:rPr>
                                    <w:t>風力発電施設竣工</w:t>
                                  </w:r>
                                  <w:r w:rsidRPr="007106EC">
                                    <w:rPr>
                                      <w:rFonts w:asciiTheme="minorEastAsia" w:hAnsiTheme="minorEastAsia" w:cs="Arial"/>
                                      <w:color w:val="000000"/>
                                      <w:sz w:val="23"/>
                                      <w:highlight w:val="white"/>
                                    </w:rPr>
                                    <w:t>(1基[600kW])</w:t>
                                  </w:r>
                                  <w:r w:rsidRPr="007106EC">
                                    <w:rPr>
                                      <w:rFonts w:asciiTheme="minorEastAsia" w:hAnsiTheme="minorEastAsia" w:cs="Arial" w:hint="eastAsia"/>
                                      <w:color w:val="000000"/>
                                      <w:sz w:val="23"/>
                                      <w:highlight w:val="white"/>
                                    </w:rPr>
                                    <w:t>。</w:t>
                                  </w:r>
                                </w:p>
                                <w:p w14:paraId="1DA94A13" w14:textId="77777777" w:rsidR="00F659BB" w:rsidRPr="007106EC" w:rsidRDefault="00F659BB" w:rsidP="00240367">
                                  <w:pPr>
                                    <w:textDirection w:val="btLr"/>
                                    <w:rPr>
                                      <w:rFonts w:asciiTheme="minorEastAsia" w:hAnsiTheme="minorEastAsia" w:cs="Arial"/>
                                      <w:color w:val="000000"/>
                                      <w:sz w:val="23"/>
                                      <w:highlight w:val="white"/>
                                    </w:rPr>
                                  </w:pPr>
                                  <w:r w:rsidRPr="007106EC">
                                    <w:rPr>
                                      <w:rFonts w:asciiTheme="minorEastAsia" w:hAnsiTheme="minorEastAsia" w:cs="Arial" w:hint="eastAsia"/>
                                      <w:color w:val="000000"/>
                                      <w:sz w:val="23"/>
                                      <w:highlight w:val="white"/>
                                    </w:rPr>
                                    <w:t>・タラソ施設に電力供給を行い余剰電力は売電</w:t>
                                  </w:r>
                                </w:p>
                                <w:p w14:paraId="028B7E31"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を行った。</w:t>
                                  </w:r>
                                </w:p>
                                <w:p w14:paraId="3C74D59F"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1</w:t>
                                  </w:r>
                                  <w:r w:rsidRPr="007106EC">
                                    <w:rPr>
                                      <w:rFonts w:asciiTheme="minorEastAsia" w:hAnsiTheme="minorEastAsia" w:cs="Arial" w:hint="eastAsia"/>
                                      <w:color w:val="000000"/>
                                      <w:sz w:val="23"/>
                                      <w:highlight w:val="white"/>
                                    </w:rPr>
                                    <w:t>日あたりの平均発電量</w:t>
                                  </w:r>
                                  <w:r w:rsidRPr="007106EC">
                                    <w:rPr>
                                      <w:rFonts w:asciiTheme="minorEastAsia" w:hAnsiTheme="minorEastAsia" w:cs="Arial"/>
                                      <w:color w:val="000000"/>
                                      <w:sz w:val="23"/>
                                      <w:highlight w:val="white"/>
                                    </w:rPr>
                                    <w:t>：3,100kWh</w:t>
                                  </w:r>
                                </w:p>
                                <w:p w14:paraId="69341AF7" w14:textId="77777777" w:rsidR="00F659BB" w:rsidRPr="007106EC" w:rsidRDefault="00F659BB">
                                  <w:pPr>
                                    <w:jc w:val="left"/>
                                    <w:textDirection w:val="btLr"/>
                                    <w:rPr>
                                      <w:rFonts w:asciiTheme="minorEastAsia" w:hAnsiTheme="minorEastAsia"/>
                                    </w:rPr>
                                  </w:pPr>
                                </w:p>
                                <w:p w14:paraId="0EFB5D49" w14:textId="77777777" w:rsidR="00F659BB" w:rsidRPr="007106EC" w:rsidRDefault="00F659BB">
                                  <w:pPr>
                                    <w:jc w:val="left"/>
                                    <w:textDirection w:val="btLr"/>
                                    <w:rPr>
                                      <w:rFonts w:asciiTheme="minorEastAsia" w:hAnsiTheme="minorEastAsia"/>
                                    </w:rPr>
                                  </w:pPr>
                                </w:p>
                                <w:p w14:paraId="5C366E0B" w14:textId="77777777" w:rsidR="00F659BB" w:rsidRPr="007106EC" w:rsidRDefault="00F659BB">
                                  <w:pPr>
                                    <w:jc w:val="left"/>
                                    <w:textDirection w:val="btLr"/>
                                    <w:rPr>
                                      <w:rFonts w:asciiTheme="minorEastAsia" w:hAnsiTheme="minorEastAsia"/>
                                    </w:rPr>
                                  </w:pPr>
                                </w:p>
                                <w:p w14:paraId="2F288280" w14:textId="77777777" w:rsidR="00F659BB" w:rsidRPr="007106EC" w:rsidRDefault="00F659BB">
                                  <w:pPr>
                                    <w:jc w:val="left"/>
                                    <w:textDirection w:val="btLr"/>
                                    <w:rPr>
                                      <w:rFonts w:asciiTheme="minorEastAsia" w:hAnsiTheme="minorEastAsia"/>
                                    </w:rPr>
                                  </w:pPr>
                                </w:p>
                                <w:p w14:paraId="40232E8F" w14:textId="77777777" w:rsidR="00F659BB" w:rsidRPr="007106EC" w:rsidRDefault="00F659BB">
                                  <w:pPr>
                                    <w:jc w:val="left"/>
                                    <w:textDirection w:val="btLr"/>
                                    <w:rPr>
                                      <w:rFonts w:asciiTheme="minorEastAsia" w:hAnsiTheme="minorEastAsia"/>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09AB22" id="正方形/長方形 64" o:spid="_x0000_s1030" style="position:absolute;left:0;text-align:left;margin-left:2pt;margin-top:3.95pt;width:473.5pt;height:25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" filled="f" strokecolor="black [3200]">
                      <v:stroke startarrowwidth="narrow" startarrowlength="short" endarrowwidth="narrow" endarrowlength="short"/>
                      <v:textbox inset="2.53958mm,1.2694mm,2.53958mm,1.2694mm">
                        <w:txbxContent>
                          <w:p w14:paraId="76B21AA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29B5568E"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沖永良部風力発電事業（</w:t>
                            </w:r>
                            <w:r w:rsidRPr="007106EC">
                              <w:rPr>
                                <w:rFonts w:asciiTheme="minorEastAsia" w:hAnsiTheme="minorEastAsia" w:cs="Arial"/>
                                <w:color w:val="000000"/>
                                <w:sz w:val="23"/>
                                <w:highlight w:val="white"/>
                              </w:rPr>
                              <w:t>H17</w:t>
                            </w: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H18</w:t>
                            </w:r>
                            <w:r w:rsidRPr="007106EC">
                              <w:rPr>
                                <w:rFonts w:asciiTheme="minorEastAsia" w:hAnsiTheme="minorEastAsia" w:cs="Arial" w:hint="eastAsia"/>
                                <w:color w:val="000000"/>
                                <w:sz w:val="23"/>
                                <w:highlight w:val="white"/>
                              </w:rPr>
                              <w:t>整備）（和泊町）</w:t>
                            </w:r>
                          </w:p>
                          <w:p w14:paraId="2CC64FFE" w14:textId="77777777" w:rsidR="00F659BB" w:rsidRPr="007106EC" w:rsidRDefault="00F659BB" w:rsidP="00240367">
                            <w:pPr>
                              <w:textDirection w:val="btLr"/>
                              <w:rPr>
                                <w:rFonts w:asciiTheme="minorEastAsia" w:hAnsiTheme="minorEastAsia"/>
                              </w:rPr>
                            </w:pPr>
                          </w:p>
                          <w:p w14:paraId="4EF784E9"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08B2BCFC" w14:textId="6652F819"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産業活動の活性化に伴い大量のエネルギー資源が消費され、地球温暖化や環境汚染問題への関心が国際的に高まっている。クリーンエネルギーである風力を活用し、隣接するタラソ施設に電力供給を行い、余剰電力の売電を実施する。</w:t>
                            </w:r>
                          </w:p>
                          <w:p w14:paraId="4C08B6F5" w14:textId="77777777" w:rsidR="00F659BB" w:rsidRPr="007106EC" w:rsidRDefault="00F659BB" w:rsidP="00240367">
                            <w:pPr>
                              <w:textDirection w:val="btLr"/>
                              <w:rPr>
                                <w:rFonts w:asciiTheme="minorEastAsia" w:hAnsiTheme="minorEastAsia"/>
                              </w:rPr>
                            </w:pPr>
                          </w:p>
                          <w:p w14:paraId="055FC3A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45E28230" w14:textId="5FC69783"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H18</w:t>
                            </w:r>
                            <w:r w:rsidRPr="007106EC">
                              <w:rPr>
                                <w:rFonts w:asciiTheme="minorEastAsia" w:hAnsiTheme="minorEastAsia" w:cs="Arial" w:hint="eastAsia"/>
                                <w:color w:val="000000"/>
                                <w:sz w:val="23"/>
                                <w:highlight w:val="white"/>
                              </w:rPr>
                              <w:t>年</w:t>
                            </w:r>
                            <w:r w:rsidRPr="007106EC">
                              <w:rPr>
                                <w:rFonts w:asciiTheme="minorEastAsia" w:hAnsiTheme="minorEastAsia" w:cs="Arial"/>
                                <w:color w:val="000000"/>
                                <w:sz w:val="23"/>
                                <w:highlight w:val="white"/>
                              </w:rPr>
                              <w:t>9月</w:t>
                            </w:r>
                            <w:r w:rsidRPr="007106EC">
                              <w:rPr>
                                <w:rFonts w:asciiTheme="minorEastAsia" w:hAnsiTheme="minorEastAsia" w:cs="Arial" w:hint="eastAsia"/>
                                <w:color w:val="000000"/>
                                <w:sz w:val="23"/>
                                <w:highlight w:val="white"/>
                              </w:rPr>
                              <w:t>風力発電施設竣工</w:t>
                            </w:r>
                            <w:r w:rsidRPr="007106EC">
                              <w:rPr>
                                <w:rFonts w:asciiTheme="minorEastAsia" w:hAnsiTheme="minorEastAsia" w:cs="Arial"/>
                                <w:color w:val="000000"/>
                                <w:sz w:val="23"/>
                                <w:highlight w:val="white"/>
                              </w:rPr>
                              <w:t>(1基[600kW])</w:t>
                            </w:r>
                            <w:r w:rsidRPr="007106EC">
                              <w:rPr>
                                <w:rFonts w:asciiTheme="minorEastAsia" w:hAnsiTheme="minorEastAsia" w:cs="Arial" w:hint="eastAsia"/>
                                <w:color w:val="000000"/>
                                <w:sz w:val="23"/>
                                <w:highlight w:val="white"/>
                              </w:rPr>
                              <w:t>。</w:t>
                            </w:r>
                          </w:p>
                          <w:p w14:paraId="1DA94A13" w14:textId="77777777" w:rsidR="00F659BB" w:rsidRPr="007106EC" w:rsidRDefault="00F659BB" w:rsidP="00240367">
                            <w:pPr>
                              <w:textDirection w:val="btLr"/>
                              <w:rPr>
                                <w:rFonts w:asciiTheme="minorEastAsia" w:hAnsiTheme="minorEastAsia" w:cs="Arial"/>
                                <w:color w:val="000000"/>
                                <w:sz w:val="23"/>
                                <w:highlight w:val="white"/>
                              </w:rPr>
                            </w:pPr>
                            <w:r w:rsidRPr="007106EC">
                              <w:rPr>
                                <w:rFonts w:asciiTheme="minorEastAsia" w:hAnsiTheme="minorEastAsia" w:cs="Arial" w:hint="eastAsia"/>
                                <w:color w:val="000000"/>
                                <w:sz w:val="23"/>
                                <w:highlight w:val="white"/>
                              </w:rPr>
                              <w:t>・タラソ施設に電力供給を行い余剰電力は売電</w:t>
                            </w:r>
                          </w:p>
                          <w:p w14:paraId="028B7E31"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を行った。</w:t>
                            </w:r>
                          </w:p>
                          <w:p w14:paraId="3C74D59F"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w:t>
                            </w:r>
                            <w:r w:rsidRPr="007106EC">
                              <w:rPr>
                                <w:rFonts w:asciiTheme="minorEastAsia" w:hAnsiTheme="minorEastAsia" w:cs="Arial"/>
                                <w:color w:val="000000"/>
                                <w:sz w:val="23"/>
                                <w:highlight w:val="white"/>
                              </w:rPr>
                              <w:t>1</w:t>
                            </w:r>
                            <w:r w:rsidRPr="007106EC">
                              <w:rPr>
                                <w:rFonts w:asciiTheme="minorEastAsia" w:hAnsiTheme="minorEastAsia" w:cs="Arial" w:hint="eastAsia"/>
                                <w:color w:val="000000"/>
                                <w:sz w:val="23"/>
                                <w:highlight w:val="white"/>
                              </w:rPr>
                              <w:t>日あたりの平均発電量</w:t>
                            </w:r>
                            <w:r w:rsidRPr="007106EC">
                              <w:rPr>
                                <w:rFonts w:asciiTheme="minorEastAsia" w:hAnsiTheme="minorEastAsia" w:cs="Arial"/>
                                <w:color w:val="000000"/>
                                <w:sz w:val="23"/>
                                <w:highlight w:val="white"/>
                              </w:rPr>
                              <w:t>：3,100kWh</w:t>
                            </w:r>
                          </w:p>
                          <w:p w14:paraId="69341AF7" w14:textId="77777777" w:rsidR="00F659BB" w:rsidRPr="007106EC" w:rsidRDefault="00F659BB">
                            <w:pPr>
                              <w:jc w:val="left"/>
                              <w:textDirection w:val="btLr"/>
                              <w:rPr>
                                <w:rFonts w:asciiTheme="minorEastAsia" w:hAnsiTheme="minorEastAsia"/>
                              </w:rPr>
                            </w:pPr>
                          </w:p>
                          <w:p w14:paraId="0EFB5D49" w14:textId="77777777" w:rsidR="00F659BB" w:rsidRPr="007106EC" w:rsidRDefault="00F659BB">
                            <w:pPr>
                              <w:jc w:val="left"/>
                              <w:textDirection w:val="btLr"/>
                              <w:rPr>
                                <w:rFonts w:asciiTheme="minorEastAsia" w:hAnsiTheme="minorEastAsia"/>
                              </w:rPr>
                            </w:pPr>
                          </w:p>
                          <w:p w14:paraId="5C366E0B" w14:textId="77777777" w:rsidR="00F659BB" w:rsidRPr="007106EC" w:rsidRDefault="00F659BB">
                            <w:pPr>
                              <w:jc w:val="left"/>
                              <w:textDirection w:val="btLr"/>
                              <w:rPr>
                                <w:rFonts w:asciiTheme="minorEastAsia" w:hAnsiTheme="minorEastAsia"/>
                              </w:rPr>
                            </w:pPr>
                          </w:p>
                          <w:p w14:paraId="2F288280" w14:textId="77777777" w:rsidR="00F659BB" w:rsidRPr="007106EC" w:rsidRDefault="00F659BB">
                            <w:pPr>
                              <w:jc w:val="left"/>
                              <w:textDirection w:val="btLr"/>
                              <w:rPr>
                                <w:rFonts w:asciiTheme="minorEastAsia" w:hAnsiTheme="minorEastAsia"/>
                              </w:rPr>
                            </w:pPr>
                          </w:p>
                          <w:p w14:paraId="40232E8F" w14:textId="77777777" w:rsidR="00F659BB" w:rsidRPr="007106EC" w:rsidRDefault="00F659BB">
                            <w:pPr>
                              <w:jc w:val="left"/>
                              <w:textDirection w:val="btLr"/>
                              <w:rPr>
                                <w:rFonts w:asciiTheme="minorEastAsia" w:hAnsiTheme="minorEastAsia"/>
                              </w:rPr>
                            </w:pPr>
                          </w:p>
                        </w:txbxContent>
                      </v:textbox>
                    </v:rect>
                  </w:pict>
                </mc:Fallback>
              </mc:AlternateContent>
            </w:r>
          </w:p>
          <w:p w14:paraId="0190E8CA" w14:textId="77777777" w:rsidR="002E3672" w:rsidRPr="007106EC" w:rsidRDefault="002E3672">
            <w:pPr>
              <w:rPr>
                <w:rFonts w:ascii="ＭＳ 明朝" w:eastAsia="ＭＳ 明朝" w:hAnsi="ＭＳ 明朝"/>
                <w:sz w:val="24"/>
                <w:szCs w:val="24"/>
              </w:rPr>
            </w:pPr>
          </w:p>
          <w:p w14:paraId="2F3F4DAC" w14:textId="77777777" w:rsidR="002E3672" w:rsidRPr="007106EC" w:rsidRDefault="002E3672">
            <w:pPr>
              <w:rPr>
                <w:rFonts w:ascii="ＭＳ 明朝" w:eastAsia="ＭＳ 明朝" w:hAnsi="ＭＳ 明朝"/>
                <w:sz w:val="24"/>
                <w:szCs w:val="24"/>
              </w:rPr>
            </w:pPr>
          </w:p>
          <w:p w14:paraId="2A93937B" w14:textId="77777777" w:rsidR="002E3672" w:rsidRPr="007106EC" w:rsidRDefault="002E3672">
            <w:pPr>
              <w:rPr>
                <w:rFonts w:ascii="ＭＳ 明朝" w:eastAsia="ＭＳ 明朝" w:hAnsi="ＭＳ 明朝"/>
                <w:sz w:val="24"/>
                <w:szCs w:val="24"/>
              </w:rPr>
            </w:pPr>
          </w:p>
          <w:p w14:paraId="7A8DAC69" w14:textId="77777777" w:rsidR="002E3672" w:rsidRPr="007106EC" w:rsidRDefault="002E3672">
            <w:pPr>
              <w:rPr>
                <w:rFonts w:ascii="ＭＳ 明朝" w:eastAsia="ＭＳ 明朝" w:hAnsi="ＭＳ 明朝"/>
                <w:sz w:val="24"/>
                <w:szCs w:val="24"/>
              </w:rPr>
            </w:pPr>
          </w:p>
          <w:p w14:paraId="281C2EB8" w14:textId="77777777" w:rsidR="002E3672" w:rsidRPr="007106EC" w:rsidRDefault="002E3672">
            <w:pPr>
              <w:rPr>
                <w:rFonts w:ascii="ＭＳ 明朝" w:eastAsia="ＭＳ 明朝" w:hAnsi="ＭＳ 明朝"/>
                <w:sz w:val="24"/>
                <w:szCs w:val="24"/>
              </w:rPr>
            </w:pPr>
          </w:p>
          <w:p w14:paraId="5C3920BC" w14:textId="42DB8318" w:rsidR="002E3672" w:rsidRPr="007106EC" w:rsidRDefault="002E3672">
            <w:pPr>
              <w:rPr>
                <w:rFonts w:ascii="ＭＳ 明朝" w:eastAsia="ＭＳ 明朝" w:hAnsi="ＭＳ 明朝"/>
                <w:sz w:val="24"/>
                <w:szCs w:val="24"/>
              </w:rPr>
            </w:pPr>
          </w:p>
          <w:p w14:paraId="16A9A89D" w14:textId="7A4106C8" w:rsidR="002E3672" w:rsidRPr="007106EC" w:rsidRDefault="00D81B4C">
            <w:pPr>
              <w:rPr>
                <w:rFonts w:ascii="ＭＳ 明朝" w:eastAsia="ＭＳ 明朝" w:hAnsi="ＭＳ 明朝"/>
                <w:sz w:val="24"/>
                <w:szCs w:val="24"/>
              </w:rPr>
            </w:pPr>
            <w:r w:rsidRPr="007106EC">
              <w:rPr>
                <w:rFonts w:ascii="ＭＳ 明朝" w:eastAsia="ＭＳ 明朝" w:hAnsi="ＭＳ 明朝"/>
                <w:noProof/>
              </w:rPr>
              <w:drawing>
                <wp:anchor distT="114300" distB="114300" distL="114300" distR="114300" simplePos="0" relativeHeight="251668480" behindDoc="0" locked="0" layoutInCell="1" hidden="0" allowOverlap="1" wp14:anchorId="3F061F6A" wp14:editId="70055DF7">
                  <wp:simplePos x="0" y="0"/>
                  <wp:positionH relativeFrom="column">
                    <wp:posOffset>3390900</wp:posOffset>
                  </wp:positionH>
                  <wp:positionV relativeFrom="paragraph">
                    <wp:posOffset>56515</wp:posOffset>
                  </wp:positionV>
                  <wp:extent cx="2600325" cy="1752600"/>
                  <wp:effectExtent l="0" t="0" r="9525" b="0"/>
                  <wp:wrapNone/>
                  <wp:docPr id="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2600325" cy="1752600"/>
                          </a:xfrm>
                          <a:prstGeom prst="rect">
                            <a:avLst/>
                          </a:prstGeom>
                          <a:ln/>
                        </pic:spPr>
                      </pic:pic>
                    </a:graphicData>
                  </a:graphic>
                </wp:anchor>
              </w:drawing>
            </w:r>
          </w:p>
          <w:p w14:paraId="05B63A1F" w14:textId="77777777" w:rsidR="002E3672" w:rsidRPr="007106EC" w:rsidRDefault="002E3672">
            <w:pPr>
              <w:rPr>
                <w:rFonts w:ascii="ＭＳ 明朝" w:eastAsia="ＭＳ 明朝" w:hAnsi="ＭＳ 明朝"/>
                <w:sz w:val="24"/>
                <w:szCs w:val="24"/>
              </w:rPr>
            </w:pPr>
          </w:p>
          <w:p w14:paraId="3AE07BBF" w14:textId="77777777" w:rsidR="002E3672" w:rsidRPr="007106EC" w:rsidRDefault="002E3672">
            <w:pPr>
              <w:rPr>
                <w:rFonts w:ascii="ＭＳ 明朝" w:eastAsia="ＭＳ 明朝" w:hAnsi="ＭＳ 明朝"/>
                <w:sz w:val="24"/>
                <w:szCs w:val="24"/>
              </w:rPr>
            </w:pPr>
          </w:p>
          <w:p w14:paraId="50F828F9" w14:textId="77777777" w:rsidR="002E3672" w:rsidRPr="007106EC" w:rsidRDefault="002E3672">
            <w:pPr>
              <w:rPr>
                <w:rFonts w:ascii="ＭＳ 明朝" w:eastAsia="ＭＳ 明朝" w:hAnsi="ＭＳ 明朝"/>
                <w:sz w:val="24"/>
                <w:szCs w:val="24"/>
              </w:rPr>
            </w:pPr>
          </w:p>
          <w:p w14:paraId="5B48C973" w14:textId="77777777" w:rsidR="002E3672" w:rsidRPr="007106EC" w:rsidRDefault="002E3672">
            <w:pPr>
              <w:rPr>
                <w:rFonts w:ascii="ＭＳ 明朝" w:eastAsia="ＭＳ 明朝" w:hAnsi="ＭＳ 明朝"/>
                <w:sz w:val="24"/>
                <w:szCs w:val="24"/>
              </w:rPr>
            </w:pPr>
          </w:p>
          <w:p w14:paraId="12651753" w14:textId="77777777" w:rsidR="002E3672" w:rsidRPr="007106EC" w:rsidRDefault="002E3672">
            <w:pPr>
              <w:rPr>
                <w:rFonts w:ascii="ＭＳ 明朝" w:eastAsia="ＭＳ 明朝" w:hAnsi="ＭＳ 明朝"/>
                <w:sz w:val="24"/>
                <w:szCs w:val="24"/>
              </w:rPr>
            </w:pPr>
          </w:p>
          <w:p w14:paraId="4B3C76C3" w14:textId="77777777" w:rsidR="002E3672" w:rsidRPr="007106EC" w:rsidRDefault="002E3672">
            <w:pPr>
              <w:rPr>
                <w:rFonts w:ascii="ＭＳ 明朝" w:eastAsia="ＭＳ 明朝" w:hAnsi="ＭＳ 明朝"/>
                <w:sz w:val="24"/>
                <w:szCs w:val="24"/>
              </w:rPr>
            </w:pPr>
          </w:p>
          <w:p w14:paraId="69A4E5BD" w14:textId="77777777" w:rsidR="002E3672" w:rsidRPr="007106EC" w:rsidRDefault="002E3672">
            <w:pPr>
              <w:rPr>
                <w:rFonts w:ascii="ＭＳ 明朝" w:eastAsia="ＭＳ 明朝" w:hAnsi="ＭＳ 明朝"/>
                <w:sz w:val="24"/>
                <w:szCs w:val="24"/>
              </w:rPr>
            </w:pPr>
          </w:p>
          <w:p w14:paraId="760E67C3" w14:textId="77777777" w:rsidR="002E3672" w:rsidRPr="007106EC" w:rsidRDefault="002E3672">
            <w:pPr>
              <w:rPr>
                <w:rFonts w:ascii="ＭＳ 明朝" w:eastAsia="ＭＳ 明朝" w:hAnsi="ＭＳ 明朝"/>
                <w:sz w:val="24"/>
                <w:szCs w:val="24"/>
              </w:rPr>
            </w:pPr>
          </w:p>
          <w:p w14:paraId="21AF9775" w14:textId="77777777" w:rsidR="002E3672" w:rsidRPr="007106EC" w:rsidRDefault="002E3672">
            <w:pPr>
              <w:rPr>
                <w:rFonts w:ascii="ＭＳ 明朝" w:eastAsia="ＭＳ 明朝" w:hAnsi="ＭＳ 明朝"/>
                <w:sz w:val="24"/>
                <w:szCs w:val="24"/>
              </w:rPr>
            </w:pPr>
          </w:p>
          <w:p w14:paraId="68522178" w14:textId="33474473"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69504" behindDoc="0" locked="0" layoutInCell="1" hidden="0" allowOverlap="1" wp14:anchorId="57B6E6F0" wp14:editId="1EC6665F">
                      <wp:simplePos x="0" y="0"/>
                      <wp:positionH relativeFrom="column">
                        <wp:posOffset>34925</wp:posOffset>
                      </wp:positionH>
                      <wp:positionV relativeFrom="paragraph">
                        <wp:posOffset>99060</wp:posOffset>
                      </wp:positionV>
                      <wp:extent cx="6013500" cy="2990850"/>
                      <wp:effectExtent l="0" t="0" r="25400" b="19050"/>
                      <wp:wrapNone/>
                      <wp:docPr id="65" name="正方形/長方形 65"/>
                      <wp:cNvGraphicFramePr/>
                      <a:graphic xmlns:a="http://schemas.openxmlformats.org/drawingml/2006/main">
                        <a:graphicData uri="http://schemas.microsoft.com/office/word/2010/wordprocessingShape">
                          <wps:wsp>
                            <wps:cNvSpPr/>
                            <wps:spPr>
                              <a:xfrm>
                                <a:off x="0" y="0"/>
                                <a:ext cx="6013500" cy="2990850"/>
                              </a:xfrm>
                              <a:prstGeom prst="rect">
                                <a:avLst/>
                              </a:prstGeom>
                              <a:noFill/>
                              <a:ln w="9525" cap="flat" cmpd="sng">
                                <a:solidFill>
                                  <a:schemeClr val="dk1"/>
                                </a:solidFill>
                                <a:prstDash val="solid"/>
                                <a:miter lim="800000"/>
                                <a:headEnd type="none" w="sm" len="sm"/>
                                <a:tailEnd type="none" w="sm" len="sm"/>
                              </a:ln>
                            </wps:spPr>
                            <wps:txbx>
                              <w:txbxContent>
                                <w:p w14:paraId="32C9AB0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7DB3C9C4" w14:textId="77777777" w:rsidR="00F659BB" w:rsidRPr="007106EC" w:rsidRDefault="00F659BB" w:rsidP="00240367">
                                  <w:pPr>
                                    <w:ind w:firstLine="220"/>
                                    <w:textDirection w:val="btLr"/>
                                    <w:rPr>
                                      <w:rFonts w:asciiTheme="minorEastAsia" w:hAnsiTheme="minorEastAsia"/>
                                      <w:sz w:val="23"/>
                                      <w:szCs w:val="23"/>
                                    </w:rPr>
                                  </w:pPr>
                                  <w:r w:rsidRPr="007106EC">
                                    <w:rPr>
                                      <w:rFonts w:asciiTheme="minorEastAsia" w:hAnsiTheme="minorEastAsia" w:cs="Arial" w:hint="eastAsia"/>
                                      <w:color w:val="000000"/>
                                      <w:sz w:val="23"/>
                                      <w:szCs w:val="23"/>
                                      <w:highlight w:val="white"/>
                                    </w:rPr>
                                    <w:t>自転車導入促進緊急対策補助金</w:t>
                                  </w:r>
                                  <w:r w:rsidRPr="007106EC">
                                    <w:rPr>
                                      <w:rFonts w:asciiTheme="minorEastAsia" w:hAnsiTheme="minorEastAsia" w:cs="Arial"/>
                                      <w:color w:val="000000"/>
                                      <w:sz w:val="23"/>
                                      <w:szCs w:val="23"/>
                                      <w:highlight w:val="white"/>
                                    </w:rPr>
                                    <w:t>（R2）</w:t>
                                  </w:r>
                                  <w:r w:rsidRPr="007106EC">
                                    <w:rPr>
                                      <w:rFonts w:asciiTheme="minorEastAsia" w:hAnsiTheme="minorEastAsia" w:cs="Arial" w:hint="eastAsia"/>
                                      <w:color w:val="000000"/>
                                      <w:sz w:val="23"/>
                                      <w:szCs w:val="23"/>
                                      <w:highlight w:val="white"/>
                                    </w:rPr>
                                    <w:t>（和泊町）</w:t>
                                  </w:r>
                                </w:p>
                                <w:p w14:paraId="75505F4F" w14:textId="77777777" w:rsidR="00F659BB" w:rsidRPr="007106EC" w:rsidRDefault="00F659BB" w:rsidP="00240367">
                                  <w:pPr>
                                    <w:textDirection w:val="btLr"/>
                                    <w:rPr>
                                      <w:rFonts w:asciiTheme="minorEastAsia" w:hAnsiTheme="minorEastAsia"/>
                                    </w:rPr>
                                  </w:pPr>
                                </w:p>
                                <w:p w14:paraId="2765445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2FAE9E8"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新型コロナウイルス感染症拡大防止の</w:t>
                                  </w:r>
                                  <w:r w:rsidRPr="007106EC">
                                    <w:rPr>
                                      <w:rFonts w:asciiTheme="minorEastAsia" w:hAnsiTheme="minorEastAsia" w:cs="Arial"/>
                                      <w:color w:val="000000"/>
                                      <w:sz w:val="23"/>
                                      <w:highlight w:val="white"/>
                                    </w:rPr>
                                    <w:t>３</w:t>
                                  </w:r>
                                  <w:r w:rsidRPr="007106EC">
                                    <w:rPr>
                                      <w:rFonts w:asciiTheme="minorEastAsia" w:hAnsiTheme="minorEastAsia" w:cs="Arial" w:hint="eastAsia"/>
                                      <w:color w:val="000000"/>
                                      <w:sz w:val="23"/>
                                      <w:highlight w:val="white"/>
                                    </w:rPr>
                                    <w:t>密対策として自転車が注目されている。町振興計画で自転車の利用促進を新たな取り組みとして位置付けており、普及を図っていくことから自転車購入者に対し助成を行い、健康づくりや低炭素社会の実現のため、自動車から自転車への移動手段の転換を目的とする。</w:t>
                                  </w:r>
                                </w:p>
                                <w:p w14:paraId="1EEC6D9B" w14:textId="77777777" w:rsidR="00F659BB" w:rsidRPr="007106EC" w:rsidRDefault="00F659BB" w:rsidP="00240367">
                                  <w:pPr>
                                    <w:textDirection w:val="btLr"/>
                                    <w:rPr>
                                      <w:rFonts w:asciiTheme="minorEastAsia" w:hAnsiTheme="minorEastAsia"/>
                                    </w:rPr>
                                  </w:pPr>
                                </w:p>
                                <w:p w14:paraId="6F35A4C1"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77FE6AF5"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町内自転車販売店で購入した</w:t>
                                  </w:r>
                                </w:p>
                                <w:p w14:paraId="765A3A1A"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自転車の購入額の</w:t>
                                  </w:r>
                                  <w:r w:rsidRPr="007106EC">
                                    <w:rPr>
                                      <w:rFonts w:asciiTheme="minorEastAsia" w:hAnsiTheme="minorEastAsia" w:cs="Arial"/>
                                      <w:color w:val="000000"/>
                                      <w:sz w:val="23"/>
                                      <w:highlight w:val="white"/>
                                    </w:rPr>
                                    <w:t>１／２</w:t>
                                  </w:r>
                                  <w:r w:rsidRPr="007106EC">
                                    <w:rPr>
                                      <w:rFonts w:asciiTheme="minorEastAsia" w:hAnsiTheme="minorEastAsia" w:cs="Arial" w:hint="eastAsia"/>
                                      <w:color w:val="000000"/>
                                      <w:sz w:val="23"/>
                                      <w:highlight w:val="white"/>
                                    </w:rPr>
                                    <w:t>（上限</w:t>
                                  </w:r>
                                  <w:r w:rsidRPr="007106EC">
                                    <w:rPr>
                                      <w:rFonts w:asciiTheme="minorEastAsia" w:hAnsiTheme="minorEastAsia" w:cs="Arial"/>
                                      <w:color w:val="000000"/>
                                      <w:sz w:val="23"/>
                                      <w:highlight w:val="white"/>
                                    </w:rPr>
                                    <w:t>３</w:t>
                                  </w:r>
                                  <w:r w:rsidRPr="007106EC">
                                    <w:rPr>
                                      <w:rFonts w:asciiTheme="minorEastAsia" w:hAnsiTheme="minorEastAsia" w:cs="Arial" w:hint="eastAsia"/>
                                      <w:color w:val="000000"/>
                                      <w:sz w:val="23"/>
                                      <w:highlight w:val="white"/>
                                    </w:rPr>
                                    <w:t>万円）</w:t>
                                  </w:r>
                                </w:p>
                                <w:p w14:paraId="7E73F672"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の助成を行った。</w:t>
                                  </w:r>
                                </w:p>
                                <w:p w14:paraId="41C26F1F" w14:textId="77777777" w:rsidR="00F659BB" w:rsidRPr="007106EC" w:rsidRDefault="00F659BB" w:rsidP="00240367">
                                  <w:pPr>
                                    <w:textDirection w:val="btLr"/>
                                    <w:rPr>
                                      <w:rFonts w:asciiTheme="minorEastAsia" w:hAnsiTheme="minorEastAsia"/>
                                    </w:rPr>
                                  </w:pPr>
                                </w:p>
                                <w:p w14:paraId="5B2DCDE7" w14:textId="77777777" w:rsidR="00F659BB" w:rsidRPr="007106EC" w:rsidRDefault="00F659BB">
                                  <w:pPr>
                                    <w:jc w:val="left"/>
                                    <w:textDirection w:val="btLr"/>
                                    <w:rPr>
                                      <w:rFonts w:asciiTheme="minorEastAsia" w:hAnsiTheme="minorEastAsia"/>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B6E6F0" id="正方形/長方形 65" o:spid="_x0000_s1031" style="position:absolute;left:0;text-align:left;margin-left:2.75pt;margin-top:7.8pt;width:473.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" filled="f" strokecolor="black [3200]">
                      <v:stroke startarrowwidth="narrow" startarrowlength="short" endarrowwidth="narrow" endarrowlength="short"/>
                      <v:textbox inset="2.53958mm,1.2694mm,2.53958mm,1.2694mm">
                        <w:txbxContent>
                          <w:p w14:paraId="32C9AB0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7DB3C9C4" w14:textId="77777777" w:rsidR="00F659BB" w:rsidRPr="007106EC" w:rsidRDefault="00F659BB" w:rsidP="00240367">
                            <w:pPr>
                              <w:ind w:firstLine="220"/>
                              <w:textDirection w:val="btLr"/>
                              <w:rPr>
                                <w:rFonts w:asciiTheme="minorEastAsia" w:hAnsiTheme="minorEastAsia"/>
                                <w:sz w:val="23"/>
                                <w:szCs w:val="23"/>
                              </w:rPr>
                            </w:pPr>
                            <w:r w:rsidRPr="007106EC">
                              <w:rPr>
                                <w:rFonts w:asciiTheme="minorEastAsia" w:hAnsiTheme="minorEastAsia" w:cs="Arial" w:hint="eastAsia"/>
                                <w:color w:val="000000"/>
                                <w:sz w:val="23"/>
                                <w:szCs w:val="23"/>
                                <w:highlight w:val="white"/>
                              </w:rPr>
                              <w:t>自転車導入促進緊急対策補助金</w:t>
                            </w:r>
                            <w:r w:rsidRPr="007106EC">
                              <w:rPr>
                                <w:rFonts w:asciiTheme="minorEastAsia" w:hAnsiTheme="minorEastAsia" w:cs="Arial"/>
                                <w:color w:val="000000"/>
                                <w:sz w:val="23"/>
                                <w:szCs w:val="23"/>
                                <w:highlight w:val="white"/>
                              </w:rPr>
                              <w:t>（R2）</w:t>
                            </w:r>
                            <w:r w:rsidRPr="007106EC">
                              <w:rPr>
                                <w:rFonts w:asciiTheme="minorEastAsia" w:hAnsiTheme="minorEastAsia" w:cs="Arial" w:hint="eastAsia"/>
                                <w:color w:val="000000"/>
                                <w:sz w:val="23"/>
                                <w:szCs w:val="23"/>
                                <w:highlight w:val="white"/>
                              </w:rPr>
                              <w:t>（和泊町）</w:t>
                            </w:r>
                          </w:p>
                          <w:p w14:paraId="75505F4F" w14:textId="77777777" w:rsidR="00F659BB" w:rsidRPr="007106EC" w:rsidRDefault="00F659BB" w:rsidP="00240367">
                            <w:pPr>
                              <w:textDirection w:val="btLr"/>
                              <w:rPr>
                                <w:rFonts w:asciiTheme="minorEastAsia" w:hAnsiTheme="minorEastAsia"/>
                              </w:rPr>
                            </w:pPr>
                          </w:p>
                          <w:p w14:paraId="2765445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2FAE9E8"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新型コロナウイルス感染症拡大防止の</w:t>
                            </w:r>
                            <w:r w:rsidRPr="007106EC">
                              <w:rPr>
                                <w:rFonts w:asciiTheme="minorEastAsia" w:hAnsiTheme="minorEastAsia" w:cs="Arial"/>
                                <w:color w:val="000000"/>
                                <w:sz w:val="23"/>
                                <w:highlight w:val="white"/>
                              </w:rPr>
                              <w:t>３</w:t>
                            </w:r>
                            <w:r w:rsidRPr="007106EC">
                              <w:rPr>
                                <w:rFonts w:asciiTheme="minorEastAsia" w:hAnsiTheme="minorEastAsia" w:cs="Arial" w:hint="eastAsia"/>
                                <w:color w:val="000000"/>
                                <w:sz w:val="23"/>
                                <w:highlight w:val="white"/>
                              </w:rPr>
                              <w:t>密対策として自転車が注目されている。町振興計画で自転車の利用促進を新たな取り組みとして位置付けており、普及を図っていくことから自転車購入者に対し助成を行い、健康づくりや低炭素社会の実現のため、自動車から自転車への移動手段の転換を目的とする。</w:t>
                            </w:r>
                          </w:p>
                          <w:p w14:paraId="1EEC6D9B" w14:textId="77777777" w:rsidR="00F659BB" w:rsidRPr="007106EC" w:rsidRDefault="00F659BB" w:rsidP="00240367">
                            <w:pPr>
                              <w:textDirection w:val="btLr"/>
                              <w:rPr>
                                <w:rFonts w:asciiTheme="minorEastAsia" w:hAnsiTheme="minorEastAsia"/>
                              </w:rPr>
                            </w:pPr>
                          </w:p>
                          <w:p w14:paraId="6F35A4C1"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77FE6AF5"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町内自転車販売店で購入した</w:t>
                            </w:r>
                          </w:p>
                          <w:p w14:paraId="765A3A1A"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自転車の購入額の</w:t>
                            </w:r>
                            <w:r w:rsidRPr="007106EC">
                              <w:rPr>
                                <w:rFonts w:asciiTheme="minorEastAsia" w:hAnsiTheme="minorEastAsia" w:cs="Arial"/>
                                <w:color w:val="000000"/>
                                <w:sz w:val="23"/>
                                <w:highlight w:val="white"/>
                              </w:rPr>
                              <w:t>１／２</w:t>
                            </w:r>
                            <w:r w:rsidRPr="007106EC">
                              <w:rPr>
                                <w:rFonts w:asciiTheme="minorEastAsia" w:hAnsiTheme="minorEastAsia" w:cs="Arial" w:hint="eastAsia"/>
                                <w:color w:val="000000"/>
                                <w:sz w:val="23"/>
                                <w:highlight w:val="white"/>
                              </w:rPr>
                              <w:t>（上限</w:t>
                            </w:r>
                            <w:r w:rsidRPr="007106EC">
                              <w:rPr>
                                <w:rFonts w:asciiTheme="minorEastAsia" w:hAnsiTheme="minorEastAsia" w:cs="Arial"/>
                                <w:color w:val="000000"/>
                                <w:sz w:val="23"/>
                                <w:highlight w:val="white"/>
                              </w:rPr>
                              <w:t>３</w:t>
                            </w:r>
                            <w:r w:rsidRPr="007106EC">
                              <w:rPr>
                                <w:rFonts w:asciiTheme="minorEastAsia" w:hAnsiTheme="minorEastAsia" w:cs="Arial" w:hint="eastAsia"/>
                                <w:color w:val="000000"/>
                                <w:sz w:val="23"/>
                                <w:highlight w:val="white"/>
                              </w:rPr>
                              <w:t>万円）</w:t>
                            </w:r>
                          </w:p>
                          <w:p w14:paraId="7E73F672"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highlight w:val="white"/>
                              </w:rPr>
                              <w:t>の助成を行った。</w:t>
                            </w:r>
                          </w:p>
                          <w:p w14:paraId="41C26F1F" w14:textId="77777777" w:rsidR="00F659BB" w:rsidRPr="007106EC" w:rsidRDefault="00F659BB" w:rsidP="00240367">
                            <w:pPr>
                              <w:textDirection w:val="btLr"/>
                              <w:rPr>
                                <w:rFonts w:asciiTheme="minorEastAsia" w:hAnsiTheme="minorEastAsia"/>
                              </w:rPr>
                            </w:pPr>
                          </w:p>
                          <w:p w14:paraId="5B2DCDE7" w14:textId="77777777" w:rsidR="00F659BB" w:rsidRPr="007106EC" w:rsidRDefault="00F659BB">
                            <w:pPr>
                              <w:jc w:val="left"/>
                              <w:textDirection w:val="btLr"/>
                              <w:rPr>
                                <w:rFonts w:asciiTheme="minorEastAsia" w:hAnsiTheme="minorEastAsia"/>
                              </w:rPr>
                            </w:pPr>
                          </w:p>
                        </w:txbxContent>
                      </v:textbox>
                    </v:rect>
                  </w:pict>
                </mc:Fallback>
              </mc:AlternateContent>
            </w:r>
          </w:p>
          <w:p w14:paraId="31DADAC0" w14:textId="77777777" w:rsidR="002E3672" w:rsidRPr="007106EC" w:rsidRDefault="002E3672">
            <w:pPr>
              <w:rPr>
                <w:rFonts w:ascii="ＭＳ 明朝" w:eastAsia="ＭＳ 明朝" w:hAnsi="ＭＳ 明朝"/>
                <w:sz w:val="24"/>
                <w:szCs w:val="24"/>
              </w:rPr>
            </w:pPr>
          </w:p>
          <w:p w14:paraId="3406CFA4" w14:textId="77777777" w:rsidR="002E3672" w:rsidRPr="007106EC" w:rsidRDefault="002E3672">
            <w:pPr>
              <w:rPr>
                <w:rFonts w:ascii="ＭＳ 明朝" w:eastAsia="ＭＳ 明朝" w:hAnsi="ＭＳ 明朝"/>
                <w:sz w:val="24"/>
                <w:szCs w:val="24"/>
              </w:rPr>
            </w:pPr>
          </w:p>
          <w:p w14:paraId="0458A2E5" w14:textId="77777777" w:rsidR="002E3672" w:rsidRPr="007106EC" w:rsidRDefault="002E3672">
            <w:pPr>
              <w:rPr>
                <w:rFonts w:ascii="ＭＳ 明朝" w:eastAsia="ＭＳ 明朝" w:hAnsi="ＭＳ 明朝"/>
                <w:sz w:val="24"/>
                <w:szCs w:val="24"/>
              </w:rPr>
            </w:pPr>
          </w:p>
          <w:p w14:paraId="576DD646" w14:textId="77777777" w:rsidR="002E3672" w:rsidRPr="007106EC" w:rsidRDefault="002E3672">
            <w:pPr>
              <w:rPr>
                <w:rFonts w:ascii="ＭＳ 明朝" w:eastAsia="ＭＳ 明朝" w:hAnsi="ＭＳ 明朝"/>
                <w:sz w:val="24"/>
                <w:szCs w:val="24"/>
              </w:rPr>
            </w:pPr>
          </w:p>
          <w:p w14:paraId="2BC22647" w14:textId="77777777" w:rsidR="002E3672" w:rsidRPr="007106EC" w:rsidRDefault="002E3672">
            <w:pPr>
              <w:rPr>
                <w:rFonts w:ascii="ＭＳ 明朝" w:eastAsia="ＭＳ 明朝" w:hAnsi="ＭＳ 明朝"/>
                <w:sz w:val="24"/>
                <w:szCs w:val="24"/>
              </w:rPr>
            </w:pPr>
          </w:p>
          <w:p w14:paraId="52434C61" w14:textId="77777777" w:rsidR="002E3672" w:rsidRPr="007106EC" w:rsidRDefault="002E3672">
            <w:pPr>
              <w:rPr>
                <w:rFonts w:ascii="ＭＳ 明朝" w:eastAsia="ＭＳ 明朝" w:hAnsi="ＭＳ 明朝"/>
                <w:sz w:val="24"/>
                <w:szCs w:val="24"/>
              </w:rPr>
            </w:pPr>
          </w:p>
          <w:p w14:paraId="7AD6163A" w14:textId="618000AF"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w:drawing>
                <wp:anchor distT="114300" distB="114300" distL="114300" distR="114300" simplePos="0" relativeHeight="251670528" behindDoc="0" locked="0" layoutInCell="1" hidden="0" allowOverlap="1" wp14:anchorId="3C52148B" wp14:editId="33EADDA8">
                  <wp:simplePos x="0" y="0"/>
                  <wp:positionH relativeFrom="column">
                    <wp:posOffset>3387725</wp:posOffset>
                  </wp:positionH>
                  <wp:positionV relativeFrom="paragraph">
                    <wp:posOffset>144780</wp:posOffset>
                  </wp:positionV>
                  <wp:extent cx="1257300" cy="1386840"/>
                  <wp:effectExtent l="0" t="0" r="0" b="3810"/>
                  <wp:wrapNone/>
                  <wp:docPr id="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257300" cy="1386840"/>
                          </a:xfrm>
                          <a:prstGeom prst="rect">
                            <a:avLst/>
                          </a:prstGeom>
                          <a:ln/>
                        </pic:spPr>
                      </pic:pic>
                    </a:graphicData>
                  </a:graphic>
                  <wp14:sizeRelH relativeFrom="margin">
                    <wp14:pctWidth>0</wp14:pctWidth>
                  </wp14:sizeRelH>
                  <wp14:sizeRelV relativeFrom="margin">
                    <wp14:pctHeight>0</wp14:pctHeight>
                  </wp14:sizeRelV>
                </wp:anchor>
              </w:drawing>
            </w:r>
          </w:p>
          <w:p w14:paraId="021FABFB" w14:textId="77777777" w:rsidR="002E3672" w:rsidRPr="007106EC" w:rsidRDefault="002E3672">
            <w:pPr>
              <w:rPr>
                <w:rFonts w:ascii="ＭＳ 明朝" w:eastAsia="ＭＳ 明朝" w:hAnsi="ＭＳ 明朝"/>
                <w:sz w:val="24"/>
                <w:szCs w:val="24"/>
              </w:rPr>
            </w:pPr>
          </w:p>
          <w:p w14:paraId="141567DF" w14:textId="77777777" w:rsidR="002E3672" w:rsidRPr="007106EC" w:rsidRDefault="002E3672">
            <w:pPr>
              <w:rPr>
                <w:rFonts w:ascii="ＭＳ 明朝" w:eastAsia="ＭＳ 明朝" w:hAnsi="ＭＳ 明朝"/>
                <w:sz w:val="24"/>
                <w:szCs w:val="24"/>
              </w:rPr>
            </w:pPr>
          </w:p>
          <w:p w14:paraId="143E8586" w14:textId="77777777" w:rsidR="002E3672" w:rsidRPr="007106EC" w:rsidRDefault="002E3672">
            <w:pPr>
              <w:rPr>
                <w:rFonts w:ascii="ＭＳ 明朝" w:eastAsia="ＭＳ 明朝" w:hAnsi="ＭＳ 明朝"/>
                <w:sz w:val="24"/>
                <w:szCs w:val="24"/>
              </w:rPr>
            </w:pPr>
          </w:p>
          <w:p w14:paraId="3D950FF1" w14:textId="77777777" w:rsidR="002E3672" w:rsidRPr="007106EC" w:rsidRDefault="002E3672">
            <w:pPr>
              <w:rPr>
                <w:rFonts w:ascii="ＭＳ 明朝" w:eastAsia="ＭＳ 明朝" w:hAnsi="ＭＳ 明朝"/>
                <w:sz w:val="24"/>
                <w:szCs w:val="24"/>
              </w:rPr>
            </w:pPr>
          </w:p>
          <w:p w14:paraId="1A91551D" w14:textId="77777777" w:rsidR="002E3672" w:rsidRPr="007106EC" w:rsidRDefault="002E3672">
            <w:pPr>
              <w:rPr>
                <w:rFonts w:ascii="ＭＳ 明朝" w:eastAsia="ＭＳ 明朝" w:hAnsi="ＭＳ 明朝"/>
                <w:sz w:val="24"/>
                <w:szCs w:val="24"/>
              </w:rPr>
            </w:pPr>
          </w:p>
          <w:p w14:paraId="547AF4BA" w14:textId="77777777" w:rsidR="002E3672" w:rsidRPr="007106EC" w:rsidRDefault="002E3672">
            <w:pPr>
              <w:rPr>
                <w:rFonts w:ascii="ＭＳ 明朝" w:eastAsia="ＭＳ 明朝" w:hAnsi="ＭＳ 明朝"/>
                <w:sz w:val="24"/>
                <w:szCs w:val="24"/>
              </w:rPr>
            </w:pPr>
          </w:p>
          <w:p w14:paraId="0C0B7072" w14:textId="77777777" w:rsidR="002E3672" w:rsidRPr="007106EC" w:rsidRDefault="002E3672">
            <w:pPr>
              <w:rPr>
                <w:rFonts w:ascii="ＭＳ 明朝" w:eastAsia="ＭＳ 明朝" w:hAnsi="ＭＳ 明朝"/>
                <w:sz w:val="24"/>
                <w:szCs w:val="24"/>
              </w:rPr>
            </w:pPr>
          </w:p>
          <w:p w14:paraId="2DE575F8" w14:textId="77777777" w:rsidR="002E3672" w:rsidRPr="007106EC" w:rsidRDefault="002E3672">
            <w:pPr>
              <w:rPr>
                <w:rFonts w:ascii="ＭＳ 明朝" w:eastAsia="ＭＳ 明朝" w:hAnsi="ＭＳ 明朝"/>
                <w:sz w:val="24"/>
                <w:szCs w:val="24"/>
              </w:rPr>
            </w:pPr>
          </w:p>
          <w:p w14:paraId="56EB798B" w14:textId="77777777" w:rsidR="002E3672" w:rsidRPr="007106EC" w:rsidRDefault="002E3672">
            <w:pPr>
              <w:rPr>
                <w:rFonts w:ascii="ＭＳ 明朝" w:eastAsia="ＭＳ 明朝" w:hAnsi="ＭＳ 明朝"/>
                <w:sz w:val="24"/>
                <w:szCs w:val="24"/>
              </w:rPr>
            </w:pPr>
          </w:p>
          <w:p w14:paraId="22A2AA28" w14:textId="4D17588F" w:rsidR="002E3672" w:rsidRPr="007106EC" w:rsidRDefault="00F97643">
            <w:pPr>
              <w:rPr>
                <w:rFonts w:ascii="ＭＳ 明朝" w:eastAsia="ＭＳ 明朝" w:hAnsi="ＭＳ 明朝"/>
                <w:sz w:val="24"/>
                <w:szCs w:val="24"/>
              </w:rPr>
            </w:pPr>
            <w:r w:rsidRPr="007106EC">
              <w:rPr>
                <w:rFonts w:ascii="ＭＳ 明朝" w:eastAsia="ＭＳ 明朝" w:hAnsi="ＭＳ 明朝"/>
                <w:noProof/>
              </w:rPr>
              <w:lastRenderedPageBreak/>
              <mc:AlternateContent>
                <mc:Choice Requires="wps">
                  <w:drawing>
                    <wp:anchor distT="0" distB="0" distL="114300" distR="114300" simplePos="0" relativeHeight="251671552" behindDoc="0" locked="0" layoutInCell="1" hidden="0" allowOverlap="1" wp14:anchorId="5446429B" wp14:editId="26762693">
                      <wp:simplePos x="0" y="0"/>
                      <wp:positionH relativeFrom="column">
                        <wp:posOffset>47626</wp:posOffset>
                      </wp:positionH>
                      <wp:positionV relativeFrom="paragraph">
                        <wp:posOffset>85725</wp:posOffset>
                      </wp:positionV>
                      <wp:extent cx="6029325" cy="2809875"/>
                      <wp:effectExtent l="0" t="0" r="0" b="0"/>
                      <wp:wrapNone/>
                      <wp:docPr id="62" name="正方形/長方形 62"/>
                      <wp:cNvGraphicFramePr/>
                      <a:graphic xmlns:a="http://schemas.openxmlformats.org/drawingml/2006/main">
                        <a:graphicData uri="http://schemas.microsoft.com/office/word/2010/wordprocessingShape">
                          <wps:wsp>
                            <wps:cNvSpPr/>
                            <wps:spPr>
                              <a:xfrm>
                                <a:off x="2339250" y="2687550"/>
                                <a:ext cx="6013500" cy="2792400"/>
                              </a:xfrm>
                              <a:prstGeom prst="rect">
                                <a:avLst/>
                              </a:prstGeom>
                              <a:noFill/>
                              <a:ln w="9525" cap="flat" cmpd="sng">
                                <a:solidFill>
                                  <a:schemeClr val="dk1"/>
                                </a:solidFill>
                                <a:prstDash val="solid"/>
                                <a:miter lim="800000"/>
                                <a:headEnd type="none" w="sm" len="sm"/>
                                <a:tailEnd type="none" w="sm" len="sm"/>
                              </a:ln>
                            </wps:spPr>
                            <wps:txbx>
                              <w:txbxContent>
                                <w:p w14:paraId="64EA8B69" w14:textId="77777777" w:rsidR="00F659BB" w:rsidRDefault="00F659BB" w:rsidP="00240367">
                                  <w:pPr>
                                    <w:textDirection w:val="btLr"/>
                                  </w:pPr>
                                  <w:r>
                                    <w:rPr>
                                      <w:rFonts w:eastAsia="Century"/>
                                      <w:color w:val="000000"/>
                                      <w:sz w:val="22"/>
                                    </w:rPr>
                                    <w:t>【取組名（事業名）】</w:t>
                                  </w:r>
                                </w:p>
                                <w:p w14:paraId="14F31AC2" w14:textId="77777777" w:rsidR="00F659BB" w:rsidRPr="008279A0" w:rsidRDefault="00F659BB" w:rsidP="00240367">
                                  <w:pPr>
                                    <w:ind w:firstLine="220"/>
                                    <w:textDirection w:val="btLr"/>
                                    <w:rPr>
                                      <w:sz w:val="23"/>
                                      <w:szCs w:val="23"/>
                                    </w:rPr>
                                  </w:pPr>
                                  <w:r w:rsidRPr="008279A0">
                                    <w:rPr>
                                      <w:rFonts w:ascii="Arial" w:eastAsia="Arial" w:hAnsi="Arial" w:cs="Arial"/>
                                      <w:color w:val="000000"/>
                                      <w:sz w:val="23"/>
                                      <w:szCs w:val="23"/>
                                      <w:highlight w:val="white"/>
                                    </w:rPr>
                                    <w:t>生ごみ処理機等設置費助成事業（知名町・和泊町）</w:t>
                                  </w:r>
                                </w:p>
                                <w:p w14:paraId="4D562F43" w14:textId="77777777" w:rsidR="00F659BB" w:rsidRDefault="00F659BB" w:rsidP="00240367">
                                  <w:pPr>
                                    <w:textDirection w:val="btLr"/>
                                  </w:pPr>
                                </w:p>
                                <w:p w14:paraId="7E5FEC50" w14:textId="77777777" w:rsidR="00F659BB" w:rsidRDefault="00F659BB" w:rsidP="00240367">
                                  <w:pPr>
                                    <w:textDirection w:val="btLr"/>
                                  </w:pPr>
                                  <w:r>
                                    <w:rPr>
                                      <w:rFonts w:eastAsia="Century"/>
                                      <w:color w:val="000000"/>
                                      <w:sz w:val="22"/>
                                    </w:rPr>
                                    <w:t>【取組の目的】</w:t>
                                  </w:r>
                                </w:p>
                                <w:p w14:paraId="40F9A423" w14:textId="77777777" w:rsidR="00F659BB" w:rsidRDefault="00F659BB" w:rsidP="00240367">
                                  <w:pPr>
                                    <w:ind w:firstLine="220"/>
                                    <w:textDirection w:val="btLr"/>
                                  </w:pPr>
                                  <w:r>
                                    <w:rPr>
                                      <w:rFonts w:ascii="Arial" w:eastAsia="Arial" w:hAnsi="Arial" w:cs="Arial"/>
                                      <w:color w:val="000000"/>
                                      <w:sz w:val="23"/>
                                      <w:highlight w:val="white"/>
                                    </w:rPr>
                                    <w:t>家庭から毎日発生する生ごみの減量化及び再資源化を促進するため、生ごみ処理機の普及を図る。排出されるごみの量を減らし、最終処分場への負荷と埋め立て量の低減を図り、施設の延命化に取り組むとともに、焼却にかかる燃料消費を抑え、</w:t>
                                  </w:r>
                                  <w:r w:rsidRPr="009E5D82">
                                    <w:rPr>
                                      <w:rFonts w:ascii="ＭＳ 明朝" w:eastAsia="ＭＳ 明朝" w:hAnsi="ＭＳ 明朝" w:cs="Arial"/>
                                      <w:color w:val="000000"/>
                                      <w:sz w:val="23"/>
                                      <w:highlight w:val="white"/>
                                    </w:rPr>
                                    <w:t>CO2</w:t>
                                  </w:r>
                                  <w:r>
                                    <w:rPr>
                                      <w:rFonts w:ascii="Arial" w:eastAsia="Arial" w:hAnsi="Arial" w:cs="Arial"/>
                                      <w:color w:val="000000"/>
                                      <w:sz w:val="23"/>
                                      <w:highlight w:val="white"/>
                                    </w:rPr>
                                    <w:t>の排出削減に取り組む。</w:t>
                                  </w:r>
                                </w:p>
                                <w:p w14:paraId="441A9BEB" w14:textId="77777777" w:rsidR="00F659BB" w:rsidRDefault="00F659BB" w:rsidP="00240367">
                                  <w:pPr>
                                    <w:textDirection w:val="btLr"/>
                                  </w:pPr>
                                </w:p>
                                <w:p w14:paraId="4BDC71F8" w14:textId="77777777" w:rsidR="00F659BB" w:rsidRDefault="00F659BB" w:rsidP="00240367">
                                  <w:pPr>
                                    <w:textDirection w:val="btLr"/>
                                  </w:pPr>
                                  <w:r>
                                    <w:rPr>
                                      <w:rFonts w:eastAsia="Century"/>
                                      <w:color w:val="000000"/>
                                      <w:sz w:val="22"/>
                                    </w:rPr>
                                    <w:t>【取組の概要】</w:t>
                                  </w:r>
                                </w:p>
                                <w:p w14:paraId="630D0AA3" w14:textId="77777777" w:rsidR="00F659BB" w:rsidRDefault="00F659BB" w:rsidP="00240367">
                                  <w:pPr>
                                    <w:textDirection w:val="btLr"/>
                                  </w:pPr>
                                  <w:r>
                                    <w:rPr>
                                      <w:rFonts w:ascii="Arial" w:eastAsia="Arial" w:hAnsi="Arial" w:cs="Arial"/>
                                      <w:color w:val="000000"/>
                                      <w:sz w:val="23"/>
                                      <w:highlight w:val="white"/>
                                    </w:rPr>
                                    <w:t>生ごみ処理機等の購入にかかる経費について</w:t>
                                  </w:r>
                                </w:p>
                                <w:p w14:paraId="065DFD5D" w14:textId="77777777" w:rsidR="00F659BB" w:rsidRDefault="00F659BB" w:rsidP="00240367">
                                  <w:pPr>
                                    <w:textDirection w:val="btLr"/>
                                  </w:pPr>
                                  <w:r w:rsidRPr="009E5D82">
                                    <w:rPr>
                                      <w:rFonts w:ascii="ＭＳ 明朝" w:eastAsia="ＭＳ 明朝" w:hAnsi="ＭＳ 明朝" w:cs="Arial"/>
                                      <w:color w:val="000000"/>
                                      <w:sz w:val="23"/>
                                      <w:highlight w:val="white"/>
                                    </w:rPr>
                                    <w:t>２／３又は１／２の額を上限30,000円</w:t>
                                  </w:r>
                                  <w:r>
                                    <w:rPr>
                                      <w:rFonts w:ascii="Arial" w:eastAsia="Arial" w:hAnsi="Arial" w:cs="Arial"/>
                                      <w:color w:val="000000"/>
                                      <w:sz w:val="23"/>
                                      <w:highlight w:val="white"/>
                                    </w:rPr>
                                    <w:t>まで</w:t>
                                  </w:r>
                                </w:p>
                                <w:p w14:paraId="5ECD8CB5" w14:textId="77777777" w:rsidR="00F659BB" w:rsidRPr="007214F3" w:rsidRDefault="00F659BB" w:rsidP="00240367">
                                  <w:pPr>
                                    <w:textDirection w:val="btLr"/>
                                  </w:pPr>
                                  <w:r>
                                    <w:rPr>
                                      <w:rFonts w:ascii="Arial" w:eastAsia="Arial" w:hAnsi="Arial" w:cs="Arial"/>
                                      <w:color w:val="000000"/>
                                      <w:sz w:val="23"/>
                                      <w:highlight w:val="white"/>
                                    </w:rPr>
                                    <w:t>助成</w:t>
                                  </w:r>
                                  <w:r>
                                    <w:rPr>
                                      <w:rFonts w:ascii="Arial" w:hAnsi="Arial" w:cs="Arial" w:hint="eastAsia"/>
                                      <w:color w:val="000000"/>
                                      <w:sz w:val="23"/>
                                    </w:rPr>
                                    <w:t>を行った</w:t>
                                  </w:r>
                                  <w:r>
                                    <w:rPr>
                                      <w:rFonts w:ascii="Arial" w:hAnsi="Arial" w:cs="Arial"/>
                                      <w:color w:val="000000"/>
                                      <w:sz w:val="23"/>
                                    </w:rPr>
                                    <w:t>。</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446429B" id="正方形/長方形 62" o:spid="_x0000_s1032" style="position:absolute;left:0;text-align:left;margin-left:3.75pt;margin-top:6.75pt;width:474.75pt;height:221.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" filled="f" strokecolor="black [3200]">
                      <v:stroke startarrowwidth="narrow" startarrowlength="short" endarrowwidth="narrow" endarrowlength="short"/>
                      <v:textbox inset="2.53958mm,1.2694mm,2.53958mm,1.2694mm">
                        <w:txbxContent>
                          <w:p w14:paraId="64EA8B69" w14:textId="77777777" w:rsidR="00F659BB" w:rsidRDefault="00F659BB" w:rsidP="00240367">
                            <w:pPr>
                              <w:textDirection w:val="btLr"/>
                            </w:pPr>
                            <w:r>
                              <w:rPr>
                                <w:rFonts w:eastAsia="Century"/>
                                <w:color w:val="000000"/>
                                <w:sz w:val="22"/>
                              </w:rPr>
                              <w:t>【取組名（事業名）】</w:t>
                            </w:r>
                          </w:p>
                          <w:p w14:paraId="14F31AC2" w14:textId="77777777" w:rsidR="00F659BB" w:rsidRPr="008279A0" w:rsidRDefault="00F659BB" w:rsidP="00240367">
                            <w:pPr>
                              <w:ind w:firstLine="220"/>
                              <w:textDirection w:val="btLr"/>
                              <w:rPr>
                                <w:sz w:val="23"/>
                                <w:szCs w:val="23"/>
                              </w:rPr>
                            </w:pPr>
                            <w:r w:rsidRPr="008279A0">
                              <w:rPr>
                                <w:rFonts w:ascii="Arial" w:eastAsia="Arial" w:hAnsi="Arial" w:cs="Arial"/>
                                <w:color w:val="000000"/>
                                <w:sz w:val="23"/>
                                <w:szCs w:val="23"/>
                                <w:highlight w:val="white"/>
                              </w:rPr>
                              <w:t>生ごみ処理機等設置費助成事業（知名町・和泊町）</w:t>
                            </w:r>
                          </w:p>
                          <w:p w14:paraId="4D562F43" w14:textId="77777777" w:rsidR="00F659BB" w:rsidRDefault="00F659BB" w:rsidP="00240367">
                            <w:pPr>
                              <w:textDirection w:val="btLr"/>
                            </w:pPr>
                          </w:p>
                          <w:p w14:paraId="7E5FEC50" w14:textId="77777777" w:rsidR="00F659BB" w:rsidRDefault="00F659BB" w:rsidP="00240367">
                            <w:pPr>
                              <w:textDirection w:val="btLr"/>
                            </w:pPr>
                            <w:r>
                              <w:rPr>
                                <w:rFonts w:eastAsia="Century"/>
                                <w:color w:val="000000"/>
                                <w:sz w:val="22"/>
                              </w:rPr>
                              <w:t>【取組の目的】</w:t>
                            </w:r>
                          </w:p>
                          <w:p w14:paraId="40F9A423" w14:textId="77777777" w:rsidR="00F659BB" w:rsidRDefault="00F659BB" w:rsidP="00240367">
                            <w:pPr>
                              <w:ind w:firstLine="220"/>
                              <w:textDirection w:val="btLr"/>
                            </w:pPr>
                            <w:r>
                              <w:rPr>
                                <w:rFonts w:ascii="Arial" w:eastAsia="Arial" w:hAnsi="Arial" w:cs="Arial"/>
                                <w:color w:val="000000"/>
                                <w:sz w:val="23"/>
                                <w:highlight w:val="white"/>
                              </w:rPr>
                              <w:t>家庭から毎日発生する生ごみの減量化及び再資源化を促進するため、生ごみ処理機の普及を図る。排出されるごみの量を減らし、最終処分場への負荷と埋め立て量の低減を図り、施設の延命化に取り組むとともに、焼却にかかる燃料消費を抑え、</w:t>
                            </w:r>
                            <w:r w:rsidRPr="009E5D82">
                              <w:rPr>
                                <w:rFonts w:ascii="ＭＳ 明朝" w:eastAsia="ＭＳ 明朝" w:hAnsi="ＭＳ 明朝" w:cs="Arial"/>
                                <w:color w:val="000000"/>
                                <w:sz w:val="23"/>
                                <w:highlight w:val="white"/>
                              </w:rPr>
                              <w:t>CO2</w:t>
                            </w:r>
                            <w:r>
                              <w:rPr>
                                <w:rFonts w:ascii="Arial" w:eastAsia="Arial" w:hAnsi="Arial" w:cs="Arial"/>
                                <w:color w:val="000000"/>
                                <w:sz w:val="23"/>
                                <w:highlight w:val="white"/>
                              </w:rPr>
                              <w:t>の排出削減に取り組む。</w:t>
                            </w:r>
                          </w:p>
                          <w:p w14:paraId="441A9BEB" w14:textId="77777777" w:rsidR="00F659BB" w:rsidRDefault="00F659BB" w:rsidP="00240367">
                            <w:pPr>
                              <w:textDirection w:val="btLr"/>
                            </w:pPr>
                          </w:p>
                          <w:p w14:paraId="4BDC71F8" w14:textId="77777777" w:rsidR="00F659BB" w:rsidRDefault="00F659BB" w:rsidP="00240367">
                            <w:pPr>
                              <w:textDirection w:val="btLr"/>
                            </w:pPr>
                            <w:r>
                              <w:rPr>
                                <w:rFonts w:eastAsia="Century"/>
                                <w:color w:val="000000"/>
                                <w:sz w:val="22"/>
                              </w:rPr>
                              <w:t>【取組の概要】</w:t>
                            </w:r>
                          </w:p>
                          <w:p w14:paraId="630D0AA3" w14:textId="77777777" w:rsidR="00F659BB" w:rsidRDefault="00F659BB" w:rsidP="00240367">
                            <w:pPr>
                              <w:textDirection w:val="btLr"/>
                            </w:pPr>
                            <w:r>
                              <w:rPr>
                                <w:rFonts w:ascii="Arial" w:eastAsia="Arial" w:hAnsi="Arial" w:cs="Arial"/>
                                <w:color w:val="000000"/>
                                <w:sz w:val="23"/>
                                <w:highlight w:val="white"/>
                              </w:rPr>
                              <w:t>生ごみ処理機等の購入にかかる経費について</w:t>
                            </w:r>
                          </w:p>
                          <w:p w14:paraId="065DFD5D" w14:textId="77777777" w:rsidR="00F659BB" w:rsidRDefault="00F659BB" w:rsidP="00240367">
                            <w:pPr>
                              <w:textDirection w:val="btLr"/>
                            </w:pPr>
                            <w:r w:rsidRPr="009E5D82">
                              <w:rPr>
                                <w:rFonts w:ascii="ＭＳ 明朝" w:eastAsia="ＭＳ 明朝" w:hAnsi="ＭＳ 明朝" w:cs="Arial"/>
                                <w:color w:val="000000"/>
                                <w:sz w:val="23"/>
                                <w:highlight w:val="white"/>
                              </w:rPr>
                              <w:t>２／３又は１／２の額を上限30,000円</w:t>
                            </w:r>
                            <w:r>
                              <w:rPr>
                                <w:rFonts w:ascii="Arial" w:eastAsia="Arial" w:hAnsi="Arial" w:cs="Arial"/>
                                <w:color w:val="000000"/>
                                <w:sz w:val="23"/>
                                <w:highlight w:val="white"/>
                              </w:rPr>
                              <w:t>まで</w:t>
                            </w:r>
                          </w:p>
                          <w:p w14:paraId="5ECD8CB5" w14:textId="77777777" w:rsidR="00F659BB" w:rsidRPr="007214F3" w:rsidRDefault="00F659BB" w:rsidP="00240367">
                            <w:pPr>
                              <w:textDirection w:val="btLr"/>
                            </w:pPr>
                            <w:r>
                              <w:rPr>
                                <w:rFonts w:ascii="Arial" w:eastAsia="Arial" w:hAnsi="Arial" w:cs="Arial"/>
                                <w:color w:val="000000"/>
                                <w:sz w:val="23"/>
                                <w:highlight w:val="white"/>
                              </w:rPr>
                              <w:t>助成</w:t>
                            </w:r>
                            <w:r>
                              <w:rPr>
                                <w:rFonts w:ascii="Arial" w:hAnsi="Arial" w:cs="Arial" w:hint="eastAsia"/>
                                <w:color w:val="000000"/>
                                <w:sz w:val="23"/>
                              </w:rPr>
                              <w:t>を行った</w:t>
                            </w:r>
                            <w:r>
                              <w:rPr>
                                <w:rFonts w:ascii="Arial" w:hAnsi="Arial" w:cs="Arial"/>
                                <w:color w:val="000000"/>
                                <w:sz w:val="23"/>
                              </w:rPr>
                              <w:t>。</w:t>
                            </w:r>
                          </w:p>
                        </w:txbxContent>
                      </v:textbox>
                    </v:rect>
                  </w:pict>
                </mc:Fallback>
              </mc:AlternateContent>
            </w:r>
          </w:p>
          <w:p w14:paraId="55668025" w14:textId="77777777" w:rsidR="002E3672" w:rsidRPr="007106EC" w:rsidRDefault="002E3672">
            <w:pPr>
              <w:rPr>
                <w:rFonts w:ascii="ＭＳ 明朝" w:eastAsia="ＭＳ 明朝" w:hAnsi="ＭＳ 明朝"/>
                <w:sz w:val="24"/>
                <w:szCs w:val="24"/>
              </w:rPr>
            </w:pPr>
          </w:p>
          <w:p w14:paraId="584EED72" w14:textId="77777777" w:rsidR="002E3672" w:rsidRPr="007106EC" w:rsidRDefault="002E3672">
            <w:pPr>
              <w:rPr>
                <w:rFonts w:ascii="ＭＳ 明朝" w:eastAsia="ＭＳ 明朝" w:hAnsi="ＭＳ 明朝"/>
                <w:sz w:val="24"/>
                <w:szCs w:val="24"/>
              </w:rPr>
            </w:pPr>
          </w:p>
          <w:p w14:paraId="66F81EBB" w14:textId="77777777" w:rsidR="002E3672" w:rsidRPr="007106EC" w:rsidRDefault="002E3672">
            <w:pPr>
              <w:rPr>
                <w:rFonts w:ascii="ＭＳ 明朝" w:eastAsia="ＭＳ 明朝" w:hAnsi="ＭＳ 明朝"/>
                <w:sz w:val="24"/>
                <w:szCs w:val="24"/>
              </w:rPr>
            </w:pPr>
          </w:p>
          <w:p w14:paraId="57BFD07C" w14:textId="77777777" w:rsidR="002E3672" w:rsidRPr="007106EC" w:rsidRDefault="002E3672">
            <w:pPr>
              <w:rPr>
                <w:rFonts w:ascii="ＭＳ 明朝" w:eastAsia="ＭＳ 明朝" w:hAnsi="ＭＳ 明朝"/>
                <w:sz w:val="24"/>
                <w:szCs w:val="24"/>
              </w:rPr>
            </w:pPr>
          </w:p>
          <w:p w14:paraId="74AE1C1B" w14:textId="77777777" w:rsidR="002E3672" w:rsidRPr="007106EC" w:rsidRDefault="002E3672">
            <w:pPr>
              <w:rPr>
                <w:rFonts w:ascii="ＭＳ 明朝" w:eastAsia="ＭＳ 明朝" w:hAnsi="ＭＳ 明朝"/>
                <w:sz w:val="24"/>
                <w:szCs w:val="24"/>
              </w:rPr>
            </w:pPr>
          </w:p>
          <w:p w14:paraId="567929B3" w14:textId="77777777" w:rsidR="002E3672" w:rsidRPr="007106EC" w:rsidRDefault="002E3672">
            <w:pPr>
              <w:rPr>
                <w:rFonts w:ascii="ＭＳ 明朝" w:eastAsia="ＭＳ 明朝" w:hAnsi="ＭＳ 明朝"/>
                <w:sz w:val="24"/>
                <w:szCs w:val="24"/>
              </w:rPr>
            </w:pPr>
          </w:p>
          <w:p w14:paraId="01419578" w14:textId="4FC43FFF" w:rsidR="002E3672" w:rsidRPr="007106EC" w:rsidRDefault="00F97643">
            <w:pPr>
              <w:rPr>
                <w:rFonts w:ascii="ＭＳ 明朝" w:eastAsia="ＭＳ 明朝" w:hAnsi="ＭＳ 明朝"/>
                <w:sz w:val="24"/>
                <w:szCs w:val="24"/>
              </w:rPr>
            </w:pPr>
            <w:r w:rsidRPr="007106EC">
              <w:rPr>
                <w:rFonts w:ascii="ＭＳ 明朝" w:eastAsia="ＭＳ 明朝" w:hAnsi="ＭＳ 明朝"/>
                <w:noProof/>
              </w:rPr>
              <w:drawing>
                <wp:anchor distT="114300" distB="114300" distL="114300" distR="114300" simplePos="0" relativeHeight="251672576" behindDoc="0" locked="0" layoutInCell="1" hidden="0" allowOverlap="1" wp14:anchorId="1DB2AF52" wp14:editId="6AFC8F10">
                  <wp:simplePos x="0" y="0"/>
                  <wp:positionH relativeFrom="column">
                    <wp:posOffset>3381598</wp:posOffset>
                  </wp:positionH>
                  <wp:positionV relativeFrom="paragraph">
                    <wp:posOffset>85725</wp:posOffset>
                  </wp:positionV>
                  <wp:extent cx="1797368" cy="1345335"/>
                  <wp:effectExtent l="0" t="0" r="0" b="0"/>
                  <wp:wrapNone/>
                  <wp:docPr id="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797368" cy="1345335"/>
                          </a:xfrm>
                          <a:prstGeom prst="rect">
                            <a:avLst/>
                          </a:prstGeom>
                          <a:ln/>
                        </pic:spPr>
                      </pic:pic>
                    </a:graphicData>
                  </a:graphic>
                </wp:anchor>
              </w:drawing>
            </w:r>
          </w:p>
          <w:p w14:paraId="4C0FBD1D" w14:textId="77777777" w:rsidR="002E3672" w:rsidRPr="007106EC" w:rsidRDefault="002E3672">
            <w:pPr>
              <w:rPr>
                <w:rFonts w:ascii="ＭＳ 明朝" w:eastAsia="ＭＳ 明朝" w:hAnsi="ＭＳ 明朝"/>
                <w:sz w:val="24"/>
                <w:szCs w:val="24"/>
              </w:rPr>
            </w:pPr>
          </w:p>
          <w:p w14:paraId="12D6D4EF" w14:textId="77777777" w:rsidR="002E3672" w:rsidRPr="007106EC" w:rsidRDefault="002E3672">
            <w:pPr>
              <w:rPr>
                <w:rFonts w:ascii="ＭＳ 明朝" w:eastAsia="ＭＳ 明朝" w:hAnsi="ＭＳ 明朝"/>
                <w:sz w:val="24"/>
                <w:szCs w:val="24"/>
              </w:rPr>
            </w:pPr>
          </w:p>
          <w:p w14:paraId="56B39A22" w14:textId="77777777" w:rsidR="002E3672" w:rsidRPr="007106EC" w:rsidRDefault="002E3672">
            <w:pPr>
              <w:rPr>
                <w:rFonts w:ascii="ＭＳ 明朝" w:eastAsia="ＭＳ 明朝" w:hAnsi="ＭＳ 明朝"/>
                <w:sz w:val="24"/>
                <w:szCs w:val="24"/>
              </w:rPr>
            </w:pPr>
          </w:p>
          <w:p w14:paraId="432CE4DD" w14:textId="77777777" w:rsidR="002E3672" w:rsidRPr="007106EC" w:rsidRDefault="002E3672">
            <w:pPr>
              <w:rPr>
                <w:rFonts w:ascii="ＭＳ 明朝" w:eastAsia="ＭＳ 明朝" w:hAnsi="ＭＳ 明朝"/>
                <w:sz w:val="24"/>
                <w:szCs w:val="24"/>
              </w:rPr>
            </w:pPr>
          </w:p>
          <w:p w14:paraId="2C54DC4F" w14:textId="77777777" w:rsidR="002E3672" w:rsidRPr="007106EC" w:rsidRDefault="002E3672">
            <w:pPr>
              <w:rPr>
                <w:rFonts w:ascii="ＭＳ 明朝" w:eastAsia="ＭＳ 明朝" w:hAnsi="ＭＳ 明朝"/>
                <w:sz w:val="24"/>
                <w:szCs w:val="24"/>
              </w:rPr>
            </w:pPr>
          </w:p>
          <w:p w14:paraId="4E949D5D" w14:textId="77777777" w:rsidR="002E3672" w:rsidRPr="007106EC" w:rsidRDefault="002E3672">
            <w:pPr>
              <w:rPr>
                <w:rFonts w:ascii="ＭＳ 明朝" w:eastAsia="ＭＳ 明朝" w:hAnsi="ＭＳ 明朝"/>
                <w:sz w:val="24"/>
                <w:szCs w:val="24"/>
              </w:rPr>
            </w:pPr>
          </w:p>
          <w:p w14:paraId="3665CA62" w14:textId="77777777" w:rsidR="002E3672" w:rsidRPr="007106EC" w:rsidRDefault="002E3672">
            <w:pPr>
              <w:rPr>
                <w:rFonts w:ascii="ＭＳ 明朝" w:eastAsia="ＭＳ 明朝" w:hAnsi="ＭＳ 明朝"/>
                <w:sz w:val="24"/>
                <w:szCs w:val="24"/>
              </w:rPr>
            </w:pPr>
          </w:p>
          <w:p w14:paraId="7A11E405" w14:textId="5821203B"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73600" behindDoc="0" locked="0" layoutInCell="1" hidden="0" allowOverlap="1" wp14:anchorId="76095471" wp14:editId="5EF9682A">
                      <wp:simplePos x="0" y="0"/>
                      <wp:positionH relativeFrom="column">
                        <wp:posOffset>47625</wp:posOffset>
                      </wp:positionH>
                      <wp:positionV relativeFrom="paragraph">
                        <wp:posOffset>187960</wp:posOffset>
                      </wp:positionV>
                      <wp:extent cx="6032500" cy="1772583"/>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6032500" cy="1772583"/>
                              </a:xfrm>
                              <a:prstGeom prst="rect">
                                <a:avLst/>
                              </a:prstGeom>
                              <a:noFill/>
                              <a:ln w="9525" cap="flat" cmpd="sng">
                                <a:solidFill>
                                  <a:schemeClr val="dk1"/>
                                </a:solidFill>
                                <a:prstDash val="solid"/>
                                <a:miter lim="800000"/>
                                <a:headEnd type="none" w="sm" len="sm"/>
                                <a:tailEnd type="none" w="sm" len="sm"/>
                              </a:ln>
                            </wps:spPr>
                            <wps:txbx>
                              <w:txbxContent>
                                <w:p w14:paraId="10689FD4" w14:textId="77777777" w:rsidR="00F659BB" w:rsidRDefault="00F659BB" w:rsidP="00240367">
                                  <w:pPr>
                                    <w:textDirection w:val="btLr"/>
                                  </w:pPr>
                                  <w:r>
                                    <w:rPr>
                                      <w:rFonts w:eastAsia="Century"/>
                                      <w:color w:val="000000"/>
                                      <w:sz w:val="22"/>
                                    </w:rPr>
                                    <w:t>【取組名（事業名）】</w:t>
                                  </w:r>
                                </w:p>
                                <w:p w14:paraId="18C83221" w14:textId="77777777" w:rsidR="00F659BB" w:rsidRPr="008279A0" w:rsidRDefault="00F659BB" w:rsidP="00240367">
                                  <w:pPr>
                                    <w:ind w:firstLine="220"/>
                                    <w:textDirection w:val="btLr"/>
                                    <w:rPr>
                                      <w:sz w:val="23"/>
                                      <w:szCs w:val="23"/>
                                    </w:rPr>
                                  </w:pPr>
                                  <w:r w:rsidRPr="008279A0">
                                    <w:rPr>
                                      <w:rFonts w:ascii="Arial" w:eastAsia="Arial" w:hAnsi="Arial" w:cs="Arial"/>
                                      <w:color w:val="000000"/>
                                      <w:sz w:val="23"/>
                                      <w:szCs w:val="23"/>
                                      <w:highlight w:val="white"/>
                                    </w:rPr>
                                    <w:t>おきのえらぶ食品リサイクルセンター運営（知名町）</w:t>
                                  </w:r>
                                </w:p>
                                <w:p w14:paraId="5337D29C" w14:textId="77777777" w:rsidR="00F659BB" w:rsidRDefault="00F659BB" w:rsidP="00240367">
                                  <w:pPr>
                                    <w:textDirection w:val="btLr"/>
                                  </w:pPr>
                                </w:p>
                                <w:p w14:paraId="1F979479" w14:textId="77777777" w:rsidR="00F659BB" w:rsidRDefault="00F659BB" w:rsidP="00240367">
                                  <w:pPr>
                                    <w:textDirection w:val="btLr"/>
                                  </w:pPr>
                                  <w:r>
                                    <w:rPr>
                                      <w:rFonts w:eastAsia="Century"/>
                                      <w:color w:val="000000"/>
                                      <w:sz w:val="22"/>
                                    </w:rPr>
                                    <w:t>【取組の目的】</w:t>
                                  </w:r>
                                </w:p>
                                <w:p w14:paraId="1527ABB8" w14:textId="77777777" w:rsidR="00F659BB" w:rsidRDefault="00F659BB" w:rsidP="00240367">
                                  <w:pPr>
                                    <w:ind w:firstLine="220"/>
                                    <w:textDirection w:val="btLr"/>
                                  </w:pPr>
                                  <w:r>
                                    <w:rPr>
                                      <w:rFonts w:ascii="Arial" w:eastAsia="Arial" w:hAnsi="Arial" w:cs="Arial"/>
                                      <w:color w:val="000000"/>
                                      <w:sz w:val="23"/>
                                      <w:highlight w:val="white"/>
                                    </w:rPr>
                                    <w:t>生ごみを資源として農作物（バレイショや桑など）の有機肥料に再利用することで、循環型の環境づくりを図る。</w:t>
                                  </w:r>
                                </w:p>
                                <w:p w14:paraId="2DF36971" w14:textId="77777777" w:rsidR="00F659BB" w:rsidRDefault="00F659BB" w:rsidP="00240367">
                                  <w:pPr>
                                    <w:textDirection w:val="btLr"/>
                                  </w:pPr>
                                </w:p>
                                <w:p w14:paraId="6E20E558" w14:textId="77777777" w:rsidR="00F659BB" w:rsidRDefault="00F659BB" w:rsidP="00240367">
                                  <w:pPr>
                                    <w:textDirection w:val="btLr"/>
                                  </w:pPr>
                                  <w:r>
                                    <w:rPr>
                                      <w:rFonts w:eastAsia="Century"/>
                                      <w:color w:val="000000"/>
                                      <w:sz w:val="22"/>
                                    </w:rPr>
                                    <w:t>【取組の概要】</w:t>
                                  </w:r>
                                </w:p>
                                <w:p w14:paraId="7F0B643D" w14:textId="77777777" w:rsidR="00F659BB" w:rsidRPr="009E5D82" w:rsidRDefault="00F659BB" w:rsidP="00240367">
                                  <w:pPr>
                                    <w:textDirection w:val="btLr"/>
                                    <w:rPr>
                                      <w:rFonts w:ascii="ＭＳ 明朝" w:eastAsia="ＭＳ 明朝" w:hAnsi="ＭＳ 明朝"/>
                                    </w:rPr>
                                  </w:pPr>
                                  <w:r>
                                    <w:rPr>
                                      <w:rFonts w:ascii="Arial" w:eastAsia="Arial" w:hAnsi="Arial" w:cs="Arial"/>
                                      <w:color w:val="000000"/>
                                      <w:sz w:val="23"/>
                                    </w:rPr>
                                    <w:t xml:space="preserve">生ごみ回収協力事業所数　</w:t>
                                  </w:r>
                                  <w:r w:rsidRPr="009E5D82">
                                    <w:rPr>
                                      <w:rFonts w:ascii="ＭＳ 明朝" w:eastAsia="ＭＳ 明朝" w:hAnsi="ＭＳ 明朝" w:cs="Arial"/>
                                      <w:color w:val="000000"/>
                                      <w:sz w:val="23"/>
                                    </w:rPr>
                                    <w:t>33事業所　回収量　140,048㎏　液肥販売量　120,385ℓ</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095471" id="正方形/長方形 59" o:spid="_x0000_s1033" style="position:absolute;left:0;text-align:left;margin-left:3.75pt;margin-top:14.8pt;width:475pt;height:139.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" filled="f" strokecolor="black [3200]">
                      <v:stroke startarrowwidth="narrow" startarrowlength="short" endarrowwidth="narrow" endarrowlength="short"/>
                      <v:textbox inset="2.53958mm,1.2694mm,2.53958mm,1.2694mm">
                        <w:txbxContent>
                          <w:p w14:paraId="10689FD4" w14:textId="77777777" w:rsidR="00F659BB" w:rsidRDefault="00F659BB" w:rsidP="00240367">
                            <w:pPr>
                              <w:textDirection w:val="btLr"/>
                            </w:pPr>
                            <w:r>
                              <w:rPr>
                                <w:rFonts w:eastAsia="Century"/>
                                <w:color w:val="000000"/>
                                <w:sz w:val="22"/>
                              </w:rPr>
                              <w:t>【取組名（事業名）】</w:t>
                            </w:r>
                          </w:p>
                          <w:p w14:paraId="18C83221" w14:textId="77777777" w:rsidR="00F659BB" w:rsidRPr="008279A0" w:rsidRDefault="00F659BB" w:rsidP="00240367">
                            <w:pPr>
                              <w:ind w:firstLine="220"/>
                              <w:textDirection w:val="btLr"/>
                              <w:rPr>
                                <w:sz w:val="23"/>
                                <w:szCs w:val="23"/>
                              </w:rPr>
                            </w:pPr>
                            <w:r w:rsidRPr="008279A0">
                              <w:rPr>
                                <w:rFonts w:ascii="Arial" w:eastAsia="Arial" w:hAnsi="Arial" w:cs="Arial"/>
                                <w:color w:val="000000"/>
                                <w:sz w:val="23"/>
                                <w:szCs w:val="23"/>
                                <w:highlight w:val="white"/>
                              </w:rPr>
                              <w:t>おきのえらぶ食品リサイクルセンター運営（知名町）</w:t>
                            </w:r>
                          </w:p>
                          <w:p w14:paraId="5337D29C" w14:textId="77777777" w:rsidR="00F659BB" w:rsidRDefault="00F659BB" w:rsidP="00240367">
                            <w:pPr>
                              <w:textDirection w:val="btLr"/>
                            </w:pPr>
                          </w:p>
                          <w:p w14:paraId="1F979479" w14:textId="77777777" w:rsidR="00F659BB" w:rsidRDefault="00F659BB" w:rsidP="00240367">
                            <w:pPr>
                              <w:textDirection w:val="btLr"/>
                            </w:pPr>
                            <w:r>
                              <w:rPr>
                                <w:rFonts w:eastAsia="Century"/>
                                <w:color w:val="000000"/>
                                <w:sz w:val="22"/>
                              </w:rPr>
                              <w:t>【取組の目的】</w:t>
                            </w:r>
                          </w:p>
                          <w:p w14:paraId="1527ABB8" w14:textId="77777777" w:rsidR="00F659BB" w:rsidRDefault="00F659BB" w:rsidP="00240367">
                            <w:pPr>
                              <w:ind w:firstLine="220"/>
                              <w:textDirection w:val="btLr"/>
                            </w:pPr>
                            <w:r>
                              <w:rPr>
                                <w:rFonts w:ascii="Arial" w:eastAsia="Arial" w:hAnsi="Arial" w:cs="Arial"/>
                                <w:color w:val="000000"/>
                                <w:sz w:val="23"/>
                                <w:highlight w:val="white"/>
                              </w:rPr>
                              <w:t>生ごみを資源として農作物（バレイショや桑など）の有機肥料に再利用することで、循環型の環境づくりを図る。</w:t>
                            </w:r>
                          </w:p>
                          <w:p w14:paraId="2DF36971" w14:textId="77777777" w:rsidR="00F659BB" w:rsidRDefault="00F659BB" w:rsidP="00240367">
                            <w:pPr>
                              <w:textDirection w:val="btLr"/>
                            </w:pPr>
                          </w:p>
                          <w:p w14:paraId="6E20E558" w14:textId="77777777" w:rsidR="00F659BB" w:rsidRDefault="00F659BB" w:rsidP="00240367">
                            <w:pPr>
                              <w:textDirection w:val="btLr"/>
                            </w:pPr>
                            <w:r>
                              <w:rPr>
                                <w:rFonts w:eastAsia="Century"/>
                                <w:color w:val="000000"/>
                                <w:sz w:val="22"/>
                              </w:rPr>
                              <w:t>【取組の概要】</w:t>
                            </w:r>
                          </w:p>
                          <w:p w14:paraId="7F0B643D" w14:textId="77777777" w:rsidR="00F659BB" w:rsidRPr="009E5D82" w:rsidRDefault="00F659BB" w:rsidP="00240367">
                            <w:pPr>
                              <w:textDirection w:val="btLr"/>
                              <w:rPr>
                                <w:rFonts w:ascii="ＭＳ 明朝" w:eastAsia="ＭＳ 明朝" w:hAnsi="ＭＳ 明朝"/>
                              </w:rPr>
                            </w:pPr>
                            <w:r>
                              <w:rPr>
                                <w:rFonts w:ascii="Arial" w:eastAsia="Arial" w:hAnsi="Arial" w:cs="Arial"/>
                                <w:color w:val="000000"/>
                                <w:sz w:val="23"/>
                              </w:rPr>
                              <w:t xml:space="preserve">生ごみ回収協力事業所数　</w:t>
                            </w:r>
                            <w:r w:rsidRPr="009E5D82">
                              <w:rPr>
                                <w:rFonts w:ascii="ＭＳ 明朝" w:eastAsia="ＭＳ 明朝" w:hAnsi="ＭＳ 明朝" w:cs="Arial"/>
                                <w:color w:val="000000"/>
                                <w:sz w:val="23"/>
                              </w:rPr>
                              <w:t>33事業所　回収量　140,048㎏　液肥販売量　120,385ℓ</w:t>
                            </w:r>
                          </w:p>
                        </w:txbxContent>
                      </v:textbox>
                    </v:rect>
                  </w:pict>
                </mc:Fallback>
              </mc:AlternateContent>
            </w:r>
          </w:p>
          <w:p w14:paraId="1B658C87" w14:textId="77777777" w:rsidR="002E3672" w:rsidRPr="007106EC" w:rsidRDefault="002E3672">
            <w:pPr>
              <w:rPr>
                <w:rFonts w:ascii="ＭＳ 明朝" w:eastAsia="ＭＳ 明朝" w:hAnsi="ＭＳ 明朝"/>
                <w:sz w:val="24"/>
                <w:szCs w:val="24"/>
              </w:rPr>
            </w:pPr>
          </w:p>
          <w:p w14:paraId="21CCE27F" w14:textId="77777777" w:rsidR="002E3672" w:rsidRPr="007106EC" w:rsidRDefault="002E3672">
            <w:pPr>
              <w:rPr>
                <w:rFonts w:ascii="ＭＳ 明朝" w:eastAsia="ＭＳ 明朝" w:hAnsi="ＭＳ 明朝"/>
                <w:sz w:val="24"/>
                <w:szCs w:val="24"/>
              </w:rPr>
            </w:pPr>
          </w:p>
          <w:p w14:paraId="4C19F89B" w14:textId="77777777" w:rsidR="002E3672" w:rsidRPr="007106EC" w:rsidRDefault="002E3672">
            <w:pPr>
              <w:rPr>
                <w:rFonts w:ascii="ＭＳ 明朝" w:eastAsia="ＭＳ 明朝" w:hAnsi="ＭＳ 明朝"/>
                <w:sz w:val="24"/>
                <w:szCs w:val="24"/>
              </w:rPr>
            </w:pPr>
          </w:p>
          <w:p w14:paraId="1B631D50" w14:textId="77777777" w:rsidR="002E3672" w:rsidRPr="007106EC" w:rsidRDefault="002E3672">
            <w:pPr>
              <w:rPr>
                <w:rFonts w:ascii="ＭＳ 明朝" w:eastAsia="ＭＳ 明朝" w:hAnsi="ＭＳ 明朝"/>
                <w:sz w:val="24"/>
                <w:szCs w:val="24"/>
              </w:rPr>
            </w:pPr>
          </w:p>
          <w:p w14:paraId="44685915" w14:textId="77777777" w:rsidR="002E3672" w:rsidRPr="007106EC" w:rsidRDefault="002E3672">
            <w:pPr>
              <w:rPr>
                <w:rFonts w:ascii="ＭＳ 明朝" w:eastAsia="ＭＳ 明朝" w:hAnsi="ＭＳ 明朝"/>
                <w:sz w:val="24"/>
                <w:szCs w:val="24"/>
              </w:rPr>
            </w:pPr>
          </w:p>
          <w:p w14:paraId="722E5E5B" w14:textId="77777777" w:rsidR="002E3672" w:rsidRPr="007106EC" w:rsidRDefault="002E3672">
            <w:pPr>
              <w:rPr>
                <w:rFonts w:ascii="ＭＳ 明朝" w:eastAsia="ＭＳ 明朝" w:hAnsi="ＭＳ 明朝"/>
                <w:sz w:val="24"/>
                <w:szCs w:val="24"/>
              </w:rPr>
            </w:pPr>
          </w:p>
          <w:p w14:paraId="77E6C031" w14:textId="77777777" w:rsidR="002E3672" w:rsidRPr="007106EC" w:rsidRDefault="002E3672">
            <w:pPr>
              <w:rPr>
                <w:rFonts w:ascii="ＭＳ 明朝" w:eastAsia="ＭＳ 明朝" w:hAnsi="ＭＳ 明朝"/>
                <w:sz w:val="24"/>
                <w:szCs w:val="24"/>
              </w:rPr>
            </w:pPr>
          </w:p>
          <w:p w14:paraId="6A6810CF" w14:textId="77777777" w:rsidR="002E3672" w:rsidRPr="007106EC" w:rsidRDefault="002E3672">
            <w:pPr>
              <w:rPr>
                <w:rFonts w:ascii="ＭＳ 明朝" w:eastAsia="ＭＳ 明朝" w:hAnsi="ＭＳ 明朝"/>
                <w:sz w:val="24"/>
                <w:szCs w:val="24"/>
              </w:rPr>
            </w:pPr>
          </w:p>
          <w:p w14:paraId="3559BC87" w14:textId="77777777" w:rsidR="002E3672" w:rsidRPr="007106EC" w:rsidRDefault="002E3672">
            <w:pPr>
              <w:rPr>
                <w:rFonts w:ascii="ＭＳ 明朝" w:eastAsia="ＭＳ 明朝" w:hAnsi="ＭＳ 明朝"/>
                <w:sz w:val="24"/>
                <w:szCs w:val="24"/>
              </w:rPr>
            </w:pPr>
          </w:p>
          <w:p w14:paraId="4EA24D07" w14:textId="77777777" w:rsidR="002E3672" w:rsidRPr="007106EC" w:rsidRDefault="002E3672">
            <w:pPr>
              <w:rPr>
                <w:rFonts w:ascii="ＭＳ 明朝" w:eastAsia="ＭＳ 明朝" w:hAnsi="ＭＳ 明朝"/>
                <w:sz w:val="24"/>
                <w:szCs w:val="24"/>
              </w:rPr>
            </w:pPr>
          </w:p>
          <w:p w14:paraId="4371D20B" w14:textId="356FC7F7" w:rsidR="002E3672" w:rsidRPr="007106EC" w:rsidRDefault="009E5D82">
            <w:pPr>
              <w:rPr>
                <w:rFonts w:ascii="ＭＳ 明朝" w:eastAsia="ＭＳ 明朝" w:hAnsi="ＭＳ 明朝"/>
                <w:sz w:val="24"/>
                <w:szCs w:val="24"/>
              </w:rPr>
            </w:pPr>
            <w:r w:rsidRPr="007106EC">
              <w:rPr>
                <w:rFonts w:ascii="ＭＳ 明朝" w:eastAsia="ＭＳ 明朝" w:hAnsi="ＭＳ 明朝"/>
                <w:noProof/>
              </w:rPr>
              <mc:AlternateContent>
                <mc:Choice Requires="wps">
                  <w:drawing>
                    <wp:anchor distT="0" distB="0" distL="114300" distR="114300" simplePos="0" relativeHeight="251674624" behindDoc="0" locked="0" layoutInCell="1" hidden="0" allowOverlap="1" wp14:anchorId="211DE981" wp14:editId="1393AFF7">
                      <wp:simplePos x="0" y="0"/>
                      <wp:positionH relativeFrom="column">
                        <wp:posOffset>44450</wp:posOffset>
                      </wp:positionH>
                      <wp:positionV relativeFrom="paragraph">
                        <wp:posOffset>55245</wp:posOffset>
                      </wp:positionV>
                      <wp:extent cx="6013500" cy="2952750"/>
                      <wp:effectExtent l="0" t="0" r="25400" b="19050"/>
                      <wp:wrapNone/>
                      <wp:docPr id="60" name="正方形/長方形 60"/>
                      <wp:cNvGraphicFramePr/>
                      <a:graphic xmlns:a="http://schemas.openxmlformats.org/drawingml/2006/main">
                        <a:graphicData uri="http://schemas.microsoft.com/office/word/2010/wordprocessingShape">
                          <wps:wsp>
                            <wps:cNvSpPr/>
                            <wps:spPr>
                              <a:xfrm>
                                <a:off x="0" y="0"/>
                                <a:ext cx="6013500" cy="2952750"/>
                              </a:xfrm>
                              <a:prstGeom prst="rect">
                                <a:avLst/>
                              </a:prstGeom>
                              <a:noFill/>
                              <a:ln w="9525" cap="flat" cmpd="sng">
                                <a:solidFill>
                                  <a:srgbClr val="434343"/>
                                </a:solidFill>
                                <a:prstDash val="solid"/>
                                <a:miter lim="800000"/>
                                <a:headEnd type="none" w="sm" len="sm"/>
                                <a:tailEnd type="none" w="sm" len="sm"/>
                              </a:ln>
                            </wps:spPr>
                            <wps:txbx>
                              <w:txbxContent>
                                <w:p w14:paraId="019C4A04"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【取組名（事業名）】</w:t>
                                  </w:r>
                                </w:p>
                                <w:p w14:paraId="63D039B7" w14:textId="77777777" w:rsidR="00F659BB" w:rsidRPr="007106EC" w:rsidRDefault="00F659BB" w:rsidP="00240367">
                                  <w:pPr>
                                    <w:ind w:firstLine="220"/>
                                    <w:textDirection w:val="btLr"/>
                                    <w:rPr>
                                      <w:rFonts w:asciiTheme="minorEastAsia" w:hAnsiTheme="minorEastAsia"/>
                                      <w:sz w:val="23"/>
                                      <w:szCs w:val="23"/>
                                    </w:rPr>
                                  </w:pPr>
                                  <w:r w:rsidRPr="007106EC">
                                    <w:rPr>
                                      <w:rFonts w:asciiTheme="minorEastAsia" w:hAnsiTheme="minorEastAsia" w:cs="Arial" w:hint="eastAsia"/>
                                      <w:color w:val="000000"/>
                                      <w:sz w:val="23"/>
                                      <w:szCs w:val="23"/>
                                      <w:highlight w:val="white"/>
                                    </w:rPr>
                                    <w:t>太陽光発電テストフィールド事業（知名町）</w:t>
                                  </w:r>
                                </w:p>
                                <w:p w14:paraId="46431F83" w14:textId="77777777" w:rsidR="00F659BB" w:rsidRPr="007106EC" w:rsidRDefault="00F659BB" w:rsidP="00240367">
                                  <w:pPr>
                                    <w:textDirection w:val="btLr"/>
                                    <w:rPr>
                                      <w:rFonts w:asciiTheme="minorEastAsia" w:hAnsiTheme="minorEastAsia"/>
                                    </w:rPr>
                                  </w:pPr>
                                </w:p>
                                <w:p w14:paraId="181CB777"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【取組の目的】</w:t>
                                  </w:r>
                                </w:p>
                                <w:p w14:paraId="20B6FFAA" w14:textId="49A44A2E"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本事業により知名町立下平川小学校の南側屋根面へ太陽光発電システムを設置し、発生した電気を玄関扉の児童開閉器や校内の照明、空調、プロジェクター、ミニシアター</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小劇場</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等の電力に利用するなど実際の負荷のもとで長期運転を行い、各種データを収集するとともに、太陽光発電の一般普及と次代を担う児童生徒に、地球環境と再生可能エネルギーの重要性の認識をたかめることを目的とする。</w:t>
                                  </w:r>
                                </w:p>
                                <w:p w14:paraId="277ACF69" w14:textId="77777777" w:rsidR="00F659BB" w:rsidRPr="007106EC" w:rsidRDefault="00F659BB" w:rsidP="00240367">
                                  <w:pPr>
                                    <w:textDirection w:val="btLr"/>
                                    <w:rPr>
                                      <w:rFonts w:asciiTheme="minorEastAsia" w:hAnsiTheme="minorEastAsia"/>
                                    </w:rPr>
                                  </w:pPr>
                                </w:p>
                                <w:p w14:paraId="2D73C0E5"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【取組の概要】</w:t>
                                  </w:r>
                                </w:p>
                                <w:p w14:paraId="4CBBCB2F"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単結晶型太陽電池モジュール</w:t>
                                  </w:r>
                                  <w:r w:rsidRPr="007106EC">
                                    <w:rPr>
                                      <w:rFonts w:asciiTheme="minorEastAsia" w:hAnsiTheme="minorEastAsia" w:cs="Arial"/>
                                      <w:color w:val="000000"/>
                                      <w:sz w:val="23"/>
                                    </w:rPr>
                                    <w:t>280枚(280㎡)</w:t>
                                  </w:r>
                                </w:p>
                                <w:p w14:paraId="5B6EBA8A"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color w:val="000000"/>
                                      <w:sz w:val="23"/>
                                    </w:rPr>
                                    <w:t>最大出力：30ｋW</w:t>
                                  </w:r>
                                </w:p>
                                <w:p w14:paraId="41F732A0"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平常時は購買電力の削減、休校日等に生じた電気は九州電力株式会社への売電を行った。</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1DE981" id="正方形/長方形 60" o:spid="_x0000_s1034" style="position:absolute;left:0;text-align:left;margin-left:3.5pt;margin-top:4.35pt;width:473.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" filled="f" strokecolor="#434343">
                      <v:stroke startarrowwidth="narrow" startarrowlength="short" endarrowwidth="narrow" endarrowlength="short"/>
                      <v:textbox inset="2.53958mm,1.2694mm,2.53958mm,1.2694mm">
                        <w:txbxContent>
                          <w:p w14:paraId="019C4A04"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【取組名（事業名）】</w:t>
                            </w:r>
                          </w:p>
                          <w:p w14:paraId="63D039B7" w14:textId="77777777" w:rsidR="00F659BB" w:rsidRPr="007106EC" w:rsidRDefault="00F659BB" w:rsidP="00240367">
                            <w:pPr>
                              <w:ind w:firstLine="220"/>
                              <w:textDirection w:val="btLr"/>
                              <w:rPr>
                                <w:rFonts w:asciiTheme="minorEastAsia" w:hAnsiTheme="minorEastAsia"/>
                                <w:sz w:val="23"/>
                                <w:szCs w:val="23"/>
                              </w:rPr>
                            </w:pPr>
                            <w:r w:rsidRPr="007106EC">
                              <w:rPr>
                                <w:rFonts w:asciiTheme="minorEastAsia" w:hAnsiTheme="minorEastAsia" w:cs="Arial" w:hint="eastAsia"/>
                                <w:color w:val="000000"/>
                                <w:sz w:val="23"/>
                                <w:szCs w:val="23"/>
                                <w:highlight w:val="white"/>
                              </w:rPr>
                              <w:t>太陽光発電テストフィールド事業（知名町）</w:t>
                            </w:r>
                          </w:p>
                          <w:p w14:paraId="46431F83" w14:textId="77777777" w:rsidR="00F659BB" w:rsidRPr="007106EC" w:rsidRDefault="00F659BB" w:rsidP="00240367">
                            <w:pPr>
                              <w:textDirection w:val="btLr"/>
                              <w:rPr>
                                <w:rFonts w:asciiTheme="minorEastAsia" w:hAnsiTheme="minorEastAsia"/>
                              </w:rPr>
                            </w:pPr>
                          </w:p>
                          <w:p w14:paraId="181CB777"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【取組の目的】</w:t>
                            </w:r>
                          </w:p>
                          <w:p w14:paraId="20B6FFAA" w14:textId="49A44A2E" w:rsidR="00F659BB" w:rsidRPr="007106EC" w:rsidRDefault="00F659BB" w:rsidP="00240367">
                            <w:pPr>
                              <w:ind w:firstLine="220"/>
                              <w:textDirection w:val="btLr"/>
                              <w:rPr>
                                <w:rFonts w:asciiTheme="minorEastAsia" w:hAnsiTheme="minorEastAsia"/>
                              </w:rPr>
                            </w:pPr>
                            <w:r w:rsidRPr="007106EC">
                              <w:rPr>
                                <w:rFonts w:asciiTheme="minorEastAsia" w:hAnsiTheme="minorEastAsia" w:cs="Arial" w:hint="eastAsia"/>
                                <w:color w:val="000000"/>
                                <w:sz w:val="23"/>
                                <w:highlight w:val="white"/>
                              </w:rPr>
                              <w:t>本事業により知名町立下平川小学校の南側屋根面へ太陽光発電システムを設置し、発生した電気を玄関扉の児童開閉器や校内の照明、空調、プロジェクター、ミニシアター</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小劇場</w:t>
                            </w:r>
                            <w:r w:rsidRPr="007106EC">
                              <w:rPr>
                                <w:rFonts w:asciiTheme="minorEastAsia" w:hAnsiTheme="minorEastAsia" w:cs="Arial"/>
                                <w:color w:val="000000"/>
                                <w:sz w:val="23"/>
                                <w:highlight w:val="white"/>
                              </w:rPr>
                              <w:t>)</w:t>
                            </w:r>
                            <w:r w:rsidRPr="007106EC">
                              <w:rPr>
                                <w:rFonts w:asciiTheme="minorEastAsia" w:hAnsiTheme="minorEastAsia" w:cs="Arial" w:hint="eastAsia"/>
                                <w:color w:val="000000"/>
                                <w:sz w:val="23"/>
                                <w:highlight w:val="white"/>
                              </w:rPr>
                              <w:t>等の電力に利用するなど実際の負荷のもとで長期運転を行い、各種データを収集するとともに、太陽光発電の一般普及と次代を担う児童生徒に、地球環境と再生可能エネルギーの重要性の認識をたかめることを目的とする。</w:t>
                            </w:r>
                          </w:p>
                          <w:p w14:paraId="277ACF69" w14:textId="77777777" w:rsidR="00F659BB" w:rsidRPr="007106EC" w:rsidRDefault="00F659BB" w:rsidP="00240367">
                            <w:pPr>
                              <w:textDirection w:val="btLr"/>
                              <w:rPr>
                                <w:rFonts w:asciiTheme="minorEastAsia" w:hAnsiTheme="minorEastAsia"/>
                              </w:rPr>
                            </w:pPr>
                          </w:p>
                          <w:p w14:paraId="2D73C0E5"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2"/>
                              </w:rPr>
                              <w:t>【取組の概要】</w:t>
                            </w:r>
                          </w:p>
                          <w:p w14:paraId="4CBBCB2F"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単結晶型太陽電池モジュール</w:t>
                            </w:r>
                            <w:r w:rsidRPr="007106EC">
                              <w:rPr>
                                <w:rFonts w:asciiTheme="minorEastAsia" w:hAnsiTheme="minorEastAsia" w:cs="Arial"/>
                                <w:color w:val="000000"/>
                                <w:sz w:val="23"/>
                              </w:rPr>
                              <w:t>280枚(280㎡)</w:t>
                            </w:r>
                          </w:p>
                          <w:p w14:paraId="5B6EBA8A"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color w:val="000000"/>
                                <w:sz w:val="23"/>
                              </w:rPr>
                              <w:t>最大出力：30ｋW</w:t>
                            </w:r>
                          </w:p>
                          <w:p w14:paraId="41F732A0" w14:textId="77777777" w:rsidR="00F659BB" w:rsidRPr="007106EC" w:rsidRDefault="00F659BB" w:rsidP="00240367">
                            <w:pPr>
                              <w:textDirection w:val="btLr"/>
                              <w:rPr>
                                <w:rFonts w:asciiTheme="minorEastAsia" w:hAnsiTheme="minorEastAsia"/>
                              </w:rPr>
                            </w:pPr>
                            <w:r w:rsidRPr="007106EC">
                              <w:rPr>
                                <w:rFonts w:asciiTheme="minorEastAsia" w:hAnsiTheme="minorEastAsia" w:cs="Arial" w:hint="eastAsia"/>
                                <w:color w:val="000000"/>
                                <w:sz w:val="23"/>
                              </w:rPr>
                              <w:t>平常時は購買電力の削減、休校日等に生じた電気は九州電力株式会社への売電を行った。</w:t>
                            </w:r>
                          </w:p>
                        </w:txbxContent>
                      </v:textbox>
                    </v:rect>
                  </w:pict>
                </mc:Fallback>
              </mc:AlternateContent>
            </w:r>
          </w:p>
          <w:p w14:paraId="0093DB4C" w14:textId="77777777" w:rsidR="002E3672" w:rsidRPr="007106EC" w:rsidRDefault="002E3672">
            <w:pPr>
              <w:rPr>
                <w:rFonts w:ascii="ＭＳ 明朝" w:eastAsia="ＭＳ 明朝" w:hAnsi="ＭＳ 明朝"/>
                <w:sz w:val="24"/>
                <w:szCs w:val="24"/>
              </w:rPr>
            </w:pPr>
          </w:p>
          <w:p w14:paraId="4350AA48" w14:textId="77777777" w:rsidR="002E3672" w:rsidRPr="007106EC" w:rsidRDefault="002E3672">
            <w:pPr>
              <w:rPr>
                <w:rFonts w:ascii="ＭＳ 明朝" w:eastAsia="ＭＳ 明朝" w:hAnsi="ＭＳ 明朝"/>
                <w:sz w:val="24"/>
                <w:szCs w:val="24"/>
              </w:rPr>
            </w:pPr>
          </w:p>
          <w:p w14:paraId="08A1646D" w14:textId="77777777" w:rsidR="002E3672" w:rsidRPr="007106EC" w:rsidRDefault="002E3672">
            <w:pPr>
              <w:rPr>
                <w:rFonts w:ascii="ＭＳ 明朝" w:eastAsia="ＭＳ 明朝" w:hAnsi="ＭＳ 明朝"/>
                <w:sz w:val="24"/>
                <w:szCs w:val="24"/>
              </w:rPr>
            </w:pPr>
          </w:p>
          <w:p w14:paraId="3296677D" w14:textId="77777777" w:rsidR="002E3672" w:rsidRPr="007106EC" w:rsidRDefault="002E3672">
            <w:pPr>
              <w:rPr>
                <w:rFonts w:ascii="ＭＳ 明朝" w:eastAsia="ＭＳ 明朝" w:hAnsi="ＭＳ 明朝"/>
                <w:sz w:val="24"/>
                <w:szCs w:val="24"/>
              </w:rPr>
            </w:pPr>
          </w:p>
          <w:p w14:paraId="4F0D0199" w14:textId="77777777" w:rsidR="002E3672" w:rsidRPr="007106EC" w:rsidRDefault="002E3672">
            <w:pPr>
              <w:rPr>
                <w:rFonts w:ascii="ＭＳ 明朝" w:eastAsia="ＭＳ 明朝" w:hAnsi="ＭＳ 明朝"/>
                <w:sz w:val="24"/>
                <w:szCs w:val="24"/>
              </w:rPr>
            </w:pPr>
          </w:p>
          <w:p w14:paraId="41032698" w14:textId="77777777" w:rsidR="002E3672" w:rsidRPr="007106EC" w:rsidRDefault="002E3672">
            <w:pPr>
              <w:rPr>
                <w:rFonts w:ascii="ＭＳ 明朝" w:eastAsia="ＭＳ 明朝" w:hAnsi="ＭＳ 明朝"/>
                <w:sz w:val="24"/>
                <w:szCs w:val="24"/>
              </w:rPr>
            </w:pPr>
          </w:p>
          <w:p w14:paraId="30EC7128" w14:textId="77777777" w:rsidR="002E3672" w:rsidRPr="007106EC" w:rsidRDefault="002E3672">
            <w:pPr>
              <w:rPr>
                <w:rFonts w:ascii="ＭＳ 明朝" w:eastAsia="ＭＳ 明朝" w:hAnsi="ＭＳ 明朝"/>
                <w:sz w:val="24"/>
                <w:szCs w:val="24"/>
              </w:rPr>
            </w:pPr>
          </w:p>
          <w:p w14:paraId="79BDE07F" w14:textId="77777777" w:rsidR="002E3672" w:rsidRPr="007106EC" w:rsidRDefault="002E3672">
            <w:pPr>
              <w:rPr>
                <w:rFonts w:ascii="ＭＳ 明朝" w:eastAsia="ＭＳ 明朝" w:hAnsi="ＭＳ 明朝"/>
                <w:sz w:val="24"/>
                <w:szCs w:val="24"/>
              </w:rPr>
            </w:pPr>
          </w:p>
          <w:p w14:paraId="045A6798" w14:textId="77777777" w:rsidR="002E3672" w:rsidRPr="007106EC" w:rsidRDefault="002E3672">
            <w:pPr>
              <w:rPr>
                <w:rFonts w:ascii="ＭＳ 明朝" w:eastAsia="ＭＳ 明朝" w:hAnsi="ＭＳ 明朝"/>
                <w:sz w:val="24"/>
                <w:szCs w:val="24"/>
              </w:rPr>
            </w:pPr>
          </w:p>
          <w:p w14:paraId="1B44E4A6" w14:textId="77777777" w:rsidR="002E3672" w:rsidRPr="007106EC" w:rsidRDefault="002E3672">
            <w:pPr>
              <w:rPr>
                <w:rFonts w:ascii="ＭＳ 明朝" w:eastAsia="ＭＳ 明朝" w:hAnsi="ＭＳ 明朝"/>
                <w:sz w:val="24"/>
                <w:szCs w:val="24"/>
              </w:rPr>
            </w:pPr>
          </w:p>
          <w:p w14:paraId="3D047126" w14:textId="77777777" w:rsidR="002E3672" w:rsidRPr="007106EC" w:rsidRDefault="002E3672">
            <w:pPr>
              <w:rPr>
                <w:rFonts w:ascii="ＭＳ 明朝" w:eastAsia="ＭＳ 明朝" w:hAnsi="ＭＳ 明朝"/>
                <w:sz w:val="24"/>
                <w:szCs w:val="24"/>
              </w:rPr>
            </w:pPr>
          </w:p>
          <w:p w14:paraId="6E758529" w14:textId="77777777" w:rsidR="002E3672" w:rsidRPr="007106EC" w:rsidRDefault="002E3672">
            <w:pPr>
              <w:rPr>
                <w:rFonts w:ascii="ＭＳ 明朝" w:eastAsia="ＭＳ 明朝" w:hAnsi="ＭＳ 明朝"/>
                <w:sz w:val="24"/>
                <w:szCs w:val="24"/>
              </w:rPr>
            </w:pPr>
          </w:p>
          <w:p w14:paraId="2D82653D" w14:textId="77777777" w:rsidR="002E3672" w:rsidRPr="007106EC" w:rsidRDefault="002E3672">
            <w:pPr>
              <w:rPr>
                <w:rFonts w:ascii="ＭＳ 明朝" w:eastAsia="ＭＳ 明朝" w:hAnsi="ＭＳ 明朝"/>
                <w:sz w:val="24"/>
                <w:szCs w:val="24"/>
              </w:rPr>
            </w:pPr>
          </w:p>
          <w:p w14:paraId="7E72AC00" w14:textId="77777777" w:rsidR="002E3672" w:rsidRPr="007106EC" w:rsidRDefault="002E3672">
            <w:pPr>
              <w:rPr>
                <w:rFonts w:ascii="ＭＳ 明朝" w:eastAsia="ＭＳ 明朝" w:hAnsi="ＭＳ 明朝"/>
                <w:sz w:val="24"/>
                <w:szCs w:val="24"/>
              </w:rPr>
            </w:pPr>
          </w:p>
          <w:p w14:paraId="103D69D9" w14:textId="77777777" w:rsidR="002E3672" w:rsidRPr="007106EC" w:rsidRDefault="002E3672">
            <w:pPr>
              <w:rPr>
                <w:rFonts w:ascii="ＭＳ 明朝" w:eastAsia="ＭＳ 明朝" w:hAnsi="ＭＳ 明朝"/>
                <w:sz w:val="24"/>
                <w:szCs w:val="24"/>
              </w:rPr>
            </w:pPr>
          </w:p>
          <w:p w14:paraId="1F126866" w14:textId="77777777" w:rsidR="002E3672" w:rsidRPr="007106EC" w:rsidRDefault="002E3672">
            <w:pPr>
              <w:rPr>
                <w:rFonts w:ascii="ＭＳ 明朝" w:eastAsia="ＭＳ 明朝" w:hAnsi="ＭＳ 明朝"/>
                <w:sz w:val="24"/>
                <w:szCs w:val="24"/>
              </w:rPr>
            </w:pPr>
          </w:p>
          <w:p w14:paraId="203BDE3C" w14:textId="77777777" w:rsidR="002E3672" w:rsidRPr="007106EC" w:rsidRDefault="002E3672">
            <w:pPr>
              <w:rPr>
                <w:rFonts w:ascii="ＭＳ 明朝" w:eastAsia="ＭＳ 明朝" w:hAnsi="ＭＳ 明朝"/>
                <w:sz w:val="24"/>
                <w:szCs w:val="24"/>
              </w:rPr>
            </w:pPr>
          </w:p>
          <w:p w14:paraId="33C95AB8" w14:textId="77777777" w:rsidR="002E3672" w:rsidRPr="007106EC" w:rsidRDefault="002E3672">
            <w:pPr>
              <w:rPr>
                <w:rFonts w:ascii="ＭＳ 明朝" w:eastAsia="ＭＳ 明朝" w:hAnsi="ＭＳ 明朝"/>
                <w:sz w:val="24"/>
                <w:szCs w:val="24"/>
              </w:rPr>
            </w:pPr>
          </w:p>
          <w:p w14:paraId="4EAA2427" w14:textId="7A9A3CD3" w:rsidR="002E3672" w:rsidRPr="007106EC" w:rsidRDefault="00F97643">
            <w:pPr>
              <w:rPr>
                <w:rFonts w:ascii="ＭＳ 明朝" w:eastAsia="ＭＳ 明朝" w:hAnsi="ＭＳ 明朝"/>
                <w:sz w:val="24"/>
                <w:szCs w:val="24"/>
              </w:rPr>
            </w:pPr>
            <w:r w:rsidRPr="007106EC">
              <w:rPr>
                <w:rFonts w:ascii="ＭＳ 明朝" w:eastAsia="ＭＳ 明朝" w:hAnsi="ＭＳ 明朝"/>
                <w:noProof/>
              </w:rPr>
              <w:lastRenderedPageBreak/>
              <mc:AlternateContent>
                <mc:Choice Requires="wps">
                  <w:drawing>
                    <wp:anchor distT="0" distB="0" distL="114300" distR="114300" simplePos="0" relativeHeight="251675648" behindDoc="0" locked="0" layoutInCell="1" hidden="0" allowOverlap="1" wp14:anchorId="23D24FC1" wp14:editId="564A5B5B">
                      <wp:simplePos x="0" y="0"/>
                      <wp:positionH relativeFrom="column">
                        <wp:posOffset>81444</wp:posOffset>
                      </wp:positionH>
                      <wp:positionV relativeFrom="paragraph">
                        <wp:posOffset>85725</wp:posOffset>
                      </wp:positionV>
                      <wp:extent cx="6032500" cy="2849475"/>
                      <wp:effectExtent l="0" t="0" r="0" b="0"/>
                      <wp:wrapNone/>
                      <wp:docPr id="66" name="正方形/長方形 66"/>
                      <wp:cNvGraphicFramePr/>
                      <a:graphic xmlns:a="http://schemas.openxmlformats.org/drawingml/2006/main">
                        <a:graphicData uri="http://schemas.microsoft.com/office/word/2010/wordprocessingShape">
                          <wps:wsp>
                            <wps:cNvSpPr/>
                            <wps:spPr>
                              <a:xfrm>
                                <a:off x="2339250" y="2687550"/>
                                <a:ext cx="6013500" cy="2827500"/>
                              </a:xfrm>
                              <a:prstGeom prst="rect">
                                <a:avLst/>
                              </a:prstGeom>
                              <a:noFill/>
                              <a:ln w="9525" cap="flat" cmpd="sng">
                                <a:solidFill>
                                  <a:srgbClr val="000000"/>
                                </a:solidFill>
                                <a:prstDash val="solid"/>
                                <a:miter lim="800000"/>
                                <a:headEnd type="none" w="sm" len="sm"/>
                                <a:tailEnd type="none" w="sm" len="sm"/>
                              </a:ln>
                            </wps:spPr>
                            <wps:txbx>
                              <w:txbxContent>
                                <w:p w14:paraId="0549DC69"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7D99582C"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olor w:val="000000"/>
                                      <w:sz w:val="22"/>
                                      <w:highlight w:val="white"/>
                                    </w:rPr>
                                    <w:t>国営沖永良部土地改良事業　発電施設設置事業</w:t>
                                  </w:r>
                                </w:p>
                                <w:p w14:paraId="7ED87A61" w14:textId="77777777" w:rsidR="00F659BB" w:rsidRPr="007106EC" w:rsidRDefault="00F659BB" w:rsidP="00240367">
                                  <w:pPr>
                                    <w:textDirection w:val="btLr"/>
                                    <w:rPr>
                                      <w:rFonts w:asciiTheme="minorEastAsia" w:hAnsiTheme="minorEastAsia"/>
                                    </w:rPr>
                                  </w:pPr>
                                </w:p>
                                <w:p w14:paraId="51DBD8BE"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A16D473" w14:textId="18FC7AD4" w:rsidR="00F659BB" w:rsidRPr="007106EC" w:rsidRDefault="00F659BB" w:rsidP="00240367">
                                  <w:pPr>
                                    <w:ind w:firstLine="220"/>
                                    <w:textDirection w:val="btLr"/>
                                    <w:rPr>
                                      <w:rFonts w:asciiTheme="minorEastAsia" w:hAnsiTheme="minorEastAsia"/>
                                    </w:rPr>
                                  </w:pPr>
                                  <w:r w:rsidRPr="007106EC">
                                    <w:rPr>
                                      <w:rFonts w:asciiTheme="minorEastAsia" w:hAnsiTheme="minorEastAsia"/>
                                      <w:color w:val="000000"/>
                                      <w:sz w:val="22"/>
                                      <w:highlight w:val="white"/>
                                    </w:rPr>
                                    <w:t>農業用水については地下水に依存しており、ファームポンド等の貯水施設へ送水する際にはポンプアップが必要となっている。その際に使用する電気</w:t>
                                  </w:r>
                                  <w:r w:rsidRPr="007106EC">
                                    <w:rPr>
                                      <w:rFonts w:asciiTheme="minorEastAsia" w:hAnsiTheme="minorEastAsia" w:hint="eastAsia"/>
                                      <w:color w:val="000000"/>
                                      <w:sz w:val="22"/>
                                      <w:highlight w:val="white"/>
                                    </w:rPr>
                                    <w:t>を</w:t>
                                  </w:r>
                                  <w:r w:rsidRPr="007106EC">
                                    <w:rPr>
                                      <w:rFonts w:asciiTheme="minorEastAsia" w:hAnsiTheme="minorEastAsia"/>
                                      <w:color w:val="000000"/>
                                      <w:sz w:val="22"/>
                                      <w:highlight w:val="white"/>
                                    </w:rPr>
                                    <w:t>再生可能エネルギーへ代替し二酸化炭素排出量及び電気代の削減を目的とする。</w:t>
                                  </w:r>
                                </w:p>
                                <w:p w14:paraId="58E14167" w14:textId="77777777" w:rsidR="00F659BB" w:rsidRPr="007106EC" w:rsidRDefault="00F659BB" w:rsidP="00240367">
                                  <w:pPr>
                                    <w:textDirection w:val="btLr"/>
                                    <w:rPr>
                                      <w:rFonts w:asciiTheme="minorEastAsia" w:hAnsiTheme="minorEastAsia"/>
                                    </w:rPr>
                                  </w:pPr>
                                </w:p>
                                <w:p w14:paraId="5496EF8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3D70B39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(太陽電池容量)</w:t>
                                  </w:r>
                                </w:p>
                                <w:p w14:paraId="27A75B2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・下城ファームポンド</w:t>
                                  </w:r>
                                  <w:r w:rsidRPr="007106EC">
                                    <w:rPr>
                                      <w:rFonts w:asciiTheme="minorEastAsia" w:hAnsiTheme="minorEastAsia"/>
                                      <w:color w:val="000000"/>
                                      <w:sz w:val="22"/>
                                    </w:rPr>
                                    <w:tab/>
                                    <w:t>20ｋW</w:t>
                                  </w:r>
                                </w:p>
                                <w:p w14:paraId="5A60240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・越山ファームポンド</w:t>
                                  </w:r>
                                  <w:r w:rsidRPr="007106EC">
                                    <w:rPr>
                                      <w:rFonts w:asciiTheme="minorEastAsia" w:hAnsiTheme="minorEastAsia"/>
                                      <w:color w:val="000000"/>
                                      <w:sz w:val="22"/>
                                    </w:rPr>
                                    <w:tab/>
                                    <w:t>40ｋW</w:t>
                                  </w:r>
                                </w:p>
                                <w:p w14:paraId="35532A5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w:t>
                                  </w:r>
                                  <w:r w:rsidRPr="007106EC">
                                    <w:rPr>
                                      <w:rFonts w:asciiTheme="minorEastAsia" w:hAnsiTheme="minorEastAsia" w:hint="eastAsia"/>
                                      <w:color w:val="000000"/>
                                      <w:sz w:val="22"/>
                                    </w:rPr>
                                    <w:t>４</w:t>
                                  </w:r>
                                  <w:r w:rsidRPr="007106EC">
                                    <w:rPr>
                                      <w:rFonts w:asciiTheme="minorEastAsia" w:hAnsiTheme="minorEastAsia"/>
                                      <w:color w:val="000000"/>
                                      <w:sz w:val="22"/>
                                    </w:rPr>
                                    <w:t>号集水井</w:t>
                                  </w:r>
                                  <w:r w:rsidRPr="007106EC">
                                    <w:rPr>
                                      <w:rFonts w:asciiTheme="minorEastAsia" w:hAnsiTheme="minorEastAsia"/>
                                      <w:color w:val="000000"/>
                                      <w:sz w:val="22"/>
                                    </w:rPr>
                                    <w:tab/>
                                  </w:r>
                                  <w:r w:rsidRPr="007106EC">
                                    <w:rPr>
                                      <w:rFonts w:asciiTheme="minorEastAsia" w:hAnsiTheme="minorEastAsia"/>
                                      <w:color w:val="000000"/>
                                      <w:sz w:val="22"/>
                                    </w:rPr>
                                    <w:tab/>
                                  </w:r>
                                  <w:r w:rsidRPr="007106EC">
                                    <w:rPr>
                                      <w:rFonts w:asciiTheme="minorEastAsia" w:hAnsiTheme="minorEastAsia"/>
                                      <w:color w:val="000000"/>
                                      <w:sz w:val="22"/>
                                    </w:rPr>
                                    <w:tab/>
                                    <w:t>32ｋW</w:t>
                                  </w:r>
                                </w:p>
                                <w:p w14:paraId="528C0081"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・余多用水機場</w:t>
                                  </w:r>
                                  <w:r w:rsidRPr="007106EC">
                                    <w:rPr>
                                      <w:rFonts w:asciiTheme="minorEastAsia" w:hAnsiTheme="minorEastAsia"/>
                                      <w:color w:val="000000"/>
                                      <w:sz w:val="22"/>
                                    </w:rPr>
                                    <w:tab/>
                                  </w:r>
                                  <w:r w:rsidRPr="007106EC">
                                    <w:rPr>
                                      <w:rFonts w:asciiTheme="minorEastAsia" w:hAnsiTheme="minorEastAsia"/>
                                      <w:color w:val="000000"/>
                                      <w:sz w:val="22"/>
                                    </w:rPr>
                                    <w:tab/>
                                    <w:t>12ｋW</w:t>
                                  </w:r>
                                </w:p>
                                <w:p w14:paraId="5FFC37D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・大山吐水槽</w:t>
                                  </w:r>
                                  <w:r w:rsidRPr="007106EC">
                                    <w:rPr>
                                      <w:rFonts w:asciiTheme="minorEastAsia" w:hAnsiTheme="minorEastAsia"/>
                                      <w:color w:val="000000"/>
                                      <w:sz w:val="22"/>
                                    </w:rPr>
                                    <w:tab/>
                                  </w:r>
                                  <w:r w:rsidRPr="007106EC">
                                    <w:rPr>
                                      <w:rFonts w:asciiTheme="minorEastAsia" w:hAnsiTheme="minorEastAsia"/>
                                      <w:color w:val="000000"/>
                                      <w:sz w:val="22"/>
                                    </w:rPr>
                                    <w:tab/>
                                  </w:r>
                                  <w:r w:rsidRPr="007106EC">
                                    <w:rPr>
                                      <w:rFonts w:asciiTheme="minorEastAsia" w:hAnsiTheme="minorEastAsia"/>
                                      <w:color w:val="000000"/>
                                      <w:sz w:val="22"/>
                                    </w:rPr>
                                    <w:tab/>
                                    <w:t>19ｋW</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3D24FC1" id="正方形/長方形 66" o:spid="_x0000_s1035" style="position:absolute;left:0;text-align:left;margin-left:6.4pt;margin-top:6.75pt;width:475pt;height:224.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" filled="f">
                      <v:stroke startarrowwidth="narrow" startarrowlength="short" endarrowwidth="narrow" endarrowlength="short"/>
                      <v:textbox inset="2.53958mm,1.2694mm,2.53958mm,1.2694mm">
                        <w:txbxContent>
                          <w:p w14:paraId="0549DC69"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【取組名（事業名）】</w:t>
                            </w:r>
                          </w:p>
                          <w:p w14:paraId="7D99582C" w14:textId="77777777" w:rsidR="00F659BB" w:rsidRPr="007106EC" w:rsidRDefault="00F659BB" w:rsidP="00240367">
                            <w:pPr>
                              <w:ind w:firstLine="220"/>
                              <w:textDirection w:val="btLr"/>
                              <w:rPr>
                                <w:rFonts w:asciiTheme="minorEastAsia" w:hAnsiTheme="minorEastAsia"/>
                              </w:rPr>
                            </w:pPr>
                            <w:r w:rsidRPr="007106EC">
                              <w:rPr>
                                <w:rFonts w:asciiTheme="minorEastAsia" w:hAnsiTheme="minorEastAsia"/>
                                <w:color w:val="000000"/>
                                <w:sz w:val="22"/>
                                <w:highlight w:val="white"/>
                              </w:rPr>
                              <w:t>国営沖永良部土地改良事業　発電施設設置事業</w:t>
                            </w:r>
                          </w:p>
                          <w:p w14:paraId="7ED87A61" w14:textId="77777777" w:rsidR="00F659BB" w:rsidRPr="007106EC" w:rsidRDefault="00F659BB" w:rsidP="00240367">
                            <w:pPr>
                              <w:textDirection w:val="btLr"/>
                              <w:rPr>
                                <w:rFonts w:asciiTheme="minorEastAsia" w:hAnsiTheme="minorEastAsia"/>
                              </w:rPr>
                            </w:pPr>
                          </w:p>
                          <w:p w14:paraId="51DBD8BE"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【取組の目的】</w:t>
                            </w:r>
                          </w:p>
                          <w:p w14:paraId="7A16D473" w14:textId="18FC7AD4" w:rsidR="00F659BB" w:rsidRPr="007106EC" w:rsidRDefault="00F659BB" w:rsidP="00240367">
                            <w:pPr>
                              <w:ind w:firstLine="220"/>
                              <w:textDirection w:val="btLr"/>
                              <w:rPr>
                                <w:rFonts w:asciiTheme="minorEastAsia" w:hAnsiTheme="minorEastAsia"/>
                              </w:rPr>
                            </w:pPr>
                            <w:r w:rsidRPr="007106EC">
                              <w:rPr>
                                <w:rFonts w:asciiTheme="minorEastAsia" w:hAnsiTheme="minorEastAsia"/>
                                <w:color w:val="000000"/>
                                <w:sz w:val="22"/>
                                <w:highlight w:val="white"/>
                              </w:rPr>
                              <w:t>農業用水については地下水に依存しており、ファームポンド等の貯水施設へ送水する際にはポンプアップが必要となっている。その際に使用する電気</w:t>
                            </w:r>
                            <w:r w:rsidRPr="007106EC">
                              <w:rPr>
                                <w:rFonts w:asciiTheme="minorEastAsia" w:hAnsiTheme="minorEastAsia" w:hint="eastAsia"/>
                                <w:color w:val="000000"/>
                                <w:sz w:val="22"/>
                                <w:highlight w:val="white"/>
                              </w:rPr>
                              <w:t>を</w:t>
                            </w:r>
                            <w:r w:rsidRPr="007106EC">
                              <w:rPr>
                                <w:rFonts w:asciiTheme="minorEastAsia" w:hAnsiTheme="minorEastAsia"/>
                                <w:color w:val="000000"/>
                                <w:sz w:val="22"/>
                                <w:highlight w:val="white"/>
                              </w:rPr>
                              <w:t>再生可能エネルギーへ代替し二酸化炭素排出量及び電気代の削減を目的とする。</w:t>
                            </w:r>
                          </w:p>
                          <w:p w14:paraId="58E14167" w14:textId="77777777" w:rsidR="00F659BB" w:rsidRPr="007106EC" w:rsidRDefault="00F659BB" w:rsidP="00240367">
                            <w:pPr>
                              <w:textDirection w:val="btLr"/>
                              <w:rPr>
                                <w:rFonts w:asciiTheme="minorEastAsia" w:hAnsiTheme="minorEastAsia"/>
                              </w:rPr>
                            </w:pPr>
                          </w:p>
                          <w:p w14:paraId="5496EF8C"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【取組の概要】</w:t>
                            </w:r>
                          </w:p>
                          <w:p w14:paraId="3D70B39D"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(太陽電池容量)</w:t>
                            </w:r>
                          </w:p>
                          <w:p w14:paraId="27A75B23"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・下城ファームポンド</w:t>
                            </w:r>
                            <w:r w:rsidRPr="007106EC">
                              <w:rPr>
                                <w:rFonts w:asciiTheme="minorEastAsia" w:hAnsiTheme="minorEastAsia"/>
                                <w:color w:val="000000"/>
                                <w:sz w:val="22"/>
                              </w:rPr>
                              <w:tab/>
                              <w:t>20ｋW</w:t>
                            </w:r>
                          </w:p>
                          <w:p w14:paraId="5A60240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・越山ファームポンド</w:t>
                            </w:r>
                            <w:r w:rsidRPr="007106EC">
                              <w:rPr>
                                <w:rFonts w:asciiTheme="minorEastAsia" w:hAnsiTheme="minorEastAsia"/>
                                <w:color w:val="000000"/>
                                <w:sz w:val="22"/>
                              </w:rPr>
                              <w:tab/>
                              <w:t>40ｋW</w:t>
                            </w:r>
                          </w:p>
                          <w:p w14:paraId="35532A56"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w:t>
                            </w:r>
                            <w:r w:rsidRPr="007106EC">
                              <w:rPr>
                                <w:rFonts w:asciiTheme="minorEastAsia" w:hAnsiTheme="minorEastAsia" w:hint="eastAsia"/>
                                <w:color w:val="000000"/>
                                <w:sz w:val="22"/>
                              </w:rPr>
                              <w:t>４</w:t>
                            </w:r>
                            <w:r w:rsidRPr="007106EC">
                              <w:rPr>
                                <w:rFonts w:asciiTheme="minorEastAsia" w:hAnsiTheme="minorEastAsia"/>
                                <w:color w:val="000000"/>
                                <w:sz w:val="22"/>
                              </w:rPr>
                              <w:t>号集水井</w:t>
                            </w:r>
                            <w:r w:rsidRPr="007106EC">
                              <w:rPr>
                                <w:rFonts w:asciiTheme="minorEastAsia" w:hAnsiTheme="minorEastAsia"/>
                                <w:color w:val="000000"/>
                                <w:sz w:val="22"/>
                              </w:rPr>
                              <w:tab/>
                            </w:r>
                            <w:r w:rsidRPr="007106EC">
                              <w:rPr>
                                <w:rFonts w:asciiTheme="minorEastAsia" w:hAnsiTheme="minorEastAsia"/>
                                <w:color w:val="000000"/>
                                <w:sz w:val="22"/>
                              </w:rPr>
                              <w:tab/>
                            </w:r>
                            <w:r w:rsidRPr="007106EC">
                              <w:rPr>
                                <w:rFonts w:asciiTheme="minorEastAsia" w:hAnsiTheme="minorEastAsia"/>
                                <w:color w:val="000000"/>
                                <w:sz w:val="22"/>
                              </w:rPr>
                              <w:tab/>
                              <w:t>32ｋW</w:t>
                            </w:r>
                          </w:p>
                          <w:p w14:paraId="528C0081"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・余多用水機場</w:t>
                            </w:r>
                            <w:r w:rsidRPr="007106EC">
                              <w:rPr>
                                <w:rFonts w:asciiTheme="minorEastAsia" w:hAnsiTheme="minorEastAsia"/>
                                <w:color w:val="000000"/>
                                <w:sz w:val="22"/>
                              </w:rPr>
                              <w:tab/>
                            </w:r>
                            <w:r w:rsidRPr="007106EC">
                              <w:rPr>
                                <w:rFonts w:asciiTheme="minorEastAsia" w:hAnsiTheme="minorEastAsia"/>
                                <w:color w:val="000000"/>
                                <w:sz w:val="22"/>
                              </w:rPr>
                              <w:tab/>
                              <w:t>12ｋW</w:t>
                            </w:r>
                          </w:p>
                          <w:p w14:paraId="5FFC37D8" w14:textId="77777777" w:rsidR="00F659BB" w:rsidRPr="007106EC" w:rsidRDefault="00F659BB" w:rsidP="00240367">
                            <w:pPr>
                              <w:textDirection w:val="btLr"/>
                              <w:rPr>
                                <w:rFonts w:asciiTheme="minorEastAsia" w:hAnsiTheme="minorEastAsia"/>
                              </w:rPr>
                            </w:pPr>
                            <w:r w:rsidRPr="007106EC">
                              <w:rPr>
                                <w:rFonts w:asciiTheme="minorEastAsia" w:hAnsiTheme="minorEastAsia"/>
                                <w:color w:val="000000"/>
                                <w:sz w:val="22"/>
                              </w:rPr>
                              <w:t>・大山吐水槽</w:t>
                            </w:r>
                            <w:r w:rsidRPr="007106EC">
                              <w:rPr>
                                <w:rFonts w:asciiTheme="minorEastAsia" w:hAnsiTheme="minorEastAsia"/>
                                <w:color w:val="000000"/>
                                <w:sz w:val="22"/>
                              </w:rPr>
                              <w:tab/>
                            </w:r>
                            <w:r w:rsidRPr="007106EC">
                              <w:rPr>
                                <w:rFonts w:asciiTheme="minorEastAsia" w:hAnsiTheme="minorEastAsia"/>
                                <w:color w:val="000000"/>
                                <w:sz w:val="22"/>
                              </w:rPr>
                              <w:tab/>
                            </w:r>
                            <w:r w:rsidRPr="007106EC">
                              <w:rPr>
                                <w:rFonts w:asciiTheme="minorEastAsia" w:hAnsiTheme="minorEastAsia"/>
                                <w:color w:val="000000"/>
                                <w:sz w:val="22"/>
                              </w:rPr>
                              <w:tab/>
                              <w:t>19ｋW</w:t>
                            </w:r>
                          </w:p>
                        </w:txbxContent>
                      </v:textbox>
                    </v:rect>
                  </w:pict>
                </mc:Fallback>
              </mc:AlternateContent>
            </w:r>
          </w:p>
          <w:p w14:paraId="7039C7CD" w14:textId="77777777" w:rsidR="002E3672" w:rsidRPr="007106EC" w:rsidRDefault="002E3672">
            <w:pPr>
              <w:rPr>
                <w:rFonts w:ascii="ＭＳ 明朝" w:eastAsia="ＭＳ 明朝" w:hAnsi="ＭＳ 明朝"/>
                <w:sz w:val="24"/>
                <w:szCs w:val="24"/>
              </w:rPr>
            </w:pPr>
          </w:p>
          <w:p w14:paraId="73B3094B" w14:textId="77777777" w:rsidR="002E3672" w:rsidRPr="007106EC" w:rsidRDefault="002E3672">
            <w:pPr>
              <w:rPr>
                <w:rFonts w:ascii="ＭＳ 明朝" w:eastAsia="ＭＳ 明朝" w:hAnsi="ＭＳ 明朝"/>
                <w:sz w:val="24"/>
                <w:szCs w:val="24"/>
              </w:rPr>
            </w:pPr>
          </w:p>
          <w:p w14:paraId="36786BF9" w14:textId="77777777" w:rsidR="002E3672" w:rsidRPr="007106EC" w:rsidRDefault="002E3672">
            <w:pPr>
              <w:rPr>
                <w:rFonts w:ascii="ＭＳ 明朝" w:eastAsia="ＭＳ 明朝" w:hAnsi="ＭＳ 明朝"/>
                <w:sz w:val="24"/>
                <w:szCs w:val="24"/>
              </w:rPr>
            </w:pPr>
          </w:p>
          <w:p w14:paraId="44D2EE52" w14:textId="77777777" w:rsidR="002E3672" w:rsidRPr="007106EC" w:rsidRDefault="002E3672">
            <w:pPr>
              <w:rPr>
                <w:rFonts w:ascii="ＭＳ 明朝" w:eastAsia="ＭＳ 明朝" w:hAnsi="ＭＳ 明朝"/>
                <w:sz w:val="24"/>
                <w:szCs w:val="24"/>
              </w:rPr>
            </w:pPr>
          </w:p>
          <w:p w14:paraId="6B0DA8D6" w14:textId="77777777" w:rsidR="002E3672" w:rsidRPr="007106EC" w:rsidRDefault="002E3672">
            <w:pPr>
              <w:rPr>
                <w:rFonts w:ascii="ＭＳ 明朝" w:eastAsia="ＭＳ 明朝" w:hAnsi="ＭＳ 明朝"/>
                <w:sz w:val="24"/>
                <w:szCs w:val="24"/>
              </w:rPr>
            </w:pPr>
          </w:p>
          <w:p w14:paraId="06130CE9" w14:textId="77777777" w:rsidR="002E3672" w:rsidRPr="007106EC" w:rsidRDefault="002E3672">
            <w:pPr>
              <w:rPr>
                <w:rFonts w:ascii="ＭＳ 明朝" w:eastAsia="ＭＳ 明朝" w:hAnsi="ＭＳ 明朝"/>
                <w:sz w:val="24"/>
                <w:szCs w:val="24"/>
              </w:rPr>
            </w:pPr>
          </w:p>
          <w:p w14:paraId="23E3012A" w14:textId="77777777" w:rsidR="002E3672" w:rsidRPr="007106EC" w:rsidRDefault="002E3672">
            <w:pPr>
              <w:rPr>
                <w:rFonts w:ascii="ＭＳ 明朝" w:eastAsia="ＭＳ 明朝" w:hAnsi="ＭＳ 明朝"/>
                <w:sz w:val="24"/>
                <w:szCs w:val="24"/>
              </w:rPr>
            </w:pPr>
          </w:p>
          <w:p w14:paraId="56B07CC7" w14:textId="77777777" w:rsidR="002E3672" w:rsidRPr="007106EC" w:rsidRDefault="002E3672">
            <w:pPr>
              <w:rPr>
                <w:rFonts w:ascii="ＭＳ 明朝" w:eastAsia="ＭＳ 明朝" w:hAnsi="ＭＳ 明朝"/>
                <w:sz w:val="24"/>
                <w:szCs w:val="24"/>
              </w:rPr>
            </w:pPr>
          </w:p>
          <w:p w14:paraId="4BAFB3F0" w14:textId="77777777" w:rsidR="002E3672" w:rsidRPr="007106EC" w:rsidRDefault="002E3672">
            <w:pPr>
              <w:rPr>
                <w:rFonts w:ascii="ＭＳ 明朝" w:eastAsia="ＭＳ 明朝" w:hAnsi="ＭＳ 明朝"/>
                <w:sz w:val="24"/>
                <w:szCs w:val="24"/>
              </w:rPr>
            </w:pPr>
          </w:p>
          <w:p w14:paraId="2E96C944" w14:textId="77777777" w:rsidR="002E3672" w:rsidRPr="007106EC" w:rsidRDefault="002E3672">
            <w:pPr>
              <w:rPr>
                <w:rFonts w:ascii="ＭＳ 明朝" w:eastAsia="ＭＳ 明朝" w:hAnsi="ＭＳ 明朝"/>
                <w:sz w:val="24"/>
                <w:szCs w:val="24"/>
              </w:rPr>
            </w:pPr>
          </w:p>
          <w:p w14:paraId="69B40FB1" w14:textId="77777777" w:rsidR="002E3672" w:rsidRPr="007106EC" w:rsidRDefault="002E3672">
            <w:pPr>
              <w:rPr>
                <w:rFonts w:ascii="ＭＳ 明朝" w:eastAsia="ＭＳ 明朝" w:hAnsi="ＭＳ 明朝"/>
                <w:sz w:val="24"/>
                <w:szCs w:val="24"/>
              </w:rPr>
            </w:pPr>
          </w:p>
          <w:p w14:paraId="3BCAD8E9" w14:textId="77777777" w:rsidR="002E3672" w:rsidRPr="007106EC" w:rsidRDefault="002E3672">
            <w:pPr>
              <w:rPr>
                <w:rFonts w:ascii="ＭＳ 明朝" w:eastAsia="ＭＳ 明朝" w:hAnsi="ＭＳ 明朝"/>
                <w:sz w:val="24"/>
                <w:szCs w:val="24"/>
              </w:rPr>
            </w:pPr>
          </w:p>
          <w:p w14:paraId="6FF033CA" w14:textId="77777777" w:rsidR="002E3672" w:rsidRPr="007106EC" w:rsidRDefault="002E3672">
            <w:pPr>
              <w:rPr>
                <w:rFonts w:ascii="ＭＳ 明朝" w:eastAsia="ＭＳ 明朝" w:hAnsi="ＭＳ 明朝"/>
                <w:sz w:val="24"/>
                <w:szCs w:val="24"/>
              </w:rPr>
            </w:pPr>
          </w:p>
          <w:p w14:paraId="6CFFC1B8" w14:textId="77777777" w:rsidR="002E3672" w:rsidRPr="007106EC" w:rsidRDefault="002E3672">
            <w:pPr>
              <w:rPr>
                <w:rFonts w:ascii="ＭＳ 明朝" w:eastAsia="ＭＳ 明朝" w:hAnsi="ＭＳ 明朝"/>
                <w:sz w:val="24"/>
                <w:szCs w:val="24"/>
              </w:rPr>
            </w:pPr>
          </w:p>
          <w:p w14:paraId="2AB79B11" w14:textId="77777777" w:rsidR="002E3672" w:rsidRPr="007106EC" w:rsidRDefault="002E3672">
            <w:pPr>
              <w:rPr>
                <w:rFonts w:ascii="ＭＳ 明朝" w:eastAsia="ＭＳ 明朝" w:hAnsi="ＭＳ 明朝"/>
                <w:sz w:val="24"/>
                <w:szCs w:val="24"/>
              </w:rPr>
            </w:pPr>
          </w:p>
          <w:p w14:paraId="60C4B251" w14:textId="77777777" w:rsidR="002E3672" w:rsidRPr="007106EC" w:rsidRDefault="002E3672">
            <w:pPr>
              <w:rPr>
                <w:rFonts w:ascii="ＭＳ 明朝" w:eastAsia="ＭＳ 明朝" w:hAnsi="ＭＳ 明朝"/>
                <w:sz w:val="24"/>
                <w:szCs w:val="24"/>
              </w:rPr>
            </w:pPr>
          </w:p>
          <w:p w14:paraId="74F9B0C7" w14:textId="77777777" w:rsidR="002E3672" w:rsidRPr="007106EC" w:rsidRDefault="002E3672">
            <w:pPr>
              <w:rPr>
                <w:rFonts w:ascii="ＭＳ 明朝" w:eastAsia="ＭＳ 明朝" w:hAnsi="ＭＳ 明朝"/>
                <w:sz w:val="24"/>
                <w:szCs w:val="24"/>
              </w:rPr>
            </w:pPr>
          </w:p>
          <w:p w14:paraId="29FFBCF4" w14:textId="77777777" w:rsidR="002E3672" w:rsidRPr="007106EC" w:rsidRDefault="002E3672">
            <w:pPr>
              <w:rPr>
                <w:rFonts w:ascii="ＭＳ 明朝" w:eastAsia="ＭＳ 明朝" w:hAnsi="ＭＳ 明朝"/>
                <w:sz w:val="24"/>
                <w:szCs w:val="24"/>
              </w:rPr>
            </w:pPr>
          </w:p>
          <w:p w14:paraId="53009D74" w14:textId="77777777" w:rsidR="00900432" w:rsidRPr="007106EC" w:rsidRDefault="00900432">
            <w:pPr>
              <w:rPr>
                <w:rFonts w:ascii="ＭＳ 明朝" w:eastAsia="ＭＳ 明朝" w:hAnsi="ＭＳ 明朝"/>
                <w:sz w:val="24"/>
                <w:szCs w:val="24"/>
              </w:rPr>
            </w:pPr>
          </w:p>
          <w:p w14:paraId="59A5498D" w14:textId="77777777" w:rsidR="00900432" w:rsidRPr="007106EC" w:rsidRDefault="00900432">
            <w:pPr>
              <w:rPr>
                <w:rFonts w:ascii="ＭＳ 明朝" w:eastAsia="ＭＳ 明朝" w:hAnsi="ＭＳ 明朝"/>
                <w:sz w:val="24"/>
                <w:szCs w:val="24"/>
              </w:rPr>
            </w:pPr>
          </w:p>
          <w:p w14:paraId="35037AF8" w14:textId="77777777" w:rsidR="00900432" w:rsidRPr="007106EC" w:rsidRDefault="00900432">
            <w:pPr>
              <w:rPr>
                <w:rFonts w:ascii="ＭＳ 明朝" w:eastAsia="ＭＳ 明朝" w:hAnsi="ＭＳ 明朝"/>
                <w:sz w:val="24"/>
                <w:szCs w:val="24"/>
              </w:rPr>
            </w:pPr>
          </w:p>
          <w:p w14:paraId="61914047" w14:textId="77777777" w:rsidR="00900432" w:rsidRPr="007106EC" w:rsidRDefault="00900432">
            <w:pPr>
              <w:rPr>
                <w:rFonts w:ascii="ＭＳ 明朝" w:eastAsia="ＭＳ 明朝" w:hAnsi="ＭＳ 明朝"/>
                <w:sz w:val="24"/>
                <w:szCs w:val="24"/>
              </w:rPr>
            </w:pPr>
          </w:p>
          <w:p w14:paraId="1C5BC8E0" w14:textId="77777777" w:rsidR="00900432" w:rsidRPr="007106EC" w:rsidRDefault="00900432">
            <w:pPr>
              <w:rPr>
                <w:rFonts w:ascii="ＭＳ 明朝" w:eastAsia="ＭＳ 明朝" w:hAnsi="ＭＳ 明朝"/>
                <w:sz w:val="24"/>
                <w:szCs w:val="24"/>
              </w:rPr>
            </w:pPr>
          </w:p>
          <w:p w14:paraId="0835EE21" w14:textId="77777777" w:rsidR="00900432" w:rsidRPr="007106EC" w:rsidRDefault="00900432">
            <w:pPr>
              <w:rPr>
                <w:rFonts w:ascii="ＭＳ 明朝" w:eastAsia="ＭＳ 明朝" w:hAnsi="ＭＳ 明朝"/>
                <w:sz w:val="24"/>
                <w:szCs w:val="24"/>
              </w:rPr>
            </w:pPr>
          </w:p>
          <w:p w14:paraId="17FD16AC" w14:textId="77777777" w:rsidR="00900432" w:rsidRPr="007106EC" w:rsidRDefault="00900432">
            <w:pPr>
              <w:rPr>
                <w:rFonts w:ascii="ＭＳ 明朝" w:eastAsia="ＭＳ 明朝" w:hAnsi="ＭＳ 明朝"/>
                <w:sz w:val="24"/>
                <w:szCs w:val="24"/>
              </w:rPr>
            </w:pPr>
          </w:p>
          <w:p w14:paraId="635B7E2D" w14:textId="77777777" w:rsidR="00900432" w:rsidRPr="007106EC" w:rsidRDefault="00900432">
            <w:pPr>
              <w:rPr>
                <w:rFonts w:ascii="ＭＳ 明朝" w:eastAsia="ＭＳ 明朝" w:hAnsi="ＭＳ 明朝"/>
                <w:sz w:val="24"/>
                <w:szCs w:val="24"/>
              </w:rPr>
            </w:pPr>
          </w:p>
          <w:p w14:paraId="48047F4E" w14:textId="77777777" w:rsidR="00900432" w:rsidRPr="007106EC" w:rsidRDefault="00900432">
            <w:pPr>
              <w:rPr>
                <w:rFonts w:ascii="ＭＳ 明朝" w:eastAsia="ＭＳ 明朝" w:hAnsi="ＭＳ 明朝"/>
                <w:sz w:val="24"/>
                <w:szCs w:val="24"/>
              </w:rPr>
            </w:pPr>
          </w:p>
          <w:p w14:paraId="6F94AFF2" w14:textId="77777777" w:rsidR="00900432" w:rsidRPr="007106EC" w:rsidRDefault="00900432">
            <w:pPr>
              <w:rPr>
                <w:rFonts w:ascii="ＭＳ 明朝" w:eastAsia="ＭＳ 明朝" w:hAnsi="ＭＳ 明朝"/>
                <w:sz w:val="24"/>
                <w:szCs w:val="24"/>
              </w:rPr>
            </w:pPr>
          </w:p>
          <w:p w14:paraId="362EC43C" w14:textId="77777777" w:rsidR="00900432" w:rsidRPr="007106EC" w:rsidRDefault="00900432">
            <w:pPr>
              <w:rPr>
                <w:rFonts w:ascii="ＭＳ 明朝" w:eastAsia="ＭＳ 明朝" w:hAnsi="ＭＳ 明朝"/>
                <w:sz w:val="24"/>
                <w:szCs w:val="24"/>
              </w:rPr>
            </w:pPr>
          </w:p>
          <w:p w14:paraId="3B2B0C3C" w14:textId="77777777" w:rsidR="00900432" w:rsidRPr="007106EC" w:rsidRDefault="00900432">
            <w:pPr>
              <w:rPr>
                <w:rFonts w:ascii="ＭＳ 明朝" w:eastAsia="ＭＳ 明朝" w:hAnsi="ＭＳ 明朝"/>
                <w:sz w:val="24"/>
                <w:szCs w:val="24"/>
              </w:rPr>
            </w:pPr>
          </w:p>
          <w:p w14:paraId="7D813CD9" w14:textId="77777777" w:rsidR="00900432" w:rsidRPr="007106EC" w:rsidRDefault="00900432">
            <w:pPr>
              <w:rPr>
                <w:rFonts w:ascii="ＭＳ 明朝" w:eastAsia="ＭＳ 明朝" w:hAnsi="ＭＳ 明朝"/>
                <w:sz w:val="24"/>
                <w:szCs w:val="24"/>
              </w:rPr>
            </w:pPr>
          </w:p>
          <w:p w14:paraId="620855FA" w14:textId="77777777" w:rsidR="00900432" w:rsidRPr="007106EC" w:rsidRDefault="00900432">
            <w:pPr>
              <w:rPr>
                <w:rFonts w:ascii="ＭＳ 明朝" w:eastAsia="ＭＳ 明朝" w:hAnsi="ＭＳ 明朝"/>
                <w:sz w:val="24"/>
                <w:szCs w:val="24"/>
              </w:rPr>
            </w:pPr>
          </w:p>
          <w:p w14:paraId="74D74F7A" w14:textId="77777777" w:rsidR="00900432" w:rsidRPr="007106EC" w:rsidRDefault="00900432">
            <w:pPr>
              <w:rPr>
                <w:rFonts w:ascii="ＭＳ 明朝" w:eastAsia="ＭＳ 明朝" w:hAnsi="ＭＳ 明朝"/>
                <w:sz w:val="24"/>
                <w:szCs w:val="24"/>
              </w:rPr>
            </w:pPr>
          </w:p>
          <w:p w14:paraId="0310FE99" w14:textId="77777777" w:rsidR="00900432" w:rsidRPr="007106EC" w:rsidRDefault="00900432">
            <w:pPr>
              <w:rPr>
                <w:rFonts w:ascii="ＭＳ 明朝" w:eastAsia="ＭＳ 明朝" w:hAnsi="ＭＳ 明朝"/>
                <w:sz w:val="24"/>
                <w:szCs w:val="24"/>
              </w:rPr>
            </w:pPr>
          </w:p>
          <w:p w14:paraId="3E03F00D" w14:textId="77777777" w:rsidR="00900432" w:rsidRPr="007106EC" w:rsidRDefault="00900432">
            <w:pPr>
              <w:rPr>
                <w:rFonts w:ascii="ＭＳ 明朝" w:eastAsia="ＭＳ 明朝" w:hAnsi="ＭＳ 明朝"/>
                <w:sz w:val="24"/>
                <w:szCs w:val="24"/>
              </w:rPr>
            </w:pPr>
          </w:p>
          <w:p w14:paraId="381CEC9B" w14:textId="77777777" w:rsidR="00900432" w:rsidRPr="007106EC" w:rsidRDefault="00900432">
            <w:pPr>
              <w:rPr>
                <w:rFonts w:ascii="ＭＳ 明朝" w:eastAsia="ＭＳ 明朝" w:hAnsi="ＭＳ 明朝"/>
                <w:sz w:val="24"/>
                <w:szCs w:val="24"/>
              </w:rPr>
            </w:pPr>
          </w:p>
          <w:p w14:paraId="48ADC489" w14:textId="77777777" w:rsidR="00900432" w:rsidRPr="007106EC" w:rsidRDefault="00900432">
            <w:pPr>
              <w:rPr>
                <w:rFonts w:ascii="ＭＳ 明朝" w:eastAsia="ＭＳ 明朝" w:hAnsi="ＭＳ 明朝"/>
                <w:sz w:val="24"/>
                <w:szCs w:val="24"/>
              </w:rPr>
            </w:pPr>
          </w:p>
          <w:p w14:paraId="4D598786" w14:textId="77777777" w:rsidR="00900432" w:rsidRPr="007106EC" w:rsidRDefault="00900432">
            <w:pPr>
              <w:rPr>
                <w:rFonts w:ascii="ＭＳ 明朝" w:eastAsia="ＭＳ 明朝" w:hAnsi="ＭＳ 明朝"/>
                <w:sz w:val="24"/>
                <w:szCs w:val="24"/>
              </w:rPr>
            </w:pPr>
          </w:p>
          <w:p w14:paraId="7EB0EBA7" w14:textId="77777777" w:rsidR="00900432" w:rsidRPr="007106EC" w:rsidRDefault="00900432">
            <w:pPr>
              <w:rPr>
                <w:rFonts w:ascii="ＭＳ 明朝" w:eastAsia="ＭＳ 明朝" w:hAnsi="ＭＳ 明朝"/>
                <w:sz w:val="24"/>
                <w:szCs w:val="24"/>
              </w:rPr>
            </w:pPr>
          </w:p>
          <w:p w14:paraId="644D6CE9" w14:textId="77777777" w:rsidR="00900432" w:rsidRPr="007106EC" w:rsidRDefault="00900432">
            <w:pPr>
              <w:rPr>
                <w:rFonts w:ascii="ＭＳ 明朝" w:eastAsia="ＭＳ 明朝" w:hAnsi="ＭＳ 明朝"/>
                <w:sz w:val="24"/>
                <w:szCs w:val="24"/>
              </w:rPr>
            </w:pPr>
          </w:p>
          <w:p w14:paraId="0958219B" w14:textId="77777777" w:rsidR="00900432" w:rsidRPr="007106EC" w:rsidRDefault="00900432">
            <w:pPr>
              <w:rPr>
                <w:rFonts w:ascii="ＭＳ 明朝" w:eastAsia="ＭＳ 明朝" w:hAnsi="ＭＳ 明朝"/>
                <w:sz w:val="24"/>
                <w:szCs w:val="24"/>
              </w:rPr>
            </w:pPr>
          </w:p>
          <w:p w14:paraId="150DED8F" w14:textId="77777777" w:rsidR="00900432" w:rsidRPr="007106EC" w:rsidRDefault="00900432">
            <w:pPr>
              <w:rPr>
                <w:rFonts w:ascii="ＭＳ 明朝" w:eastAsia="ＭＳ 明朝" w:hAnsi="ＭＳ 明朝"/>
                <w:sz w:val="24"/>
                <w:szCs w:val="24"/>
              </w:rPr>
            </w:pPr>
          </w:p>
          <w:p w14:paraId="525F4DE8" w14:textId="77777777" w:rsidR="00900432" w:rsidRPr="007106EC" w:rsidRDefault="00900432">
            <w:pPr>
              <w:rPr>
                <w:rFonts w:ascii="ＭＳ 明朝" w:eastAsia="ＭＳ 明朝" w:hAnsi="ＭＳ 明朝"/>
                <w:sz w:val="24"/>
                <w:szCs w:val="24"/>
              </w:rPr>
            </w:pPr>
          </w:p>
          <w:p w14:paraId="2D3C97A5" w14:textId="77777777" w:rsidR="00900432" w:rsidRPr="007106EC" w:rsidRDefault="00900432">
            <w:pPr>
              <w:rPr>
                <w:rFonts w:ascii="ＭＳ 明朝" w:eastAsia="ＭＳ 明朝" w:hAnsi="ＭＳ 明朝"/>
                <w:sz w:val="24"/>
                <w:szCs w:val="24"/>
              </w:rPr>
            </w:pPr>
          </w:p>
        </w:tc>
      </w:tr>
      <w:tr w:rsidR="002E3672" w:rsidRPr="00615DAF" w14:paraId="280F98A0" w14:textId="77777777">
        <w:tc>
          <w:tcPr>
            <w:tcW w:w="9776" w:type="dxa"/>
          </w:tcPr>
          <w:p w14:paraId="7506FC72" w14:textId="65304FB9" w:rsidR="002E3672" w:rsidRPr="007106EC" w:rsidRDefault="00F97643">
            <w:pPr>
              <w:spacing w:line="300" w:lineRule="auto"/>
              <w:jc w:val="left"/>
              <w:rPr>
                <w:rFonts w:ascii="ＭＳ 明朝" w:eastAsia="ＭＳ 明朝" w:hAnsi="ＭＳ 明朝"/>
                <w:sz w:val="24"/>
                <w:szCs w:val="24"/>
              </w:rPr>
            </w:pPr>
            <w:r w:rsidRPr="007106EC">
              <w:rPr>
                <w:rFonts w:ascii="ＭＳ 明朝" w:eastAsia="ＭＳ 明朝" w:hAnsi="ＭＳ 明朝"/>
                <w:sz w:val="24"/>
                <w:szCs w:val="24"/>
              </w:rPr>
              <w:lastRenderedPageBreak/>
              <w:t>1.3 2030年までに目指す地域脱炭素の姿</w:t>
            </w:r>
          </w:p>
        </w:tc>
      </w:tr>
      <w:tr w:rsidR="002E3672" w:rsidRPr="00615DAF" w14:paraId="14E8ECCE" w14:textId="77777777">
        <w:trPr>
          <w:trHeight w:val="4097"/>
        </w:trPr>
        <w:tc>
          <w:tcPr>
            <w:tcW w:w="9776" w:type="dxa"/>
          </w:tcPr>
          <w:p w14:paraId="795F0BA9" w14:textId="77777777" w:rsidR="002E3672" w:rsidRPr="007106EC" w:rsidRDefault="00F97643">
            <w:pPr>
              <w:numPr>
                <w:ilvl w:val="0"/>
                <w:numId w:val="3"/>
              </w:numPr>
              <w:pBdr>
                <w:top w:val="nil"/>
                <w:left w:val="nil"/>
                <w:bottom w:val="nil"/>
                <w:right w:val="nil"/>
                <w:between w:val="nil"/>
              </w:pBdr>
              <w:spacing w:line="300" w:lineRule="auto"/>
              <w:jc w:val="left"/>
              <w:rPr>
                <w:rFonts w:ascii="ＭＳ 明朝" w:eastAsia="ＭＳ 明朝" w:hAnsi="ＭＳ 明朝"/>
                <w:color w:val="000000"/>
                <w:sz w:val="24"/>
                <w:szCs w:val="24"/>
              </w:rPr>
            </w:pPr>
            <w:r w:rsidRPr="007106EC">
              <w:rPr>
                <w:rFonts w:ascii="ＭＳ 明朝" w:eastAsia="ＭＳ 明朝" w:hAnsi="ＭＳ 明朝"/>
                <w:color w:val="000000"/>
                <w:sz w:val="24"/>
                <w:szCs w:val="24"/>
              </w:rPr>
              <w:t>目指す地域脱炭素の姿</w:t>
            </w:r>
          </w:p>
          <w:p w14:paraId="5479A565" w14:textId="3AD2018B"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2030年の沖永良部島は、</w:t>
            </w:r>
            <w:r w:rsidR="004B5C8B" w:rsidRPr="007106EC">
              <w:rPr>
                <w:rFonts w:ascii="ＭＳ 明朝" w:eastAsia="ＭＳ 明朝" w:hAnsi="ＭＳ 明朝" w:hint="eastAsia"/>
                <w:sz w:val="22"/>
                <w:szCs w:val="22"/>
              </w:rPr>
              <w:t>一部地域において再生可能エネルギーを地産地消することにより、島外へ流出する電気代を地域に留めるとともに</w:t>
            </w:r>
            <w:r w:rsidR="003459CE">
              <w:rPr>
                <w:rFonts w:ascii="ＭＳ 明朝" w:eastAsia="ＭＳ 明朝" w:hAnsi="ＭＳ 明朝" w:hint="eastAsia"/>
                <w:sz w:val="22"/>
                <w:szCs w:val="22"/>
              </w:rPr>
              <w:t>、再エネ供給を担う</w:t>
            </w:r>
            <w:r w:rsidR="00E03B1F">
              <w:rPr>
                <w:rFonts w:ascii="ＭＳ 明朝" w:eastAsia="ＭＳ 明朝" w:hAnsi="ＭＳ 明朝" w:hint="eastAsia"/>
                <w:sz w:val="22"/>
                <w:szCs w:val="22"/>
              </w:rPr>
              <w:t>地域エネルギー会社が</w:t>
            </w:r>
            <w:r w:rsidR="004B5C8B" w:rsidRPr="007106EC">
              <w:rPr>
                <w:rFonts w:ascii="ＭＳ 明朝" w:eastAsia="ＭＳ 明朝" w:hAnsi="ＭＳ 明朝" w:hint="eastAsia"/>
                <w:sz w:val="22"/>
                <w:szCs w:val="22"/>
              </w:rPr>
              <w:t>新たな雇用を創出し、地域経済力を高めることが期待される。さらに</w:t>
            </w:r>
            <w:r w:rsidR="000021C3" w:rsidRPr="007106EC">
              <w:rPr>
                <w:rFonts w:ascii="ＭＳ 明朝" w:eastAsia="ＭＳ 明朝" w:hAnsi="ＭＳ 明朝" w:hint="eastAsia"/>
                <w:sz w:val="22"/>
                <w:szCs w:val="22"/>
              </w:rPr>
              <w:t>系統停電時に</w:t>
            </w:r>
            <w:r w:rsidR="004B5C8B" w:rsidRPr="007106EC">
              <w:rPr>
                <w:rFonts w:ascii="ＭＳ 明朝" w:eastAsia="ＭＳ 明朝" w:hAnsi="ＭＳ 明朝" w:hint="eastAsia"/>
                <w:sz w:val="22"/>
                <w:szCs w:val="22"/>
              </w:rPr>
              <w:t>一部地域をマイクログリッド化することで、台風による停電被害が減り、島民生活の改善が期待される</w:t>
            </w:r>
            <w:r w:rsidRPr="007106EC">
              <w:rPr>
                <w:rFonts w:ascii="ＭＳ 明朝" w:eastAsia="ＭＳ 明朝" w:hAnsi="ＭＳ 明朝"/>
                <w:sz w:val="22"/>
                <w:szCs w:val="22"/>
              </w:rPr>
              <w:t>。</w:t>
            </w:r>
          </w:p>
          <w:p w14:paraId="59CAEE5A" w14:textId="4B37A440"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また、自動車のEV化、高校生</w:t>
            </w:r>
            <w:r w:rsidR="008279A0" w:rsidRPr="007106EC">
              <w:rPr>
                <w:rFonts w:ascii="ＭＳ 明朝" w:eastAsia="ＭＳ 明朝" w:hAnsi="ＭＳ 明朝" w:hint="eastAsia"/>
                <w:sz w:val="22"/>
                <w:szCs w:val="22"/>
              </w:rPr>
              <w:t>が</w:t>
            </w:r>
            <w:r w:rsidRPr="007106EC">
              <w:rPr>
                <w:rFonts w:ascii="ＭＳ 明朝" w:eastAsia="ＭＳ 明朝" w:hAnsi="ＭＳ 明朝"/>
                <w:sz w:val="22"/>
                <w:szCs w:val="22"/>
              </w:rPr>
              <w:t>通学に利用しているバイクのEV化を進めることで、島民にとって生活に直結するガソリン価格</w:t>
            </w:r>
            <w:r w:rsidR="008279A0" w:rsidRPr="007106EC">
              <w:rPr>
                <w:rFonts w:ascii="ＭＳ 明朝" w:eastAsia="ＭＳ 明朝" w:hAnsi="ＭＳ 明朝" w:hint="eastAsia"/>
                <w:sz w:val="22"/>
                <w:szCs w:val="22"/>
              </w:rPr>
              <w:t>高騰へ</w:t>
            </w:r>
            <w:r w:rsidRPr="007106EC">
              <w:rPr>
                <w:rFonts w:ascii="ＭＳ 明朝" w:eastAsia="ＭＳ 明朝" w:hAnsi="ＭＳ 明朝"/>
                <w:sz w:val="22"/>
                <w:szCs w:val="22"/>
              </w:rPr>
              <w:t>の影響を少なくし、自然が今でも豊かに残る沖永良部島の環境への配慮を促すことが期待できる。</w:t>
            </w:r>
          </w:p>
          <w:p w14:paraId="5926EAA7" w14:textId="11577AFC"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公共施設においては、省エネ・再エネ化を図ることで施設の固定費を節減し、その財源をもとに次世代を担う子供たちの成長に資する事業への投資も可能になる。</w:t>
            </w:r>
          </w:p>
          <w:p w14:paraId="45050174" w14:textId="3F918051"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また、集落において生ゴミ等の資源化を進めることで、環境に対する意識づけが図られゴミの減量化や、島民がこぞって脱炭素を進めるエコ通貨(仮称）制度の導入により、島民生活に直結した脱炭素化が図られる。</w:t>
            </w:r>
          </w:p>
          <w:p w14:paraId="6C15917C" w14:textId="77777777" w:rsidR="002E3672" w:rsidRPr="007106EC" w:rsidRDefault="002E3672">
            <w:pPr>
              <w:rPr>
                <w:rFonts w:ascii="ＭＳ 明朝" w:eastAsia="ＭＳ 明朝" w:hAnsi="ＭＳ 明朝"/>
                <w:sz w:val="22"/>
                <w:szCs w:val="22"/>
              </w:rPr>
            </w:pPr>
          </w:p>
          <w:p w14:paraId="127B33CB" w14:textId="783A2E54"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これまで、知名町・和泊町では再エネ計画の策定や、再生可能エネルギーへの実証事業、家庭ごみの液肥化、自家処理の推進を行ってきている。</w:t>
            </w:r>
          </w:p>
          <w:p w14:paraId="1B7E9C09" w14:textId="301659D1" w:rsidR="002E3672" w:rsidRPr="007106EC" w:rsidRDefault="00F97643" w:rsidP="00B856FA">
            <w:pPr>
              <w:ind w:firstLineChars="100" w:firstLine="220"/>
              <w:rPr>
                <w:rFonts w:ascii="ＭＳ 明朝" w:eastAsia="ＭＳ 明朝" w:hAnsi="ＭＳ 明朝"/>
                <w:sz w:val="22"/>
                <w:szCs w:val="22"/>
              </w:rPr>
            </w:pPr>
            <w:r w:rsidRPr="007106EC">
              <w:rPr>
                <w:rFonts w:ascii="ＭＳ 明朝" w:eastAsia="ＭＳ 明朝" w:hAnsi="ＭＳ 明朝"/>
                <w:sz w:val="22"/>
                <w:szCs w:val="22"/>
              </w:rPr>
              <w:t>今後は脱炭素先行地域計画に基づき、強力に島の脱炭素化を進める。</w:t>
            </w:r>
          </w:p>
          <w:p w14:paraId="6334BBF7" w14:textId="06622D16" w:rsidR="002E3672" w:rsidRPr="007106EC" w:rsidRDefault="002E3672">
            <w:pPr>
              <w:rPr>
                <w:rFonts w:ascii="ＭＳ 明朝" w:eastAsia="ＭＳ 明朝" w:hAnsi="ＭＳ 明朝"/>
                <w:sz w:val="22"/>
                <w:szCs w:val="22"/>
              </w:rPr>
            </w:pPr>
          </w:p>
          <w:p w14:paraId="791BE37F" w14:textId="55785897" w:rsidR="002E3672" w:rsidRPr="007106EC" w:rsidRDefault="008279A0">
            <w:pPr>
              <w:rPr>
                <w:rFonts w:ascii="ＭＳ 明朝" w:eastAsia="ＭＳ 明朝" w:hAnsi="ＭＳ 明朝"/>
                <w:sz w:val="22"/>
                <w:szCs w:val="22"/>
              </w:rPr>
            </w:pPr>
            <w:r w:rsidRPr="007106EC">
              <w:rPr>
                <w:rFonts w:ascii="ＭＳ 明朝" w:eastAsia="ＭＳ 明朝" w:hAnsi="ＭＳ 明朝"/>
                <w:noProof/>
              </w:rPr>
              <w:drawing>
                <wp:anchor distT="114300" distB="114300" distL="114300" distR="114300" simplePos="0" relativeHeight="251676672" behindDoc="0" locked="0" layoutInCell="1" hidden="0" allowOverlap="1" wp14:anchorId="7D9F8D65" wp14:editId="3933E242">
                  <wp:simplePos x="0" y="0"/>
                  <wp:positionH relativeFrom="column">
                    <wp:posOffset>281940</wp:posOffset>
                  </wp:positionH>
                  <wp:positionV relativeFrom="paragraph">
                    <wp:posOffset>189230</wp:posOffset>
                  </wp:positionV>
                  <wp:extent cx="5049543" cy="4305300"/>
                  <wp:effectExtent l="0" t="0" r="0" b="0"/>
                  <wp:wrapNone/>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049543" cy="4305300"/>
                          </a:xfrm>
                          <a:prstGeom prst="rect">
                            <a:avLst/>
                          </a:prstGeom>
                          <a:ln/>
                        </pic:spPr>
                      </pic:pic>
                    </a:graphicData>
                  </a:graphic>
                  <wp14:sizeRelH relativeFrom="margin">
                    <wp14:pctWidth>0</wp14:pctWidth>
                  </wp14:sizeRelH>
                  <wp14:sizeRelV relativeFrom="margin">
                    <wp14:pctHeight>0</wp14:pctHeight>
                  </wp14:sizeRelV>
                </wp:anchor>
              </w:drawing>
            </w:r>
          </w:p>
          <w:p w14:paraId="3DF36723" w14:textId="15A6DFAC" w:rsidR="00900432" w:rsidRPr="007106EC" w:rsidRDefault="00900432">
            <w:pPr>
              <w:rPr>
                <w:rFonts w:ascii="ＭＳ 明朝" w:eastAsia="ＭＳ 明朝" w:hAnsi="ＭＳ 明朝"/>
                <w:sz w:val="22"/>
                <w:szCs w:val="22"/>
              </w:rPr>
            </w:pPr>
          </w:p>
          <w:p w14:paraId="3DC8880D" w14:textId="77777777" w:rsidR="00900432" w:rsidRPr="007106EC" w:rsidRDefault="00900432">
            <w:pPr>
              <w:rPr>
                <w:rFonts w:ascii="ＭＳ 明朝" w:eastAsia="ＭＳ 明朝" w:hAnsi="ＭＳ 明朝"/>
                <w:sz w:val="22"/>
                <w:szCs w:val="22"/>
              </w:rPr>
            </w:pPr>
          </w:p>
          <w:p w14:paraId="5118287F" w14:textId="77777777" w:rsidR="00900432" w:rsidRPr="007106EC" w:rsidRDefault="00900432">
            <w:pPr>
              <w:rPr>
                <w:rFonts w:ascii="ＭＳ 明朝" w:eastAsia="ＭＳ 明朝" w:hAnsi="ＭＳ 明朝"/>
                <w:sz w:val="22"/>
                <w:szCs w:val="22"/>
              </w:rPr>
            </w:pPr>
          </w:p>
          <w:p w14:paraId="26D67ECF" w14:textId="77777777" w:rsidR="00900432" w:rsidRPr="007106EC" w:rsidRDefault="00900432">
            <w:pPr>
              <w:rPr>
                <w:rFonts w:ascii="ＭＳ 明朝" w:eastAsia="ＭＳ 明朝" w:hAnsi="ＭＳ 明朝"/>
                <w:sz w:val="22"/>
                <w:szCs w:val="22"/>
              </w:rPr>
            </w:pPr>
          </w:p>
          <w:p w14:paraId="0DCB898B" w14:textId="77777777" w:rsidR="002E3672" w:rsidRPr="007106EC" w:rsidRDefault="002E3672">
            <w:pPr>
              <w:rPr>
                <w:rFonts w:ascii="ＭＳ 明朝" w:eastAsia="ＭＳ 明朝" w:hAnsi="ＭＳ 明朝"/>
                <w:sz w:val="22"/>
                <w:szCs w:val="22"/>
              </w:rPr>
            </w:pPr>
          </w:p>
          <w:p w14:paraId="546851C4" w14:textId="77777777" w:rsidR="002E3672" w:rsidRPr="007106EC" w:rsidRDefault="002E3672">
            <w:pPr>
              <w:rPr>
                <w:rFonts w:ascii="ＭＳ 明朝" w:eastAsia="ＭＳ 明朝" w:hAnsi="ＭＳ 明朝"/>
                <w:sz w:val="22"/>
                <w:szCs w:val="22"/>
              </w:rPr>
            </w:pPr>
          </w:p>
          <w:p w14:paraId="4115B5DA" w14:textId="77777777" w:rsidR="002E3672" w:rsidRPr="007106EC" w:rsidRDefault="002E3672">
            <w:pPr>
              <w:rPr>
                <w:rFonts w:ascii="ＭＳ 明朝" w:eastAsia="ＭＳ 明朝" w:hAnsi="ＭＳ 明朝"/>
                <w:sz w:val="22"/>
                <w:szCs w:val="22"/>
              </w:rPr>
            </w:pPr>
          </w:p>
          <w:p w14:paraId="78EE4A61" w14:textId="77777777" w:rsidR="002E3672" w:rsidRPr="007106EC" w:rsidRDefault="002E3672">
            <w:pPr>
              <w:rPr>
                <w:rFonts w:ascii="ＭＳ 明朝" w:eastAsia="ＭＳ 明朝" w:hAnsi="ＭＳ 明朝"/>
                <w:sz w:val="22"/>
                <w:szCs w:val="22"/>
              </w:rPr>
            </w:pPr>
          </w:p>
          <w:p w14:paraId="68A85170" w14:textId="77777777" w:rsidR="00900432" w:rsidRPr="007106EC" w:rsidRDefault="00900432">
            <w:pPr>
              <w:rPr>
                <w:rFonts w:ascii="ＭＳ 明朝" w:eastAsia="ＭＳ 明朝" w:hAnsi="ＭＳ 明朝"/>
                <w:sz w:val="22"/>
                <w:szCs w:val="22"/>
              </w:rPr>
            </w:pPr>
          </w:p>
          <w:p w14:paraId="1C492C9A" w14:textId="77777777" w:rsidR="00900432" w:rsidRPr="007106EC" w:rsidRDefault="00900432">
            <w:pPr>
              <w:rPr>
                <w:rFonts w:ascii="ＭＳ 明朝" w:eastAsia="ＭＳ 明朝" w:hAnsi="ＭＳ 明朝"/>
                <w:sz w:val="22"/>
                <w:szCs w:val="22"/>
              </w:rPr>
            </w:pPr>
          </w:p>
          <w:p w14:paraId="3E40CD89" w14:textId="77777777" w:rsidR="00900432" w:rsidRPr="007106EC" w:rsidRDefault="00900432">
            <w:pPr>
              <w:rPr>
                <w:rFonts w:ascii="ＭＳ 明朝" w:eastAsia="ＭＳ 明朝" w:hAnsi="ＭＳ 明朝"/>
                <w:sz w:val="22"/>
                <w:szCs w:val="22"/>
              </w:rPr>
            </w:pPr>
          </w:p>
          <w:p w14:paraId="5719E672" w14:textId="4A6FA829" w:rsidR="00900432" w:rsidRPr="007106EC" w:rsidRDefault="008279A0">
            <w:pPr>
              <w:rPr>
                <w:rFonts w:ascii="ＭＳ 明朝" w:eastAsia="ＭＳ 明朝" w:hAnsi="ＭＳ 明朝"/>
                <w:sz w:val="22"/>
                <w:szCs w:val="22"/>
              </w:rPr>
            </w:pPr>
            <w:r w:rsidRPr="007106EC">
              <w:rPr>
                <w:rFonts w:ascii="ＭＳ 明朝" w:eastAsia="ＭＳ 明朝" w:hAnsi="ＭＳ 明朝"/>
                <w:noProof/>
                <w:sz w:val="22"/>
                <w:szCs w:val="22"/>
              </w:rPr>
              <mc:AlternateContent>
                <mc:Choice Requires="wps">
                  <w:drawing>
                    <wp:anchor distT="0" distB="0" distL="114300" distR="114300" simplePos="0" relativeHeight="251685888" behindDoc="0" locked="0" layoutInCell="1" allowOverlap="1" wp14:anchorId="242CDA46" wp14:editId="4D9F5E7A">
                      <wp:simplePos x="0" y="0"/>
                      <wp:positionH relativeFrom="column">
                        <wp:posOffset>463550</wp:posOffset>
                      </wp:positionH>
                      <wp:positionV relativeFrom="paragraph">
                        <wp:posOffset>99060</wp:posOffset>
                      </wp:positionV>
                      <wp:extent cx="914400" cy="400050"/>
                      <wp:effectExtent l="0" t="0" r="635" b="0"/>
                      <wp:wrapNone/>
                      <wp:docPr id="4" name="テキスト ボックス 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accent2">
                                  <a:lumMod val="20000"/>
                                  <a:lumOff val="80000"/>
                                </a:schemeClr>
                              </a:solidFill>
                              <a:ln w="6350">
                                <a:noFill/>
                              </a:ln>
                            </wps:spPr>
                            <wps:txbx>
                              <w:txbxContent>
                                <w:p w14:paraId="50C1424D" w14:textId="70A26EFD" w:rsidR="00F659BB" w:rsidRDefault="00F659BB">
                                  <w:pPr>
                                    <w:rPr>
                                      <w:rFonts w:ascii="HG創英角ｺﾞｼｯｸUB" w:eastAsia="HG創英角ｺﾞｼｯｸUB" w:hAnsi="HG創英角ｺﾞｼｯｸUB"/>
                                      <w:sz w:val="18"/>
                                    </w:rPr>
                                  </w:pPr>
                                  <w:r>
                                    <w:rPr>
                                      <w:rFonts w:ascii="HG創英角ｺﾞｼｯｸUB" w:eastAsia="HG創英角ｺﾞｼｯｸUB" w:hAnsi="HG創英角ｺﾞｼｯｸUB" w:hint="eastAsia"/>
                                      <w:sz w:val="18"/>
                                    </w:rPr>
                                    <w:t>・</w:t>
                                  </w:r>
                                  <w:r>
                                    <w:rPr>
                                      <w:rFonts w:ascii="HG創英角ｺﾞｼｯｸUB" w:eastAsia="HG創英角ｺﾞｼｯｸUB" w:hAnsi="HG創英角ｺﾞｼｯｸUB"/>
                                      <w:sz w:val="18"/>
                                    </w:rPr>
                                    <w:t>堆肥化</w:t>
                                  </w:r>
                                </w:p>
                                <w:p w14:paraId="40256A5F" w14:textId="03EA5B67" w:rsidR="00F659BB" w:rsidRPr="008279A0" w:rsidRDefault="00F659BB">
                                  <w:pPr>
                                    <w:rPr>
                                      <w:rFonts w:ascii="HG創英角ｺﾞｼｯｸUB" w:eastAsia="HG創英角ｺﾞｼｯｸUB" w:hAnsi="HG創英角ｺﾞｼｯｸUB"/>
                                      <w:sz w:val="18"/>
                                    </w:rPr>
                                  </w:pPr>
                                  <w:r w:rsidRPr="008279A0">
                                    <w:rPr>
                                      <w:rFonts w:ascii="HG創英角ｺﾞｼｯｸUB" w:eastAsia="HG創英角ｺﾞｼｯｸUB" w:hAnsi="HG創英角ｺﾞｼｯｸUB" w:hint="eastAsia"/>
                                      <w:sz w:val="18"/>
                                    </w:rPr>
                                    <w:t>・エコ通貨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42CDA46" id="_x0000_t202" coordsize="21600,21600" o:spt="202" path="m,l,21600r21600,l21600,xe">
                      <v:stroke joinstyle="miter"/>
                      <v:path gradientshapeok="t" o:connecttype="rect"/>
                    </v:shapetype>
                    <v:shape id="テキスト ボックス 4" o:spid="_x0000_s1036" type="#_x0000_t202" style="position:absolute;left:0;text-align:left;margin-left:36.5pt;margin-top:7.8pt;width:1in;height:3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" fillcolor="#fbe4d5 [661]" stroked="f" strokeweight=".5pt">
                      <v:textbox>
                        <w:txbxContent>
                          <w:p w14:paraId="50C1424D" w14:textId="70A26EFD" w:rsidR="00F659BB" w:rsidRDefault="00F659BB">
                            <w:pPr>
                              <w:rPr>
                                <w:rFonts w:ascii="HG創英角ｺﾞｼｯｸUB" w:eastAsia="HG創英角ｺﾞｼｯｸUB" w:hAnsi="HG創英角ｺﾞｼｯｸUB"/>
                                <w:sz w:val="18"/>
                              </w:rPr>
                            </w:pPr>
                            <w:r>
                              <w:rPr>
                                <w:rFonts w:ascii="HG創英角ｺﾞｼｯｸUB" w:eastAsia="HG創英角ｺﾞｼｯｸUB" w:hAnsi="HG創英角ｺﾞｼｯｸUB" w:hint="eastAsia"/>
                                <w:sz w:val="18"/>
                              </w:rPr>
                              <w:t>・</w:t>
                            </w:r>
                            <w:r>
                              <w:rPr>
                                <w:rFonts w:ascii="HG創英角ｺﾞｼｯｸUB" w:eastAsia="HG創英角ｺﾞｼｯｸUB" w:hAnsi="HG創英角ｺﾞｼｯｸUB"/>
                                <w:sz w:val="18"/>
                              </w:rPr>
                              <w:t>堆肥化</w:t>
                            </w:r>
                          </w:p>
                          <w:p w14:paraId="40256A5F" w14:textId="03EA5B67" w:rsidR="00F659BB" w:rsidRPr="008279A0" w:rsidRDefault="00F659BB">
                            <w:pPr>
                              <w:rPr>
                                <w:rFonts w:ascii="HG創英角ｺﾞｼｯｸUB" w:eastAsia="HG創英角ｺﾞｼｯｸUB" w:hAnsi="HG創英角ｺﾞｼｯｸUB"/>
                                <w:sz w:val="18"/>
                              </w:rPr>
                            </w:pPr>
                            <w:r w:rsidRPr="008279A0">
                              <w:rPr>
                                <w:rFonts w:ascii="HG創英角ｺﾞｼｯｸUB" w:eastAsia="HG創英角ｺﾞｼｯｸUB" w:hAnsi="HG創英角ｺﾞｼｯｸUB" w:hint="eastAsia"/>
                                <w:sz w:val="18"/>
                              </w:rPr>
                              <w:t>・エコ通貨</w:t>
                            </w:r>
                          </w:p>
                        </w:txbxContent>
                      </v:textbox>
                    </v:shape>
                  </w:pict>
                </mc:Fallback>
              </mc:AlternateContent>
            </w:r>
          </w:p>
          <w:p w14:paraId="17AA8FEA" w14:textId="1B8928E5" w:rsidR="00900432" w:rsidRPr="007106EC" w:rsidRDefault="00900432">
            <w:pPr>
              <w:rPr>
                <w:rFonts w:ascii="ＭＳ 明朝" w:eastAsia="ＭＳ 明朝" w:hAnsi="ＭＳ 明朝"/>
                <w:sz w:val="22"/>
                <w:szCs w:val="22"/>
              </w:rPr>
            </w:pPr>
          </w:p>
          <w:p w14:paraId="055FB816" w14:textId="45E8CFE7" w:rsidR="00900432" w:rsidRPr="007106EC" w:rsidRDefault="00900432">
            <w:pPr>
              <w:rPr>
                <w:rFonts w:ascii="ＭＳ 明朝" w:eastAsia="ＭＳ 明朝" w:hAnsi="ＭＳ 明朝"/>
                <w:sz w:val="22"/>
                <w:szCs w:val="22"/>
              </w:rPr>
            </w:pPr>
          </w:p>
          <w:p w14:paraId="4425E0AF" w14:textId="366411D4" w:rsidR="00900432" w:rsidRPr="007106EC" w:rsidRDefault="00900432">
            <w:pPr>
              <w:rPr>
                <w:rFonts w:ascii="ＭＳ 明朝" w:eastAsia="ＭＳ 明朝" w:hAnsi="ＭＳ 明朝"/>
                <w:sz w:val="22"/>
                <w:szCs w:val="22"/>
              </w:rPr>
            </w:pPr>
          </w:p>
          <w:p w14:paraId="7C29785B" w14:textId="5572D955" w:rsidR="00900432" w:rsidRPr="007106EC" w:rsidRDefault="00900432">
            <w:pPr>
              <w:rPr>
                <w:rFonts w:ascii="ＭＳ 明朝" w:eastAsia="ＭＳ 明朝" w:hAnsi="ＭＳ 明朝"/>
                <w:sz w:val="22"/>
                <w:szCs w:val="22"/>
              </w:rPr>
            </w:pPr>
          </w:p>
          <w:p w14:paraId="5DFB32A5" w14:textId="7C2FF953" w:rsidR="00900432" w:rsidRPr="007106EC" w:rsidRDefault="00900432">
            <w:pPr>
              <w:rPr>
                <w:rFonts w:ascii="ＭＳ 明朝" w:eastAsia="ＭＳ 明朝" w:hAnsi="ＭＳ 明朝"/>
                <w:sz w:val="22"/>
                <w:szCs w:val="22"/>
              </w:rPr>
            </w:pPr>
          </w:p>
          <w:p w14:paraId="08D2B9E3" w14:textId="2439E522" w:rsidR="00900432" w:rsidRPr="007106EC" w:rsidRDefault="00900432">
            <w:pPr>
              <w:rPr>
                <w:rFonts w:ascii="ＭＳ 明朝" w:eastAsia="ＭＳ 明朝" w:hAnsi="ＭＳ 明朝"/>
                <w:sz w:val="22"/>
                <w:szCs w:val="22"/>
              </w:rPr>
            </w:pPr>
          </w:p>
          <w:p w14:paraId="1731FA0E" w14:textId="2D3797D7" w:rsidR="00900432" w:rsidRPr="007106EC" w:rsidRDefault="00900432">
            <w:pPr>
              <w:rPr>
                <w:rFonts w:ascii="ＭＳ 明朝" w:eastAsia="ＭＳ 明朝" w:hAnsi="ＭＳ 明朝"/>
                <w:sz w:val="22"/>
                <w:szCs w:val="22"/>
              </w:rPr>
            </w:pPr>
          </w:p>
          <w:p w14:paraId="7352B496" w14:textId="369502DA" w:rsidR="00900432" w:rsidRPr="007106EC" w:rsidRDefault="00900432">
            <w:pPr>
              <w:rPr>
                <w:rFonts w:ascii="ＭＳ 明朝" w:eastAsia="ＭＳ 明朝" w:hAnsi="ＭＳ 明朝"/>
                <w:sz w:val="22"/>
                <w:szCs w:val="22"/>
              </w:rPr>
            </w:pPr>
          </w:p>
          <w:p w14:paraId="46E6E5F6" w14:textId="4BFCB15A" w:rsidR="00900432" w:rsidRPr="007106EC" w:rsidRDefault="00900432">
            <w:pPr>
              <w:rPr>
                <w:rFonts w:ascii="ＭＳ 明朝" w:eastAsia="ＭＳ 明朝" w:hAnsi="ＭＳ 明朝"/>
                <w:sz w:val="22"/>
                <w:szCs w:val="22"/>
              </w:rPr>
            </w:pPr>
          </w:p>
          <w:p w14:paraId="2310F7CB" w14:textId="55ACAA64" w:rsidR="00900432" w:rsidRPr="007106EC" w:rsidRDefault="00900432">
            <w:pPr>
              <w:rPr>
                <w:rFonts w:ascii="ＭＳ 明朝" w:eastAsia="ＭＳ 明朝" w:hAnsi="ＭＳ 明朝"/>
                <w:sz w:val="22"/>
                <w:szCs w:val="22"/>
              </w:rPr>
            </w:pPr>
          </w:p>
          <w:p w14:paraId="5CFEF006" w14:textId="77777777" w:rsidR="00900432" w:rsidRPr="007106EC" w:rsidRDefault="00900432">
            <w:pPr>
              <w:rPr>
                <w:rFonts w:ascii="ＭＳ 明朝" w:eastAsia="ＭＳ 明朝" w:hAnsi="ＭＳ 明朝"/>
                <w:sz w:val="22"/>
                <w:szCs w:val="22"/>
              </w:rPr>
            </w:pPr>
          </w:p>
          <w:p w14:paraId="3B4B08BF" w14:textId="77777777" w:rsidR="00900432" w:rsidRPr="007106EC" w:rsidRDefault="00900432">
            <w:pPr>
              <w:rPr>
                <w:rFonts w:ascii="ＭＳ 明朝" w:eastAsia="ＭＳ 明朝" w:hAnsi="ＭＳ 明朝"/>
                <w:sz w:val="22"/>
                <w:szCs w:val="22"/>
              </w:rPr>
            </w:pPr>
          </w:p>
          <w:p w14:paraId="489B56CF" w14:textId="77777777" w:rsidR="00900432" w:rsidRPr="007106EC" w:rsidRDefault="00900432">
            <w:pPr>
              <w:rPr>
                <w:rFonts w:ascii="ＭＳ 明朝" w:eastAsia="ＭＳ 明朝" w:hAnsi="ＭＳ 明朝"/>
                <w:sz w:val="22"/>
                <w:szCs w:val="22"/>
              </w:rPr>
            </w:pPr>
          </w:p>
          <w:p w14:paraId="0A5E31B9" w14:textId="77777777" w:rsidR="00900432" w:rsidRPr="007106EC" w:rsidRDefault="00900432">
            <w:pPr>
              <w:rPr>
                <w:rFonts w:ascii="ＭＳ 明朝" w:eastAsia="ＭＳ 明朝" w:hAnsi="ＭＳ 明朝"/>
                <w:sz w:val="22"/>
                <w:szCs w:val="22"/>
              </w:rPr>
            </w:pPr>
          </w:p>
          <w:p w14:paraId="5AA6369C" w14:textId="77777777" w:rsidR="00900432" w:rsidRPr="007106EC" w:rsidRDefault="00900432">
            <w:pPr>
              <w:rPr>
                <w:rFonts w:ascii="ＭＳ 明朝" w:eastAsia="ＭＳ 明朝" w:hAnsi="ＭＳ 明朝"/>
                <w:sz w:val="22"/>
                <w:szCs w:val="22"/>
              </w:rPr>
            </w:pPr>
          </w:p>
          <w:p w14:paraId="3589E58D" w14:textId="77777777" w:rsidR="00900432" w:rsidRPr="007106EC" w:rsidRDefault="00900432" w:rsidP="00900432">
            <w:pPr>
              <w:jc w:val="center"/>
              <w:rPr>
                <w:rFonts w:ascii="ＭＳ 明朝" w:eastAsia="ＭＳ 明朝" w:hAnsi="ＭＳ 明朝"/>
                <w:sz w:val="22"/>
                <w:szCs w:val="22"/>
              </w:rPr>
            </w:pPr>
            <w:r w:rsidRPr="007106EC">
              <w:rPr>
                <w:rFonts w:ascii="ＭＳ 明朝" w:eastAsia="ＭＳ 明朝" w:hAnsi="ＭＳ 明朝"/>
                <w:sz w:val="22"/>
                <w:szCs w:val="22"/>
              </w:rPr>
              <w:t>2030年に目指す沖永良部島のすがた</w:t>
            </w:r>
          </w:p>
          <w:p w14:paraId="063814C3" w14:textId="77777777" w:rsidR="00900432" w:rsidRPr="007106EC" w:rsidRDefault="00900432">
            <w:pPr>
              <w:rPr>
                <w:rFonts w:ascii="ＭＳ 明朝" w:eastAsia="ＭＳ 明朝" w:hAnsi="ＭＳ 明朝"/>
                <w:sz w:val="22"/>
                <w:szCs w:val="22"/>
              </w:rPr>
            </w:pPr>
          </w:p>
          <w:p w14:paraId="573726B9" w14:textId="77777777" w:rsidR="00D97FF2" w:rsidRDefault="00F97643">
            <w:pPr>
              <w:numPr>
                <w:ilvl w:val="0"/>
                <w:numId w:val="3"/>
              </w:numPr>
              <w:pBdr>
                <w:top w:val="nil"/>
                <w:left w:val="nil"/>
                <w:bottom w:val="nil"/>
                <w:right w:val="nil"/>
                <w:between w:val="nil"/>
              </w:pBdr>
              <w:spacing w:line="300" w:lineRule="auto"/>
              <w:jc w:val="left"/>
              <w:rPr>
                <w:rFonts w:ascii="ＭＳ 明朝" w:eastAsia="ＭＳ 明朝" w:hAnsi="ＭＳ 明朝"/>
                <w:color w:val="000000"/>
                <w:sz w:val="24"/>
                <w:szCs w:val="24"/>
              </w:rPr>
            </w:pPr>
            <w:r w:rsidRPr="00A42351">
              <w:rPr>
                <w:rFonts w:ascii="ＭＳ 明朝" w:eastAsia="ＭＳ 明朝" w:hAnsi="ＭＳ 明朝"/>
                <w:color w:val="000000"/>
                <w:sz w:val="24"/>
                <w:szCs w:val="24"/>
              </w:rPr>
              <w:lastRenderedPageBreak/>
              <w:t>脱炭素先行地域の概要</w:t>
            </w:r>
          </w:p>
          <w:p w14:paraId="30813BB5" w14:textId="29399B36" w:rsidR="002E3672" w:rsidRPr="00B856FA" w:rsidRDefault="00D97FF2" w:rsidP="007106EC">
            <w:pPr>
              <w:pBdr>
                <w:top w:val="nil"/>
                <w:left w:val="nil"/>
                <w:bottom w:val="nil"/>
                <w:right w:val="nil"/>
                <w:between w:val="nil"/>
              </w:pBdr>
              <w:spacing w:line="300" w:lineRule="auto"/>
              <w:rPr>
                <w:rFonts w:ascii="ＭＳ 明朝" w:eastAsia="ＭＳ 明朝" w:hAnsi="ＭＳ 明朝"/>
                <w:color w:val="000000"/>
                <w:sz w:val="22"/>
                <w:szCs w:val="22"/>
              </w:rPr>
            </w:pPr>
            <w:r w:rsidRPr="007106EC">
              <w:rPr>
                <w:rFonts w:ascii="ＭＳ 明朝" w:eastAsia="ＭＳ 明朝" w:hAnsi="ＭＳ 明朝" w:hint="eastAsia"/>
                <w:color w:val="000000"/>
                <w:sz w:val="22"/>
                <w:szCs w:val="22"/>
              </w:rPr>
              <w:t>【</w:t>
            </w:r>
            <w:r w:rsidR="006444C6" w:rsidRPr="00D97FF2">
              <w:rPr>
                <w:rFonts w:ascii="ＭＳ 明朝" w:eastAsia="ＭＳ 明朝" w:hAnsi="ＭＳ 明朝" w:hint="eastAsia"/>
                <w:color w:val="000000"/>
                <w:sz w:val="22"/>
                <w:szCs w:val="22"/>
              </w:rPr>
              <w:t>当初計画からの見直しの全体像</w:t>
            </w:r>
            <w:r w:rsidRPr="007106EC">
              <w:rPr>
                <w:rFonts w:ascii="ＭＳ 明朝" w:eastAsia="ＭＳ 明朝" w:hAnsi="ＭＳ 明朝" w:hint="eastAsia"/>
                <w:color w:val="000000"/>
                <w:sz w:val="22"/>
                <w:szCs w:val="22"/>
              </w:rPr>
              <w:t>】</w:t>
            </w:r>
          </w:p>
          <w:p w14:paraId="605618E5" w14:textId="53C0B2BA" w:rsidR="006444C6" w:rsidRPr="001057B2" w:rsidRDefault="006444C6" w:rsidP="00240367">
            <w:pPr>
              <w:spacing w:line="300" w:lineRule="auto"/>
              <w:rPr>
                <w:rFonts w:ascii="ＭＳ 明朝" w:eastAsia="ＭＳ 明朝" w:hAnsi="ＭＳ 明朝"/>
                <w:sz w:val="22"/>
                <w:szCs w:val="22"/>
              </w:rPr>
            </w:pPr>
            <w:r w:rsidRPr="001057B2">
              <w:rPr>
                <w:rFonts w:ascii="ＭＳ 明朝" w:eastAsia="ＭＳ 明朝" w:hAnsi="ＭＳ 明朝" w:hint="eastAsia"/>
                <w:sz w:val="22"/>
                <w:szCs w:val="22"/>
              </w:rPr>
              <w:t>①計画見直しの背景</w:t>
            </w:r>
          </w:p>
          <w:p w14:paraId="188448D4" w14:textId="1AA25171" w:rsidR="006444C6" w:rsidRPr="007106EC" w:rsidRDefault="006444C6" w:rsidP="007106EC">
            <w:pPr>
              <w:pStyle w:val="af3"/>
              <w:numPr>
                <w:ilvl w:val="0"/>
                <w:numId w:val="23"/>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ゼロカーボンアイランドおきのえらぶ事業の内、「公共施設の再エネ化事業」と「マイクログリッド事業」について、</w:t>
            </w:r>
            <w:r w:rsidR="00D81B4C">
              <w:rPr>
                <w:rFonts w:ascii="ＭＳ 明朝" w:eastAsia="ＭＳ 明朝" w:hAnsi="ＭＳ 明朝" w:hint="eastAsia"/>
                <w:sz w:val="22"/>
                <w:szCs w:val="22"/>
              </w:rPr>
              <w:t>令和４</w:t>
            </w:r>
            <w:r w:rsidRPr="001057B2">
              <w:rPr>
                <w:rFonts w:ascii="ＭＳ 明朝" w:eastAsia="ＭＳ 明朝" w:hAnsi="ＭＳ 明朝" w:hint="eastAsia"/>
                <w:sz w:val="22"/>
                <w:szCs w:val="22"/>
              </w:rPr>
              <w:t>年度に自治体、九州電力送配電、関係民間企業と検討したところ、技術面及び制度面で課題が判明した。</w:t>
            </w:r>
          </w:p>
          <w:p w14:paraId="25EAB04E" w14:textId="77D3F3B9" w:rsidR="006444C6" w:rsidRPr="001057B2" w:rsidRDefault="006444C6" w:rsidP="00240367">
            <w:pPr>
              <w:pStyle w:val="af3"/>
              <w:numPr>
                <w:ilvl w:val="0"/>
                <w:numId w:val="23"/>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対策として、マイクログリッド内外の需要家施設内に太陽光発電/蓄電池/インバータ(DGR,PCS)を設置し、平常時はマイクログリッド内外のインバータと内燃力機関を協調制御させ、非常時は一部エリアで地域マイクログリッドを運用する、新たな離島モデルへと変更</w:t>
            </w:r>
            <w:r w:rsidR="00C27039">
              <w:rPr>
                <w:rFonts w:ascii="ＭＳ 明朝" w:eastAsia="ＭＳ 明朝" w:hAnsi="ＭＳ 明朝" w:hint="eastAsia"/>
                <w:sz w:val="22"/>
                <w:szCs w:val="22"/>
              </w:rPr>
              <w:t>すること</w:t>
            </w:r>
            <w:r w:rsidR="00B52090">
              <w:rPr>
                <w:rFonts w:ascii="ＭＳ 明朝" w:eastAsia="ＭＳ 明朝" w:hAnsi="ＭＳ 明朝" w:hint="eastAsia"/>
                <w:sz w:val="22"/>
                <w:szCs w:val="22"/>
              </w:rPr>
              <w:t>と</w:t>
            </w:r>
            <w:r w:rsidR="00C27039">
              <w:rPr>
                <w:rFonts w:ascii="ＭＳ 明朝" w:eastAsia="ＭＳ 明朝" w:hAnsi="ＭＳ 明朝" w:hint="eastAsia"/>
                <w:sz w:val="22"/>
                <w:szCs w:val="22"/>
              </w:rPr>
              <w:t>した。</w:t>
            </w:r>
          </w:p>
          <w:p w14:paraId="377A5829" w14:textId="77777777" w:rsidR="006444C6" w:rsidRPr="001057B2" w:rsidRDefault="006444C6" w:rsidP="00240367">
            <w:pPr>
              <w:spacing w:line="300" w:lineRule="auto"/>
              <w:rPr>
                <w:rFonts w:ascii="ＭＳ 明朝" w:eastAsia="ＭＳ 明朝" w:hAnsi="ＭＳ 明朝"/>
              </w:rPr>
            </w:pPr>
          </w:p>
          <w:p w14:paraId="6B94DCBB" w14:textId="77777777" w:rsidR="006444C6" w:rsidRPr="001057B2" w:rsidRDefault="006444C6" w:rsidP="00240367">
            <w:pPr>
              <w:spacing w:line="300" w:lineRule="auto"/>
              <w:rPr>
                <w:rFonts w:ascii="ＭＳ 明朝" w:eastAsia="ＭＳ 明朝" w:hAnsi="ＭＳ 明朝"/>
                <w:sz w:val="22"/>
                <w:szCs w:val="22"/>
              </w:rPr>
            </w:pPr>
            <w:r w:rsidRPr="001057B2">
              <w:rPr>
                <w:rFonts w:ascii="ＭＳ 明朝" w:eastAsia="ＭＳ 明朝" w:hAnsi="ＭＳ 明朝" w:hint="eastAsia"/>
                <w:sz w:val="22"/>
                <w:szCs w:val="22"/>
              </w:rPr>
              <w:t>②課題に至った主な要因</w:t>
            </w:r>
          </w:p>
          <w:p w14:paraId="48E4E8D8" w14:textId="77777777" w:rsidR="006444C6" w:rsidRPr="001057B2" w:rsidRDefault="006444C6" w:rsidP="00240367">
            <w:pPr>
              <w:pStyle w:val="af3"/>
              <w:numPr>
                <w:ilvl w:val="0"/>
                <w:numId w:val="22"/>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内燃力発電所による制約（課題１・２・３）</w:t>
            </w:r>
          </w:p>
          <w:p w14:paraId="10C58A80" w14:textId="539D0625" w:rsidR="006444C6" w:rsidRPr="001057B2" w:rsidRDefault="006444C6" w:rsidP="0024036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沖永良部島を含む外海離島の多くは内燃力発電所が発電</w:t>
            </w:r>
            <w:r w:rsidR="002F2883">
              <w:rPr>
                <w:rFonts w:ascii="ＭＳ 明朝" w:eastAsia="ＭＳ 明朝" w:hAnsi="ＭＳ 明朝" w:hint="eastAsia"/>
                <w:sz w:val="22"/>
                <w:szCs w:val="22"/>
              </w:rPr>
              <w:t>及び</w:t>
            </w:r>
            <w:r w:rsidRPr="001057B2">
              <w:rPr>
                <w:rFonts w:ascii="ＭＳ 明朝" w:eastAsia="ＭＳ 明朝" w:hAnsi="ＭＳ 明朝" w:hint="eastAsia"/>
                <w:sz w:val="22"/>
                <w:szCs w:val="22"/>
              </w:rPr>
              <w:t>FIT電源との需給調整を全て担っている。下げ代については、</w:t>
            </w:r>
            <w:r w:rsidR="002F2883" w:rsidRPr="002F2883">
              <w:rPr>
                <w:rFonts w:ascii="ＭＳ 明朝" w:eastAsia="ＭＳ 明朝" w:hAnsi="ＭＳ 明朝" w:hint="eastAsia"/>
                <w:sz w:val="22"/>
                <w:szCs w:val="22"/>
              </w:rPr>
              <w:t>本事業で導入する新たな再エネ電源からの</w:t>
            </w:r>
            <w:r w:rsidRPr="001057B2">
              <w:rPr>
                <w:rFonts w:ascii="ＭＳ 明朝" w:eastAsia="ＭＳ 明朝" w:hAnsi="ＭＳ 明朝" w:hint="eastAsia"/>
                <w:sz w:val="22"/>
                <w:szCs w:val="22"/>
              </w:rPr>
              <w:t>逆潮流</w:t>
            </w:r>
            <w:r w:rsidR="002F2883">
              <w:rPr>
                <w:rFonts w:ascii="ＭＳ 明朝" w:eastAsia="ＭＳ 明朝" w:hAnsi="ＭＳ 明朝" w:hint="eastAsia"/>
                <w:sz w:val="22"/>
                <w:szCs w:val="22"/>
              </w:rPr>
              <w:t>が</w:t>
            </w:r>
            <w:r w:rsidRPr="001057B2">
              <w:rPr>
                <w:rFonts w:ascii="ＭＳ 明朝" w:eastAsia="ＭＳ 明朝" w:hAnsi="ＭＳ 明朝" w:hint="eastAsia"/>
                <w:sz w:val="22"/>
                <w:szCs w:val="22"/>
              </w:rPr>
              <w:t>ゼロであれば問題ないと認識していたが、</w:t>
            </w:r>
            <w:r w:rsidR="00D81B4C">
              <w:rPr>
                <w:rFonts w:ascii="ＭＳ 明朝" w:eastAsia="ＭＳ 明朝" w:hAnsi="ＭＳ 明朝" w:hint="eastAsia"/>
                <w:sz w:val="22"/>
                <w:szCs w:val="22"/>
              </w:rPr>
              <w:t>九州電力送配電</w:t>
            </w:r>
            <w:r w:rsidRPr="001057B2">
              <w:rPr>
                <w:rFonts w:ascii="ＭＳ 明朝" w:eastAsia="ＭＳ 明朝" w:hAnsi="ＭＳ 明朝" w:hint="eastAsia"/>
                <w:sz w:val="22"/>
                <w:szCs w:val="22"/>
              </w:rPr>
              <w:t>との事前協議が不十分だったため、採択後に計画通り約7MWの太陽光発電の導入を進めると、内燃力機関最低出力維持が難しいことが判明した。また島内の慣性力を検討したところ現時点で課題は顕在化していないものの、再エネ大量導入により将来的には系統が不安定化し、慣性力の観点で新規導入した再エネを有効活用できず座礁資産となる虞を懸念している。</w:t>
            </w:r>
          </w:p>
          <w:p w14:paraId="055F16C9" w14:textId="77777777" w:rsidR="006444C6" w:rsidRPr="001057B2" w:rsidRDefault="006444C6" w:rsidP="00240367">
            <w:pPr>
              <w:spacing w:line="300" w:lineRule="auto"/>
              <w:ind w:firstLineChars="100" w:firstLine="220"/>
              <w:rPr>
                <w:rFonts w:ascii="ＭＳ 明朝" w:eastAsia="ＭＳ 明朝" w:hAnsi="ＭＳ 明朝"/>
                <w:sz w:val="22"/>
                <w:szCs w:val="22"/>
              </w:rPr>
            </w:pPr>
          </w:p>
          <w:p w14:paraId="2BF9DF08" w14:textId="77777777" w:rsidR="006444C6" w:rsidRPr="001057B2" w:rsidRDefault="006444C6" w:rsidP="00240367">
            <w:pPr>
              <w:pStyle w:val="af3"/>
              <w:numPr>
                <w:ilvl w:val="0"/>
                <w:numId w:val="22"/>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耐震性/屋根形状による制約（課題４）</w:t>
            </w:r>
          </w:p>
          <w:p w14:paraId="2BEE10B9" w14:textId="6AEEFC27" w:rsidR="006444C6" w:rsidRPr="001057B2" w:rsidRDefault="006444C6" w:rsidP="0024036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屋根耐荷重等の検討が</w:t>
            </w:r>
            <w:r w:rsidR="002F2883">
              <w:rPr>
                <w:rFonts w:ascii="ＭＳ 明朝" w:eastAsia="ＭＳ 明朝" w:hAnsi="ＭＳ 明朝" w:hint="eastAsia"/>
                <w:sz w:val="22"/>
                <w:szCs w:val="22"/>
              </w:rPr>
              <w:t>不十分であったため、</w:t>
            </w:r>
            <w:r w:rsidRPr="001057B2">
              <w:rPr>
                <w:rFonts w:ascii="ＭＳ 明朝" w:eastAsia="ＭＳ 明朝" w:hAnsi="ＭＳ 明朝" w:hint="eastAsia"/>
                <w:sz w:val="22"/>
                <w:szCs w:val="22"/>
              </w:rPr>
              <w:t>再エネ設備導入先の再度の検討が必要</w:t>
            </w:r>
            <w:r w:rsidR="002F2883">
              <w:rPr>
                <w:rFonts w:ascii="ＭＳ 明朝" w:eastAsia="ＭＳ 明朝" w:hAnsi="ＭＳ 明朝" w:hint="eastAsia"/>
                <w:sz w:val="22"/>
                <w:szCs w:val="22"/>
              </w:rPr>
              <w:t>となった</w:t>
            </w:r>
            <w:r w:rsidRPr="001057B2">
              <w:rPr>
                <w:rFonts w:ascii="ＭＳ 明朝" w:eastAsia="ＭＳ 明朝" w:hAnsi="ＭＳ 明朝" w:hint="eastAsia"/>
                <w:sz w:val="22"/>
                <w:szCs w:val="22"/>
              </w:rPr>
              <w:t>。</w:t>
            </w:r>
          </w:p>
          <w:p w14:paraId="67044260" w14:textId="77777777" w:rsidR="006444C6" w:rsidRPr="001057B2" w:rsidRDefault="006444C6" w:rsidP="00240367">
            <w:pPr>
              <w:spacing w:line="300" w:lineRule="auto"/>
              <w:ind w:firstLineChars="100" w:firstLine="220"/>
              <w:rPr>
                <w:rFonts w:ascii="ＭＳ 明朝" w:eastAsia="ＭＳ 明朝" w:hAnsi="ＭＳ 明朝"/>
                <w:sz w:val="22"/>
                <w:szCs w:val="22"/>
              </w:rPr>
            </w:pPr>
          </w:p>
          <w:p w14:paraId="29734D6B" w14:textId="77777777" w:rsidR="006444C6" w:rsidRPr="001057B2" w:rsidRDefault="006444C6" w:rsidP="00240367">
            <w:pPr>
              <w:pStyle w:val="af3"/>
              <w:numPr>
                <w:ilvl w:val="0"/>
                <w:numId w:val="22"/>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制度面での制約（課題５・６・８）</w:t>
            </w:r>
          </w:p>
          <w:p w14:paraId="476DD4F7" w14:textId="77777777" w:rsidR="006444C6" w:rsidRPr="001057B2" w:rsidRDefault="006444C6" w:rsidP="0024036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離島地域では、電力の発電・送配電が一体的に提供され、離島ユニバーサルサービス調整単価が適用されている。そのため、卸供給・部分供給を本土並みの価格で提供できずインバランス扱いとなることが判明した。したがって、当初想定していた小売電気事業による地域マイクログリッドのビジネスモデルが成立せず、再検討が必要となった。</w:t>
            </w:r>
          </w:p>
          <w:p w14:paraId="5B8FF26D" w14:textId="77777777" w:rsidR="006444C6" w:rsidRPr="001057B2" w:rsidRDefault="006444C6" w:rsidP="00B856FA">
            <w:pPr>
              <w:spacing w:line="300" w:lineRule="auto"/>
              <w:ind w:leftChars="100" w:left="430" w:hangingChars="100" w:hanging="220"/>
              <w:rPr>
                <w:rFonts w:ascii="ＭＳ 明朝" w:eastAsia="ＭＳ 明朝" w:hAnsi="ＭＳ 明朝"/>
                <w:sz w:val="22"/>
                <w:szCs w:val="22"/>
              </w:rPr>
            </w:pPr>
            <w:r w:rsidRPr="001057B2">
              <w:rPr>
                <w:rFonts w:ascii="ＭＳ 明朝" w:eastAsia="ＭＳ 明朝" w:hAnsi="ＭＳ 明朝" w:hint="eastAsia"/>
                <w:sz w:val="22"/>
                <w:szCs w:val="22"/>
              </w:rPr>
              <w:t>⇒離島地域特有の制約条件により、本土とは異なる要件を踏まえて活用技術・費用・スキームといった事業内容に関して再検討が必要となった。</w:t>
            </w:r>
          </w:p>
          <w:p w14:paraId="3C54329D" w14:textId="77777777" w:rsidR="006444C6" w:rsidRPr="001057B2" w:rsidRDefault="006444C6" w:rsidP="00240367">
            <w:pPr>
              <w:spacing w:line="300" w:lineRule="auto"/>
              <w:ind w:leftChars="100" w:left="210"/>
              <w:rPr>
                <w:rFonts w:ascii="ＭＳ 明朝" w:eastAsia="ＭＳ 明朝" w:hAnsi="ＭＳ 明朝"/>
                <w:sz w:val="22"/>
                <w:szCs w:val="22"/>
              </w:rPr>
            </w:pPr>
          </w:p>
          <w:p w14:paraId="052683E9" w14:textId="77777777" w:rsidR="006444C6" w:rsidRPr="001057B2" w:rsidRDefault="006444C6" w:rsidP="00240367">
            <w:pPr>
              <w:pStyle w:val="af3"/>
              <w:numPr>
                <w:ilvl w:val="0"/>
                <w:numId w:val="22"/>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施設の統廃合（課題７）</w:t>
            </w:r>
          </w:p>
          <w:p w14:paraId="319F3113" w14:textId="07416D67" w:rsidR="006444C6" w:rsidRPr="001057B2" w:rsidRDefault="006444C6" w:rsidP="0024036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再生可能エネルギー導入候補先としていた公共施設の一部</w:t>
            </w:r>
            <w:r w:rsidR="00B52090">
              <w:rPr>
                <w:rFonts w:ascii="ＭＳ 明朝" w:eastAsia="ＭＳ 明朝" w:hAnsi="ＭＳ 明朝" w:hint="eastAsia"/>
                <w:sz w:val="22"/>
                <w:szCs w:val="22"/>
              </w:rPr>
              <w:t>について</w:t>
            </w:r>
            <w:r w:rsidRPr="001057B2">
              <w:rPr>
                <w:rFonts w:ascii="ＭＳ 明朝" w:eastAsia="ＭＳ 明朝" w:hAnsi="ＭＳ 明朝" w:hint="eastAsia"/>
                <w:sz w:val="22"/>
                <w:szCs w:val="22"/>
              </w:rPr>
              <w:t>、計画採択後に施設の統廃合が決定したことにより再生可能エネルギー導入先の再検討が必要となった。</w:t>
            </w:r>
          </w:p>
          <w:p w14:paraId="5053CF1E" w14:textId="77777777" w:rsidR="006444C6" w:rsidRPr="001057B2" w:rsidRDefault="006444C6" w:rsidP="00240367">
            <w:pPr>
              <w:spacing w:line="300" w:lineRule="auto"/>
              <w:rPr>
                <w:rFonts w:ascii="ＭＳ 明朝" w:eastAsia="ＭＳ 明朝" w:hAnsi="ＭＳ 明朝"/>
                <w:sz w:val="22"/>
                <w:szCs w:val="22"/>
              </w:rPr>
            </w:pPr>
          </w:p>
          <w:p w14:paraId="3A3D9242" w14:textId="77777777" w:rsidR="006444C6" w:rsidRPr="001057B2" w:rsidRDefault="006444C6" w:rsidP="00240367">
            <w:pPr>
              <w:spacing w:line="300" w:lineRule="auto"/>
              <w:rPr>
                <w:rFonts w:ascii="ＭＳ 明朝" w:eastAsia="ＭＳ 明朝" w:hAnsi="ＭＳ 明朝"/>
                <w:sz w:val="22"/>
                <w:szCs w:val="22"/>
              </w:rPr>
            </w:pPr>
            <w:r w:rsidRPr="001057B2">
              <w:rPr>
                <w:rFonts w:ascii="ＭＳ 明朝" w:eastAsia="ＭＳ 明朝" w:hAnsi="ＭＳ 明朝" w:hint="eastAsia"/>
                <w:sz w:val="22"/>
                <w:szCs w:val="22"/>
              </w:rPr>
              <w:t>③課題と対策</w:t>
            </w:r>
          </w:p>
          <w:p w14:paraId="0D2EBBB6" w14:textId="4ADC51E0" w:rsidR="006444C6" w:rsidRPr="007106EC" w:rsidRDefault="006444C6" w:rsidP="007106EC">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当初計画には技術面及び制度面で8つの課題が</w:t>
            </w:r>
            <w:r>
              <w:rPr>
                <w:rFonts w:ascii="ＭＳ 明朝" w:eastAsia="ＭＳ 明朝" w:hAnsi="ＭＳ 明朝" w:hint="eastAsia"/>
                <w:sz w:val="22"/>
                <w:szCs w:val="22"/>
              </w:rPr>
              <w:t>浮き彫りになったが、以下の対策を</w:t>
            </w:r>
            <w:r w:rsidR="001A2874">
              <w:rPr>
                <w:rFonts w:ascii="ＭＳ 明朝" w:eastAsia="ＭＳ 明朝" w:hAnsi="ＭＳ 明朝" w:hint="eastAsia"/>
                <w:sz w:val="22"/>
                <w:szCs w:val="22"/>
              </w:rPr>
              <w:t>講じることで</w:t>
            </w:r>
            <w:r>
              <w:rPr>
                <w:rFonts w:ascii="ＭＳ 明朝" w:eastAsia="ＭＳ 明朝" w:hAnsi="ＭＳ 明朝" w:hint="eastAsia"/>
                <w:sz w:val="22"/>
                <w:szCs w:val="22"/>
              </w:rPr>
              <w:t>これら課題を克服する。</w:t>
            </w:r>
          </w:p>
          <w:p w14:paraId="54E3F508" w14:textId="77777777" w:rsidR="006444C6" w:rsidRPr="001057B2" w:rsidRDefault="006444C6" w:rsidP="006444C6">
            <w:pPr>
              <w:spacing w:line="300" w:lineRule="auto"/>
              <w:jc w:val="left"/>
              <w:rPr>
                <w:rFonts w:ascii="ＭＳ 明朝" w:eastAsia="ＭＳ 明朝" w:hAnsi="ＭＳ 明朝"/>
                <w:sz w:val="24"/>
                <w:szCs w:val="24"/>
              </w:rPr>
            </w:pPr>
            <w:r w:rsidRPr="001057B2">
              <w:rPr>
                <w:rFonts w:ascii="ＭＳ 明朝" w:eastAsia="ＭＳ 明朝" w:hAnsi="ＭＳ 明朝"/>
                <w:noProof/>
                <w:sz w:val="24"/>
                <w:szCs w:val="24"/>
              </w:rPr>
              <w:lastRenderedPageBreak/>
              <w:drawing>
                <wp:inline distT="0" distB="0" distL="0" distR="0" wp14:anchorId="0FE96A78" wp14:editId="08A626E2">
                  <wp:extent cx="6101080" cy="2816950"/>
                  <wp:effectExtent l="0" t="0" r="0" b="254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130259" cy="2830422"/>
                          </a:xfrm>
                          <a:prstGeom prst="rect">
                            <a:avLst/>
                          </a:prstGeom>
                          <a:noFill/>
                          <a:ln>
                            <a:noFill/>
                          </a:ln>
                        </pic:spPr>
                      </pic:pic>
                    </a:graphicData>
                  </a:graphic>
                </wp:inline>
              </w:drawing>
            </w:r>
          </w:p>
          <w:p w14:paraId="483C0B6C" w14:textId="77777777" w:rsidR="006444C6" w:rsidRPr="001057B2" w:rsidRDefault="006444C6" w:rsidP="007106EC">
            <w:pPr>
              <w:spacing w:line="300" w:lineRule="auto"/>
              <w:jc w:val="center"/>
              <w:rPr>
                <w:rFonts w:ascii="ＭＳ 明朝" w:eastAsia="ＭＳ 明朝" w:hAnsi="ＭＳ 明朝"/>
                <w:sz w:val="22"/>
                <w:szCs w:val="22"/>
              </w:rPr>
            </w:pPr>
            <w:r w:rsidRPr="001057B2">
              <w:rPr>
                <w:rFonts w:ascii="ＭＳ 明朝" w:eastAsia="ＭＳ 明朝" w:hAnsi="ＭＳ 明朝" w:hint="eastAsia"/>
                <w:sz w:val="22"/>
                <w:szCs w:val="22"/>
              </w:rPr>
              <w:t>当初計画の課題と対策の一覧</w:t>
            </w:r>
          </w:p>
          <w:p w14:paraId="428F0E11" w14:textId="77777777" w:rsidR="006444C6" w:rsidRPr="001057B2" w:rsidRDefault="006444C6" w:rsidP="006444C6">
            <w:pPr>
              <w:spacing w:line="300" w:lineRule="auto"/>
              <w:jc w:val="left"/>
              <w:rPr>
                <w:rFonts w:ascii="ＭＳ 明朝" w:eastAsia="ＭＳ 明朝" w:hAnsi="ＭＳ 明朝"/>
                <w:sz w:val="22"/>
                <w:szCs w:val="22"/>
              </w:rPr>
            </w:pPr>
          </w:p>
          <w:p w14:paraId="051B883B" w14:textId="77777777" w:rsidR="006444C6" w:rsidRPr="001057B2" w:rsidRDefault="006444C6" w:rsidP="007106EC">
            <w:pPr>
              <w:spacing w:line="300" w:lineRule="auto"/>
              <w:jc w:val="center"/>
              <w:rPr>
                <w:rFonts w:ascii="ＭＳ 明朝" w:eastAsia="ＭＳ 明朝" w:hAnsi="ＭＳ 明朝"/>
                <w:sz w:val="22"/>
                <w:szCs w:val="22"/>
              </w:rPr>
            </w:pPr>
            <w:r w:rsidRPr="001057B2">
              <w:rPr>
                <w:rFonts w:ascii="ＭＳ 明朝" w:eastAsia="ＭＳ 明朝" w:hAnsi="ＭＳ 明朝"/>
                <w:noProof/>
                <w:sz w:val="22"/>
                <w:szCs w:val="22"/>
              </w:rPr>
              <w:drawing>
                <wp:inline distT="0" distB="0" distL="0" distR="0" wp14:anchorId="692E62CC" wp14:editId="33911CE1">
                  <wp:extent cx="3607200" cy="3446280"/>
                  <wp:effectExtent l="0" t="0" r="0" b="190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07200" cy="3446280"/>
                          </a:xfrm>
                          <a:prstGeom prst="rect">
                            <a:avLst/>
                          </a:prstGeom>
                          <a:noFill/>
                          <a:ln>
                            <a:noFill/>
                          </a:ln>
                        </pic:spPr>
                      </pic:pic>
                    </a:graphicData>
                  </a:graphic>
                </wp:inline>
              </w:drawing>
            </w:r>
          </w:p>
          <w:p w14:paraId="0C46020C" w14:textId="61329F1A" w:rsidR="006444C6" w:rsidRDefault="006444C6" w:rsidP="007106EC">
            <w:pPr>
              <w:spacing w:line="300" w:lineRule="auto"/>
              <w:jc w:val="center"/>
              <w:rPr>
                <w:rFonts w:ascii="ＭＳ 明朝" w:eastAsia="ＭＳ 明朝" w:hAnsi="ＭＳ 明朝"/>
                <w:sz w:val="22"/>
                <w:szCs w:val="22"/>
              </w:rPr>
            </w:pPr>
            <w:r w:rsidRPr="001057B2">
              <w:rPr>
                <w:rFonts w:ascii="ＭＳ 明朝" w:eastAsia="ＭＳ 明朝" w:hAnsi="ＭＳ 明朝"/>
                <w:noProof/>
                <w:sz w:val="22"/>
                <w:szCs w:val="22"/>
              </w:rPr>
              <w:drawing>
                <wp:inline distT="0" distB="0" distL="0" distR="0" wp14:anchorId="610DA560" wp14:editId="638E3235">
                  <wp:extent cx="1104900" cy="141249"/>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135209" cy="145124"/>
                          </a:xfrm>
                          <a:prstGeom prst="rect">
                            <a:avLst/>
                          </a:prstGeom>
                          <a:noFill/>
                          <a:ln>
                            <a:noFill/>
                          </a:ln>
                        </pic:spPr>
                      </pic:pic>
                    </a:graphicData>
                  </a:graphic>
                </wp:inline>
              </w:drawing>
            </w:r>
          </w:p>
          <w:p w14:paraId="178E5257" w14:textId="77777777" w:rsidR="00FC30ED" w:rsidRDefault="00FC30ED" w:rsidP="006444C6">
            <w:pPr>
              <w:spacing w:line="300" w:lineRule="auto"/>
              <w:jc w:val="left"/>
              <w:rPr>
                <w:rFonts w:ascii="ＭＳ 明朝" w:eastAsia="ＭＳ 明朝" w:hAnsi="ＭＳ 明朝"/>
                <w:sz w:val="22"/>
                <w:szCs w:val="22"/>
              </w:rPr>
            </w:pPr>
          </w:p>
          <w:p w14:paraId="19E6A288" w14:textId="77777777" w:rsidR="00FC30ED" w:rsidRDefault="00FC30ED" w:rsidP="006444C6">
            <w:pPr>
              <w:spacing w:line="300" w:lineRule="auto"/>
              <w:jc w:val="left"/>
              <w:rPr>
                <w:rFonts w:ascii="ＭＳ 明朝" w:eastAsia="ＭＳ 明朝" w:hAnsi="ＭＳ 明朝"/>
                <w:sz w:val="22"/>
                <w:szCs w:val="22"/>
              </w:rPr>
            </w:pPr>
          </w:p>
          <w:p w14:paraId="1409A068" w14:textId="77777777" w:rsidR="00FC30ED" w:rsidRDefault="00FC30ED" w:rsidP="006444C6">
            <w:pPr>
              <w:spacing w:line="300" w:lineRule="auto"/>
              <w:jc w:val="left"/>
              <w:rPr>
                <w:rFonts w:ascii="ＭＳ 明朝" w:eastAsia="ＭＳ 明朝" w:hAnsi="ＭＳ 明朝"/>
                <w:sz w:val="22"/>
                <w:szCs w:val="22"/>
              </w:rPr>
            </w:pPr>
          </w:p>
          <w:p w14:paraId="47996143" w14:textId="77777777" w:rsidR="00FC30ED" w:rsidRDefault="00FC30ED" w:rsidP="006444C6">
            <w:pPr>
              <w:spacing w:line="300" w:lineRule="auto"/>
              <w:jc w:val="left"/>
              <w:rPr>
                <w:rFonts w:ascii="ＭＳ 明朝" w:eastAsia="ＭＳ 明朝" w:hAnsi="ＭＳ 明朝"/>
                <w:sz w:val="22"/>
                <w:szCs w:val="22"/>
              </w:rPr>
            </w:pPr>
          </w:p>
          <w:p w14:paraId="0EBF0F69" w14:textId="77777777" w:rsidR="00FC30ED" w:rsidRDefault="00FC30ED" w:rsidP="006444C6">
            <w:pPr>
              <w:spacing w:line="300" w:lineRule="auto"/>
              <w:jc w:val="left"/>
              <w:rPr>
                <w:rFonts w:ascii="ＭＳ 明朝" w:eastAsia="ＭＳ 明朝" w:hAnsi="ＭＳ 明朝"/>
                <w:sz w:val="22"/>
                <w:szCs w:val="22"/>
              </w:rPr>
            </w:pPr>
          </w:p>
          <w:p w14:paraId="32E85D71" w14:textId="77777777" w:rsidR="00FC30ED" w:rsidRDefault="00FC30ED" w:rsidP="006444C6">
            <w:pPr>
              <w:spacing w:line="300" w:lineRule="auto"/>
              <w:jc w:val="left"/>
              <w:rPr>
                <w:rFonts w:ascii="ＭＳ 明朝" w:eastAsia="ＭＳ 明朝" w:hAnsi="ＭＳ 明朝"/>
                <w:sz w:val="22"/>
                <w:szCs w:val="22"/>
              </w:rPr>
            </w:pPr>
          </w:p>
          <w:p w14:paraId="590958EB" w14:textId="77777777" w:rsidR="00FC30ED" w:rsidRDefault="00FC30ED" w:rsidP="006444C6">
            <w:pPr>
              <w:spacing w:line="300" w:lineRule="auto"/>
              <w:jc w:val="left"/>
              <w:rPr>
                <w:rFonts w:ascii="ＭＳ 明朝" w:eastAsia="ＭＳ 明朝" w:hAnsi="ＭＳ 明朝"/>
                <w:sz w:val="22"/>
                <w:szCs w:val="22"/>
              </w:rPr>
            </w:pPr>
          </w:p>
          <w:p w14:paraId="48AACCF6" w14:textId="77777777" w:rsidR="00FC30ED" w:rsidRPr="001057B2" w:rsidRDefault="00FC30ED" w:rsidP="006444C6">
            <w:pPr>
              <w:spacing w:line="300" w:lineRule="auto"/>
              <w:jc w:val="left"/>
              <w:rPr>
                <w:rFonts w:ascii="ＭＳ 明朝" w:eastAsia="ＭＳ 明朝" w:hAnsi="ＭＳ 明朝"/>
                <w:sz w:val="22"/>
                <w:szCs w:val="22"/>
              </w:rPr>
            </w:pPr>
          </w:p>
          <w:p w14:paraId="74C94C31" w14:textId="77777777" w:rsidR="006444C6" w:rsidRPr="001057B2" w:rsidRDefault="006444C6" w:rsidP="007106EC">
            <w:pPr>
              <w:spacing w:line="300" w:lineRule="auto"/>
              <w:jc w:val="center"/>
              <w:rPr>
                <w:rFonts w:ascii="ＭＳ 明朝" w:eastAsia="ＭＳ 明朝" w:hAnsi="ＭＳ 明朝"/>
                <w:sz w:val="22"/>
                <w:szCs w:val="22"/>
              </w:rPr>
            </w:pPr>
            <w:r w:rsidRPr="001057B2">
              <w:rPr>
                <w:rFonts w:ascii="ＭＳ 明朝" w:eastAsia="ＭＳ 明朝" w:hAnsi="ＭＳ 明朝"/>
                <w:noProof/>
                <w:sz w:val="22"/>
                <w:szCs w:val="22"/>
              </w:rPr>
              <w:lastRenderedPageBreak/>
              <w:drawing>
                <wp:inline distT="0" distB="0" distL="0" distR="0" wp14:anchorId="61290F64" wp14:editId="7F405DFE">
                  <wp:extent cx="4710960" cy="347364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10960" cy="3473640"/>
                          </a:xfrm>
                          <a:prstGeom prst="rect">
                            <a:avLst/>
                          </a:prstGeom>
                          <a:noFill/>
                          <a:ln>
                            <a:noFill/>
                          </a:ln>
                        </pic:spPr>
                      </pic:pic>
                    </a:graphicData>
                  </a:graphic>
                </wp:inline>
              </w:drawing>
            </w:r>
          </w:p>
          <w:p w14:paraId="697CD8BA" w14:textId="665FA71B" w:rsidR="006444C6" w:rsidRPr="001057B2" w:rsidRDefault="006444C6" w:rsidP="00554477">
            <w:pPr>
              <w:spacing w:line="300" w:lineRule="auto"/>
              <w:ind w:firstLineChars="500" w:firstLine="1100"/>
              <w:jc w:val="left"/>
              <w:rPr>
                <w:rFonts w:ascii="ＭＳ 明朝" w:eastAsia="ＭＳ 明朝" w:hAnsi="ＭＳ 明朝"/>
                <w:sz w:val="22"/>
                <w:szCs w:val="22"/>
              </w:rPr>
            </w:pPr>
            <w:r w:rsidRPr="001057B2">
              <w:rPr>
                <w:rFonts w:ascii="ＭＳ 明朝" w:eastAsia="ＭＳ 明朝" w:hAnsi="ＭＳ 明朝"/>
                <w:noProof/>
                <w:sz w:val="22"/>
                <w:szCs w:val="22"/>
              </w:rPr>
              <w:drawing>
                <wp:inline distT="0" distB="0" distL="0" distR="0" wp14:anchorId="6362E457" wp14:editId="63DEBC3D">
                  <wp:extent cx="2368080" cy="831960"/>
                  <wp:effectExtent l="0" t="0" r="0" b="635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68080" cy="831960"/>
                          </a:xfrm>
                          <a:prstGeom prst="rect">
                            <a:avLst/>
                          </a:prstGeom>
                          <a:noFill/>
                          <a:ln>
                            <a:noFill/>
                          </a:ln>
                        </pic:spPr>
                      </pic:pic>
                    </a:graphicData>
                  </a:graphic>
                </wp:inline>
              </w:drawing>
            </w:r>
          </w:p>
          <w:p w14:paraId="75934B2F" w14:textId="77777777" w:rsidR="006444C6" w:rsidRPr="001057B2" w:rsidRDefault="006444C6" w:rsidP="007106EC">
            <w:pPr>
              <w:spacing w:line="300" w:lineRule="auto"/>
              <w:jc w:val="center"/>
              <w:rPr>
                <w:rFonts w:ascii="ＭＳ 明朝" w:eastAsia="ＭＳ 明朝" w:hAnsi="ＭＳ 明朝"/>
                <w:sz w:val="22"/>
                <w:szCs w:val="22"/>
              </w:rPr>
            </w:pPr>
            <w:r w:rsidRPr="001057B2">
              <w:rPr>
                <w:rFonts w:ascii="ＭＳ 明朝" w:eastAsia="ＭＳ 明朝" w:hAnsi="ＭＳ 明朝" w:hint="eastAsia"/>
                <w:sz w:val="22"/>
                <w:szCs w:val="22"/>
              </w:rPr>
              <w:t>当初計画及び課題対策後の全体構成</w:t>
            </w:r>
          </w:p>
          <w:p w14:paraId="2EB82E54" w14:textId="77777777" w:rsidR="006444C6" w:rsidRPr="001057B2" w:rsidRDefault="006444C6" w:rsidP="006444C6">
            <w:pPr>
              <w:spacing w:line="300" w:lineRule="auto"/>
              <w:jc w:val="left"/>
              <w:rPr>
                <w:rFonts w:ascii="ＭＳ 明朝" w:eastAsia="ＭＳ 明朝" w:hAnsi="ＭＳ 明朝"/>
                <w:sz w:val="22"/>
                <w:szCs w:val="22"/>
              </w:rPr>
            </w:pPr>
          </w:p>
          <w:p w14:paraId="6AD627DA" w14:textId="77777777" w:rsidR="006444C6" w:rsidRDefault="006444C6" w:rsidP="006444C6">
            <w:pPr>
              <w:spacing w:line="300" w:lineRule="auto"/>
              <w:jc w:val="left"/>
              <w:rPr>
                <w:rFonts w:ascii="ＭＳ 明朝" w:eastAsia="ＭＳ 明朝" w:hAnsi="ＭＳ 明朝"/>
                <w:sz w:val="22"/>
                <w:szCs w:val="22"/>
              </w:rPr>
            </w:pPr>
            <w:r w:rsidRPr="001057B2">
              <w:rPr>
                <w:rFonts w:ascii="ＭＳ 明朝" w:eastAsia="ＭＳ 明朝" w:hAnsi="ＭＳ 明朝" w:hint="eastAsia"/>
                <w:sz w:val="22"/>
                <w:szCs w:val="22"/>
              </w:rPr>
              <w:t>④新たな離島モデルの全体像</w:t>
            </w:r>
          </w:p>
          <w:p w14:paraId="59B1E76F" w14:textId="1E87BAF9" w:rsidR="00F51233" w:rsidRPr="001057B2" w:rsidRDefault="006444C6" w:rsidP="00F51233">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新たな離島モデルの全体像を以下に示す。</w:t>
            </w:r>
            <w:r w:rsidR="00F51233" w:rsidRPr="001057B2">
              <w:rPr>
                <w:rFonts w:ascii="ＭＳ 明朝" w:eastAsia="ＭＳ 明朝" w:hAnsi="ＭＳ 明朝" w:hint="eastAsia"/>
                <w:sz w:val="22"/>
                <w:szCs w:val="22"/>
              </w:rPr>
              <w:t>本モデルを他地域へ水平展開</w:t>
            </w:r>
            <w:r w:rsidR="002F2883">
              <w:rPr>
                <w:rFonts w:ascii="ＭＳ 明朝" w:eastAsia="ＭＳ 明朝" w:hAnsi="ＭＳ 明朝" w:hint="eastAsia"/>
                <w:sz w:val="22"/>
                <w:szCs w:val="22"/>
              </w:rPr>
              <w:t>することで</w:t>
            </w:r>
            <w:r w:rsidR="00F51233" w:rsidRPr="001057B2">
              <w:rPr>
                <w:rFonts w:ascii="ＭＳ 明朝" w:eastAsia="ＭＳ 明朝" w:hAnsi="ＭＳ 明朝" w:hint="eastAsia"/>
                <w:sz w:val="22"/>
                <w:szCs w:val="22"/>
              </w:rPr>
              <w:t>、将来的には離島における内燃力機関運転台数を減らすことにも寄与し、化石燃料からの脱却</w:t>
            </w:r>
            <w:r w:rsidR="002F2883">
              <w:rPr>
                <w:rFonts w:ascii="ＭＳ 明朝" w:eastAsia="ＭＳ 明朝" w:hAnsi="ＭＳ 明朝" w:hint="eastAsia"/>
                <w:sz w:val="22"/>
                <w:szCs w:val="22"/>
              </w:rPr>
              <w:t>に貢献することができる</w:t>
            </w:r>
            <w:r w:rsidR="00F51233" w:rsidRPr="001057B2">
              <w:rPr>
                <w:rFonts w:ascii="ＭＳ 明朝" w:eastAsia="ＭＳ 明朝" w:hAnsi="ＭＳ 明朝" w:hint="eastAsia"/>
                <w:sz w:val="22"/>
                <w:szCs w:val="22"/>
              </w:rPr>
              <w:t>。</w:t>
            </w:r>
          </w:p>
          <w:p w14:paraId="20D11ED2" w14:textId="77777777" w:rsidR="001A2874" w:rsidRPr="00592F3B" w:rsidRDefault="001A2874" w:rsidP="006444C6">
            <w:pPr>
              <w:spacing w:line="300" w:lineRule="auto"/>
              <w:jc w:val="left"/>
              <w:rPr>
                <w:rFonts w:ascii="ＭＳ 明朝" w:eastAsia="ＭＳ 明朝" w:hAnsi="ＭＳ 明朝"/>
                <w:sz w:val="22"/>
                <w:szCs w:val="22"/>
              </w:rPr>
            </w:pPr>
          </w:p>
          <w:p w14:paraId="74ADC80A" w14:textId="77777777" w:rsidR="00AD4CC1" w:rsidRDefault="006444C6" w:rsidP="009F7BF8">
            <w:pPr>
              <w:pStyle w:val="af3"/>
              <w:numPr>
                <w:ilvl w:val="0"/>
                <w:numId w:val="27"/>
              </w:numPr>
              <w:spacing w:line="276" w:lineRule="auto"/>
              <w:ind w:leftChars="0"/>
              <w:rPr>
                <w:rFonts w:ascii="ＭＳ 明朝" w:eastAsia="ＭＳ 明朝" w:hAnsi="ＭＳ 明朝"/>
                <w:sz w:val="22"/>
                <w:szCs w:val="22"/>
              </w:rPr>
            </w:pPr>
            <w:r w:rsidRPr="007106EC">
              <w:rPr>
                <w:rFonts w:ascii="ＭＳ 明朝" w:eastAsia="ＭＳ 明朝" w:hAnsi="ＭＳ 明朝"/>
                <w:sz w:val="22"/>
                <w:szCs w:val="22"/>
              </w:rPr>
              <w:t>MG</w:t>
            </w:r>
            <w:r w:rsidRPr="007106EC">
              <w:rPr>
                <w:rFonts w:ascii="ＭＳ 明朝" w:eastAsia="ＭＳ 明朝" w:hAnsi="ＭＳ 明朝" w:hint="eastAsia"/>
                <w:sz w:val="22"/>
                <w:szCs w:val="22"/>
              </w:rPr>
              <w:t>内外の需要家施設内に</w:t>
            </w:r>
            <w:r w:rsidR="00BD541F" w:rsidRPr="007106EC">
              <w:rPr>
                <w:rFonts w:ascii="ＭＳ 明朝" w:eastAsia="ＭＳ 明朝" w:hAnsi="ＭＳ 明朝" w:hint="eastAsia"/>
                <w:sz w:val="22"/>
                <w:szCs w:val="22"/>
              </w:rPr>
              <w:t>太陽光発電設備、インバータ、蓄電池を設置し</w:t>
            </w:r>
            <w:r w:rsidR="00730447">
              <w:rPr>
                <w:rFonts w:ascii="ＭＳ 明朝" w:eastAsia="ＭＳ 明朝" w:hAnsi="ＭＳ 明朝" w:hint="eastAsia"/>
                <w:sz w:val="22"/>
                <w:szCs w:val="22"/>
              </w:rPr>
              <w:t>、</w:t>
            </w:r>
            <w:r w:rsidR="00730447" w:rsidRPr="001057B2">
              <w:rPr>
                <w:rFonts w:ascii="ＭＳ 明朝" w:eastAsia="ＭＳ 明朝" w:hAnsi="ＭＳ 明朝" w:hint="eastAsia"/>
                <w:sz w:val="22"/>
                <w:szCs w:val="22"/>
              </w:rPr>
              <w:t>沖永良部島最大負荷(約12MW)の半分弱の再エネ(5,200kW)を導入する。</w:t>
            </w:r>
          </w:p>
          <w:p w14:paraId="54AF1F49" w14:textId="1EE28FA7" w:rsidR="006444C6" w:rsidRPr="007106EC" w:rsidRDefault="00BD541F" w:rsidP="007106EC">
            <w:pPr>
              <w:pStyle w:val="af3"/>
              <w:numPr>
                <w:ilvl w:val="0"/>
                <w:numId w:val="27"/>
              </w:numPr>
              <w:spacing w:line="276" w:lineRule="auto"/>
              <w:ind w:leftChars="0"/>
              <w:rPr>
                <w:rFonts w:ascii="ＭＳ 明朝" w:eastAsia="ＭＳ 明朝" w:hAnsi="ＭＳ 明朝"/>
                <w:sz w:val="22"/>
                <w:szCs w:val="22"/>
              </w:rPr>
            </w:pPr>
            <w:r w:rsidRPr="007106EC">
              <w:rPr>
                <w:rFonts w:ascii="ＭＳ 明朝" w:eastAsia="ＭＳ 明朝" w:hAnsi="ＭＳ 明朝" w:hint="eastAsia"/>
                <w:sz w:val="22"/>
                <w:szCs w:val="22"/>
              </w:rPr>
              <w:t>インバータの半分</w:t>
            </w:r>
            <w:r w:rsidRPr="007106EC">
              <w:rPr>
                <w:rFonts w:ascii="ＭＳ 明朝" w:eastAsia="ＭＳ 明朝" w:hAnsi="ＭＳ 明朝"/>
                <w:sz w:val="22"/>
                <w:szCs w:val="22"/>
              </w:rPr>
              <w:t>(</w:t>
            </w:r>
            <w:r w:rsidRPr="007106EC">
              <w:rPr>
                <w:rFonts w:ascii="ＭＳ 明朝" w:eastAsia="ＭＳ 明朝" w:hAnsi="ＭＳ 明朝" w:hint="eastAsia"/>
                <w:sz w:val="22"/>
                <w:szCs w:val="22"/>
              </w:rPr>
              <w:t>仮</w:t>
            </w:r>
            <w:r w:rsidRPr="007106EC">
              <w:rPr>
                <w:rFonts w:ascii="ＭＳ 明朝" w:eastAsia="ＭＳ 明朝" w:hAnsi="ＭＳ 明朝"/>
                <w:sz w:val="22"/>
                <w:szCs w:val="22"/>
              </w:rPr>
              <w:t>)</w:t>
            </w:r>
            <w:r w:rsidRPr="007106EC">
              <w:rPr>
                <w:rFonts w:ascii="ＭＳ 明朝" w:eastAsia="ＭＳ 明朝" w:hAnsi="ＭＳ 明朝" w:hint="eastAsia"/>
                <w:sz w:val="22"/>
                <w:szCs w:val="22"/>
              </w:rPr>
              <w:t>にグリッドフォーミングインバータである</w:t>
            </w:r>
            <w:r w:rsidRPr="007106EC">
              <w:rPr>
                <w:rFonts w:ascii="ＭＳ 明朝" w:eastAsia="ＭＳ 明朝" w:hAnsi="ＭＳ 明朝"/>
                <w:sz w:val="22"/>
                <w:szCs w:val="22"/>
              </w:rPr>
              <w:t>DGR</w:t>
            </w:r>
            <w:r w:rsidRPr="007106EC">
              <w:rPr>
                <w:rFonts w:ascii="ＭＳ 明朝" w:eastAsia="ＭＳ 明朝" w:hAnsi="ＭＳ 明朝" w:hint="eastAsia"/>
                <w:sz w:val="22"/>
                <w:szCs w:val="22"/>
              </w:rPr>
              <w:t>を導入し、慣性力不足を解消する。また残りは通常の</w:t>
            </w:r>
            <w:r w:rsidRPr="007106EC">
              <w:rPr>
                <w:rFonts w:ascii="ＭＳ 明朝" w:eastAsia="ＭＳ 明朝" w:hAnsi="ＭＳ 明朝"/>
                <w:sz w:val="22"/>
                <w:szCs w:val="22"/>
              </w:rPr>
              <w:t>PCS</w:t>
            </w:r>
            <w:r w:rsidRPr="007106EC">
              <w:rPr>
                <w:rFonts w:ascii="ＭＳ 明朝" w:eastAsia="ＭＳ 明朝" w:hAnsi="ＭＳ 明朝" w:hint="eastAsia"/>
                <w:sz w:val="22"/>
                <w:szCs w:val="22"/>
              </w:rPr>
              <w:t>を導入し、経済合理性も追求する。</w:t>
            </w:r>
          </w:p>
          <w:p w14:paraId="6495E326" w14:textId="2F469654" w:rsidR="006444C6" w:rsidRPr="001057B2" w:rsidRDefault="006444C6" w:rsidP="006444C6">
            <w:pPr>
              <w:pStyle w:val="af3"/>
              <w:numPr>
                <w:ilvl w:val="0"/>
                <w:numId w:val="24"/>
              </w:numPr>
              <w:spacing w:line="300" w:lineRule="auto"/>
              <w:ind w:leftChars="0"/>
              <w:jc w:val="left"/>
              <w:rPr>
                <w:rFonts w:ascii="ＭＳ 明朝" w:eastAsia="ＭＳ 明朝" w:hAnsi="ＭＳ 明朝"/>
                <w:sz w:val="22"/>
                <w:szCs w:val="22"/>
              </w:rPr>
            </w:pPr>
            <w:r w:rsidRPr="001057B2">
              <w:rPr>
                <w:rFonts w:ascii="ＭＳ 明朝" w:eastAsia="ＭＳ 明朝" w:hAnsi="ＭＳ 明朝" w:hint="eastAsia"/>
                <w:sz w:val="22"/>
                <w:szCs w:val="22"/>
              </w:rPr>
              <w:t>平常時は需要家側の機器を制御するEMSでMG内外のインバータ群と内燃力機関を協調制御することで、</w:t>
            </w:r>
            <w:r w:rsidR="000A30DC">
              <w:rPr>
                <w:rFonts w:ascii="ＭＳ 明朝" w:eastAsia="ＭＳ 明朝" w:hAnsi="ＭＳ 明朝" w:hint="eastAsia"/>
                <w:sz w:val="22"/>
                <w:szCs w:val="22"/>
              </w:rPr>
              <w:t>内燃力機関最低出力を維持</w:t>
            </w:r>
            <w:r w:rsidR="000A30DC" w:rsidRPr="001057B2">
              <w:rPr>
                <w:rFonts w:ascii="ＭＳ 明朝" w:eastAsia="ＭＳ 明朝" w:hAnsi="ＭＳ 明朝" w:hint="eastAsia"/>
                <w:sz w:val="22"/>
                <w:szCs w:val="22"/>
              </w:rPr>
              <w:t>する</w:t>
            </w:r>
            <w:r w:rsidR="000A30DC">
              <w:rPr>
                <w:rFonts w:ascii="ＭＳ 明朝" w:eastAsia="ＭＳ 明朝" w:hAnsi="ＭＳ 明朝" w:hint="eastAsia"/>
                <w:sz w:val="22"/>
                <w:szCs w:val="22"/>
              </w:rPr>
              <w:t>。</w:t>
            </w:r>
          </w:p>
          <w:p w14:paraId="0643FA50" w14:textId="40DD382B" w:rsidR="00231FA2" w:rsidRPr="001057B2" w:rsidRDefault="006444C6" w:rsidP="00A15536">
            <w:pPr>
              <w:pStyle w:val="af3"/>
              <w:numPr>
                <w:ilvl w:val="0"/>
                <w:numId w:val="24"/>
              </w:numPr>
              <w:spacing w:line="300" w:lineRule="auto"/>
              <w:ind w:leftChars="0"/>
              <w:jc w:val="left"/>
              <w:rPr>
                <w:rFonts w:ascii="ＭＳ 明朝" w:eastAsia="ＭＳ 明朝" w:hAnsi="ＭＳ 明朝"/>
                <w:sz w:val="22"/>
                <w:szCs w:val="22"/>
              </w:rPr>
            </w:pPr>
            <w:r w:rsidRPr="001057B2">
              <w:rPr>
                <w:rFonts w:ascii="ＭＳ 明朝" w:eastAsia="ＭＳ 明朝" w:hAnsi="ＭＳ 明朝" w:hint="eastAsia"/>
                <w:sz w:val="22"/>
                <w:szCs w:val="22"/>
              </w:rPr>
              <w:t>非常時は一部エリアで地域マイクログリッドを運用し、系統停電時においても公共施設を核として周辺の一般需要家にも電力供給する。</w:t>
            </w:r>
            <w:r w:rsidR="00231FA2" w:rsidRPr="001057B2">
              <w:rPr>
                <w:rFonts w:ascii="ＭＳ 明朝" w:eastAsia="ＭＳ 明朝" w:hAnsi="ＭＳ 明朝" w:hint="eastAsia"/>
                <w:sz w:val="22"/>
                <w:szCs w:val="22"/>
              </w:rPr>
              <w:t>台風起因の停電が多い離島のレジリエンスを向上させ、</w:t>
            </w:r>
            <w:r w:rsidR="00231FA2" w:rsidRPr="001057B2">
              <w:rPr>
                <w:rFonts w:ascii="ＭＳ 明朝" w:eastAsia="ＭＳ 明朝" w:hAnsi="ＭＳ 明朝"/>
                <w:sz w:val="22"/>
                <w:szCs w:val="22"/>
              </w:rPr>
              <w:t>島民が安心して生活できる環境</w:t>
            </w:r>
            <w:r w:rsidR="00231FA2" w:rsidRPr="001057B2">
              <w:rPr>
                <w:rFonts w:ascii="ＭＳ 明朝" w:eastAsia="ＭＳ 明朝" w:hAnsi="ＭＳ 明朝" w:hint="eastAsia"/>
                <w:sz w:val="22"/>
                <w:szCs w:val="22"/>
              </w:rPr>
              <w:t>を</w:t>
            </w:r>
            <w:r w:rsidR="00231FA2">
              <w:rPr>
                <w:rFonts w:ascii="ＭＳ 明朝" w:eastAsia="ＭＳ 明朝" w:hAnsi="ＭＳ 明朝" w:hint="eastAsia"/>
                <w:sz w:val="22"/>
                <w:szCs w:val="22"/>
              </w:rPr>
              <w:t>提供する</w:t>
            </w:r>
            <w:r w:rsidR="00231FA2" w:rsidRPr="001057B2">
              <w:rPr>
                <w:rFonts w:ascii="ＭＳ 明朝" w:eastAsia="ＭＳ 明朝" w:hAnsi="ＭＳ 明朝" w:hint="eastAsia"/>
                <w:sz w:val="22"/>
                <w:szCs w:val="22"/>
              </w:rPr>
              <w:t>。</w:t>
            </w:r>
          </w:p>
          <w:p w14:paraId="360E68F6" w14:textId="12DC2E60" w:rsidR="006444C6" w:rsidRDefault="004831C9" w:rsidP="004831C9">
            <w:pPr>
              <w:pStyle w:val="af3"/>
              <w:numPr>
                <w:ilvl w:val="0"/>
                <w:numId w:val="24"/>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沖永良部島全域の脱炭素化への道筋として、ソーラーシェアリングによる再エネ設置場所確保と、自営線による公共施設への電力供給システムを構築する。</w:t>
            </w:r>
          </w:p>
          <w:p w14:paraId="55E0EE0F" w14:textId="77777777" w:rsidR="004831C9" w:rsidRPr="007106EC" w:rsidRDefault="004831C9" w:rsidP="007106EC">
            <w:pPr>
              <w:spacing w:line="300" w:lineRule="auto"/>
              <w:jc w:val="left"/>
              <w:rPr>
                <w:rFonts w:ascii="ＭＳ 明朝" w:eastAsia="ＭＳ 明朝" w:hAnsi="ＭＳ 明朝"/>
                <w:sz w:val="22"/>
                <w:szCs w:val="22"/>
              </w:rPr>
            </w:pPr>
          </w:p>
          <w:p w14:paraId="61DD7025" w14:textId="77777777" w:rsidR="006444C6" w:rsidRPr="001057B2" w:rsidRDefault="006444C6" w:rsidP="006444C6">
            <w:pPr>
              <w:spacing w:line="300" w:lineRule="auto"/>
              <w:jc w:val="left"/>
              <w:rPr>
                <w:rFonts w:ascii="ＭＳ 明朝" w:eastAsia="ＭＳ 明朝" w:hAnsi="ＭＳ 明朝"/>
                <w:sz w:val="24"/>
                <w:szCs w:val="24"/>
              </w:rPr>
            </w:pPr>
            <w:r w:rsidRPr="001057B2">
              <w:rPr>
                <w:rFonts w:ascii="ＭＳ 明朝" w:eastAsia="ＭＳ 明朝" w:hAnsi="ＭＳ 明朝"/>
                <w:noProof/>
                <w:sz w:val="24"/>
                <w:szCs w:val="24"/>
              </w:rPr>
              <w:lastRenderedPageBreak/>
              <w:drawing>
                <wp:inline distT="0" distB="0" distL="0" distR="0" wp14:anchorId="72E859CE" wp14:editId="56CA3862">
                  <wp:extent cx="6136640" cy="2412853"/>
                  <wp:effectExtent l="0" t="0" r="0" b="698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49954" cy="2418088"/>
                          </a:xfrm>
                          <a:prstGeom prst="rect">
                            <a:avLst/>
                          </a:prstGeom>
                          <a:noFill/>
                          <a:ln>
                            <a:noFill/>
                          </a:ln>
                        </pic:spPr>
                      </pic:pic>
                    </a:graphicData>
                  </a:graphic>
                </wp:inline>
              </w:drawing>
            </w:r>
          </w:p>
          <w:p w14:paraId="6C084943" w14:textId="77777777" w:rsidR="00D81B4C" w:rsidRDefault="006444C6" w:rsidP="00D81B4C">
            <w:pPr>
              <w:spacing w:line="300" w:lineRule="auto"/>
              <w:jc w:val="center"/>
              <w:rPr>
                <w:rFonts w:ascii="ＭＳ 明朝" w:eastAsia="ＭＳ 明朝" w:hAnsi="ＭＳ 明朝"/>
                <w:sz w:val="22"/>
                <w:szCs w:val="22"/>
              </w:rPr>
            </w:pPr>
            <w:r w:rsidRPr="001057B2">
              <w:rPr>
                <w:rFonts w:ascii="ＭＳ 明朝" w:eastAsia="ＭＳ 明朝" w:hAnsi="ＭＳ 明朝" w:hint="eastAsia"/>
                <w:sz w:val="22"/>
                <w:szCs w:val="22"/>
              </w:rPr>
              <w:t>新たな離島モデルの概要</w:t>
            </w:r>
          </w:p>
          <w:p w14:paraId="07241FED" w14:textId="3FE09FDD" w:rsidR="006444C6" w:rsidRPr="007106EC" w:rsidRDefault="006444C6" w:rsidP="007106EC">
            <w:pPr>
              <w:spacing w:line="300" w:lineRule="auto"/>
              <w:jc w:val="center"/>
              <w:rPr>
                <w:rFonts w:ascii="ＭＳ 明朝" w:eastAsia="ＭＳ 明朝" w:hAnsi="ＭＳ 明朝"/>
                <w:sz w:val="18"/>
                <w:szCs w:val="18"/>
              </w:rPr>
            </w:pPr>
            <w:r w:rsidRPr="007106EC">
              <w:rPr>
                <w:rFonts w:ascii="ＭＳ 明朝" w:eastAsia="ＭＳ 明朝" w:hAnsi="ＭＳ 明朝" w:hint="eastAsia"/>
                <w:sz w:val="18"/>
                <w:szCs w:val="18"/>
              </w:rPr>
              <w:t>（イメージ図</w:t>
            </w:r>
            <w:r w:rsidR="00D81B4C">
              <w:rPr>
                <w:rFonts w:ascii="ＭＳ 明朝" w:eastAsia="ＭＳ 明朝" w:hAnsi="ＭＳ 明朝" w:hint="eastAsia"/>
                <w:sz w:val="18"/>
                <w:szCs w:val="18"/>
              </w:rPr>
              <w:t xml:space="preserve">　</w:t>
            </w:r>
            <w:r w:rsidRPr="007106EC">
              <w:rPr>
                <w:rFonts w:ascii="ＭＳ 明朝" w:eastAsia="ＭＳ 明朝" w:hAnsi="ＭＳ 明朝" w:hint="eastAsia"/>
                <w:sz w:val="18"/>
                <w:szCs w:val="18"/>
              </w:rPr>
              <w:t>詳細は九州電力送配電との協議を踏まえて</w:t>
            </w:r>
            <w:r w:rsidR="009958B2">
              <w:rPr>
                <w:rFonts w:ascii="ＭＳ 明朝" w:eastAsia="ＭＳ 明朝" w:hAnsi="ＭＳ 明朝" w:hint="eastAsia"/>
                <w:sz w:val="18"/>
                <w:szCs w:val="18"/>
              </w:rPr>
              <w:t>確定す</w:t>
            </w:r>
            <w:r w:rsidRPr="007106EC">
              <w:rPr>
                <w:rFonts w:ascii="ＭＳ 明朝" w:eastAsia="ＭＳ 明朝" w:hAnsi="ＭＳ 明朝" w:hint="eastAsia"/>
                <w:sz w:val="18"/>
                <w:szCs w:val="18"/>
              </w:rPr>
              <w:t>る）</w:t>
            </w:r>
          </w:p>
          <w:p w14:paraId="762E1AC0" w14:textId="77777777" w:rsidR="0005057E" w:rsidRPr="007106EC" w:rsidRDefault="0005057E" w:rsidP="007106EC">
            <w:pPr>
              <w:pBdr>
                <w:top w:val="nil"/>
                <w:left w:val="nil"/>
                <w:bottom w:val="nil"/>
                <w:right w:val="nil"/>
                <w:between w:val="nil"/>
              </w:pBdr>
              <w:spacing w:line="300" w:lineRule="auto"/>
              <w:jc w:val="left"/>
              <w:rPr>
                <w:rFonts w:ascii="ＭＳ 明朝" w:eastAsia="ＭＳ 明朝" w:hAnsi="ＭＳ 明朝"/>
                <w:color w:val="000000"/>
                <w:sz w:val="22"/>
                <w:szCs w:val="22"/>
              </w:rPr>
            </w:pPr>
          </w:p>
          <w:p w14:paraId="22E39829" w14:textId="4AAC4B13" w:rsidR="005C15B3" w:rsidRPr="007106EC" w:rsidRDefault="00D97FF2" w:rsidP="00CB7CDF">
            <w:pPr>
              <w:spacing w:line="276" w:lineRule="auto"/>
              <w:rPr>
                <w:rFonts w:ascii="ＭＳ 明朝" w:eastAsia="ＭＳ 明朝" w:hAnsi="ＭＳ 明朝"/>
                <w:sz w:val="22"/>
                <w:szCs w:val="22"/>
              </w:rPr>
            </w:pPr>
            <w:r>
              <w:rPr>
                <w:rFonts w:ascii="ＭＳ 明朝" w:eastAsia="ＭＳ 明朝" w:hAnsi="ＭＳ 明朝" w:hint="eastAsia"/>
                <w:sz w:val="22"/>
                <w:szCs w:val="22"/>
              </w:rPr>
              <w:t>【</w:t>
            </w:r>
            <w:r w:rsidR="00A27C16">
              <w:rPr>
                <w:rFonts w:ascii="ＭＳ 明朝" w:eastAsia="ＭＳ 明朝" w:hAnsi="ＭＳ 明朝" w:hint="eastAsia"/>
                <w:sz w:val="22"/>
                <w:szCs w:val="22"/>
              </w:rPr>
              <w:t>脱炭素先行地域</w:t>
            </w:r>
            <w:r w:rsidR="00A51F0A">
              <w:rPr>
                <w:rFonts w:ascii="ＭＳ 明朝" w:eastAsia="ＭＳ 明朝" w:hAnsi="ＭＳ 明朝" w:hint="eastAsia"/>
                <w:sz w:val="22"/>
                <w:szCs w:val="22"/>
              </w:rPr>
              <w:t>の</w:t>
            </w:r>
            <w:r>
              <w:rPr>
                <w:rFonts w:ascii="ＭＳ 明朝" w:eastAsia="ＭＳ 明朝" w:hAnsi="ＭＳ 明朝" w:hint="eastAsia"/>
                <w:sz w:val="22"/>
                <w:szCs w:val="22"/>
              </w:rPr>
              <w:t>取組概要】</w:t>
            </w:r>
          </w:p>
          <w:p w14:paraId="5C580B70" w14:textId="5C62647D" w:rsidR="00CB7CDF" w:rsidRPr="007106EC" w:rsidRDefault="00DD5398" w:rsidP="00DD5398">
            <w:pPr>
              <w:spacing w:line="276" w:lineRule="auto"/>
              <w:rPr>
                <w:rFonts w:ascii="ＭＳ 明朝" w:eastAsia="ＭＳ 明朝" w:hAnsi="ＭＳ 明朝"/>
                <w:sz w:val="22"/>
                <w:szCs w:val="22"/>
              </w:rPr>
            </w:pPr>
            <w:r>
              <w:rPr>
                <w:rFonts w:ascii="ＭＳ 明朝" w:eastAsia="ＭＳ 明朝" w:hAnsi="ＭＳ 明朝" w:hint="eastAsia"/>
                <w:sz w:val="22"/>
                <w:szCs w:val="22"/>
              </w:rPr>
              <w:t>①</w:t>
            </w:r>
            <w:r w:rsidR="00CB7CDF" w:rsidRPr="007106EC">
              <w:rPr>
                <w:rFonts w:ascii="ＭＳ 明朝" w:eastAsia="ＭＳ 明朝" w:hAnsi="ＭＳ 明朝"/>
                <w:sz w:val="22"/>
                <w:szCs w:val="22"/>
              </w:rPr>
              <w:t>公共施設の省エネ・再エネ化</w:t>
            </w:r>
          </w:p>
          <w:p w14:paraId="735CB64A" w14:textId="4EC8E48E" w:rsidR="008F2DEA" w:rsidRPr="007106EC" w:rsidRDefault="0070669C" w:rsidP="009F39CF">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当初計画の課題を克服する新たなモデルは上記</w:t>
            </w:r>
            <w:r w:rsidR="00524DEC">
              <w:rPr>
                <w:rFonts w:ascii="ＭＳ 明朝" w:eastAsia="ＭＳ 明朝" w:hAnsi="ＭＳ 明朝" w:hint="eastAsia"/>
                <w:sz w:val="22"/>
                <w:szCs w:val="22"/>
              </w:rPr>
              <w:t>④</w:t>
            </w:r>
            <w:r>
              <w:rPr>
                <w:rFonts w:ascii="ＭＳ 明朝" w:eastAsia="ＭＳ 明朝" w:hAnsi="ＭＳ 明朝" w:hint="eastAsia"/>
                <w:sz w:val="22"/>
                <w:szCs w:val="22"/>
              </w:rPr>
              <w:t>の通りである。</w:t>
            </w:r>
            <w:r w:rsidR="00381C5F">
              <w:rPr>
                <w:rFonts w:ascii="ＭＳ 明朝" w:eastAsia="ＭＳ 明朝" w:hAnsi="ＭＳ 明朝" w:hint="eastAsia"/>
                <w:sz w:val="22"/>
                <w:szCs w:val="22"/>
              </w:rPr>
              <w:t>上記</w:t>
            </w:r>
            <w:r w:rsidR="003D439D">
              <w:rPr>
                <w:rFonts w:ascii="ＭＳ 明朝" w:eastAsia="ＭＳ 明朝" w:hAnsi="ＭＳ 明朝" w:hint="eastAsia"/>
                <w:sz w:val="22"/>
                <w:szCs w:val="22"/>
              </w:rPr>
              <w:t>④の取組</w:t>
            </w:r>
            <w:r w:rsidR="00381C5F">
              <w:rPr>
                <w:rFonts w:ascii="ＭＳ 明朝" w:eastAsia="ＭＳ 明朝" w:hAnsi="ＭＳ 明朝" w:hint="eastAsia"/>
                <w:sz w:val="22"/>
                <w:szCs w:val="22"/>
              </w:rPr>
              <w:t>に加え、</w:t>
            </w:r>
            <w:r w:rsidR="008F2DEA" w:rsidRPr="007106EC">
              <w:rPr>
                <w:rFonts w:ascii="ＭＳ 明朝" w:eastAsia="ＭＳ 明朝" w:hAnsi="ＭＳ 明朝" w:hint="eastAsia"/>
                <w:sz w:val="22"/>
                <w:szCs w:val="22"/>
              </w:rPr>
              <w:t>公共設備における</w:t>
            </w:r>
            <w:r w:rsidR="008F2DEA" w:rsidRPr="007106EC">
              <w:rPr>
                <w:rFonts w:ascii="ＭＳ 明朝" w:eastAsia="ＭＳ 明朝" w:hAnsi="ＭＳ 明朝"/>
                <w:sz w:val="22"/>
                <w:szCs w:val="22"/>
              </w:rPr>
              <w:t>EV充電用の再エネ電力を蓄電池に充電することによる昼間の電力需要創出と、LED照明による公共施設の省エネ化とを</w:t>
            </w:r>
            <w:r w:rsidR="00E807D4">
              <w:rPr>
                <w:rFonts w:ascii="ＭＳ 明朝" w:eastAsia="ＭＳ 明朝" w:hAnsi="ＭＳ 明朝" w:hint="eastAsia"/>
                <w:sz w:val="22"/>
                <w:szCs w:val="22"/>
              </w:rPr>
              <w:t>併せて</w:t>
            </w:r>
            <w:r w:rsidR="008F2DEA" w:rsidRPr="007106EC">
              <w:rPr>
                <w:rFonts w:ascii="ＭＳ 明朝" w:eastAsia="ＭＳ 明朝" w:hAnsi="ＭＳ 明朝"/>
                <w:sz w:val="22"/>
                <w:szCs w:val="22"/>
              </w:rPr>
              <w:t>設計する</w:t>
            </w:r>
            <w:r w:rsidR="009F39CF">
              <w:rPr>
                <w:rFonts w:ascii="ＭＳ 明朝" w:eastAsia="ＭＳ 明朝" w:hAnsi="ＭＳ 明朝" w:hint="eastAsia"/>
                <w:sz w:val="22"/>
                <w:szCs w:val="22"/>
              </w:rPr>
              <w:t>ことで</w:t>
            </w:r>
            <w:r w:rsidR="008F2DEA" w:rsidRPr="007106EC">
              <w:rPr>
                <w:rFonts w:ascii="ＭＳ 明朝" w:eastAsia="ＭＳ 明朝" w:hAnsi="ＭＳ 明朝"/>
                <w:sz w:val="22"/>
                <w:szCs w:val="22"/>
              </w:rPr>
              <w:t>、再エネを効率的に導入する仕組みを構築する。</w:t>
            </w:r>
          </w:p>
          <w:p w14:paraId="08900CB2" w14:textId="77777777" w:rsidR="00B856FA" w:rsidRDefault="002D4D67"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再エネ化</w:t>
            </w:r>
            <w:r w:rsidR="008F2DEA" w:rsidRPr="007106EC">
              <w:rPr>
                <w:rFonts w:ascii="ＭＳ 明朝" w:eastAsia="ＭＳ 明朝" w:hAnsi="ＭＳ 明朝" w:hint="eastAsia"/>
                <w:sz w:val="22"/>
                <w:szCs w:val="22"/>
              </w:rPr>
              <w:t>の取組を</w:t>
            </w:r>
            <w:r w:rsidR="009B037A">
              <w:rPr>
                <w:rFonts w:ascii="ＭＳ 明朝" w:eastAsia="ＭＳ 明朝" w:hAnsi="ＭＳ 明朝" w:hint="eastAsia"/>
                <w:sz w:val="22"/>
                <w:szCs w:val="22"/>
              </w:rPr>
              <w:t>地域エネルギー会社（</w:t>
            </w:r>
            <w:r w:rsidR="008F2DEA" w:rsidRPr="007106EC">
              <w:rPr>
                <w:rFonts w:ascii="ＭＳ 明朝" w:eastAsia="ＭＳ 明朝" w:hAnsi="ＭＳ 明朝"/>
                <w:sz w:val="22"/>
                <w:szCs w:val="22"/>
              </w:rPr>
              <w:t>PPA事業者</w:t>
            </w:r>
            <w:r w:rsidR="009B037A">
              <w:rPr>
                <w:rFonts w:ascii="ＭＳ 明朝" w:eastAsia="ＭＳ 明朝" w:hAnsi="ＭＳ 明朝" w:hint="eastAsia"/>
                <w:sz w:val="22"/>
                <w:szCs w:val="22"/>
              </w:rPr>
              <w:t>）</w:t>
            </w:r>
            <w:r w:rsidR="008F2DEA" w:rsidRPr="007106EC">
              <w:rPr>
                <w:rFonts w:ascii="ＭＳ 明朝" w:eastAsia="ＭＳ 明朝" w:hAnsi="ＭＳ 明朝" w:hint="eastAsia"/>
                <w:sz w:val="22"/>
                <w:szCs w:val="22"/>
              </w:rPr>
              <w:t>が実施することで、新たな雇用創出や、島外に流出していたエネルギーコスト</w:t>
            </w:r>
            <w:r w:rsidR="00382A4D">
              <w:rPr>
                <w:rFonts w:ascii="ＭＳ 明朝" w:eastAsia="ＭＳ 明朝" w:hAnsi="ＭＳ 明朝" w:hint="eastAsia"/>
                <w:sz w:val="22"/>
                <w:szCs w:val="22"/>
              </w:rPr>
              <w:t>の</w:t>
            </w:r>
            <w:r w:rsidR="008F2DEA" w:rsidRPr="007106EC">
              <w:rPr>
                <w:rFonts w:ascii="ＭＳ 明朝" w:eastAsia="ＭＳ 明朝" w:hAnsi="ＭＳ 明朝" w:hint="eastAsia"/>
                <w:sz w:val="22"/>
                <w:szCs w:val="22"/>
              </w:rPr>
              <w:t>島内に還流</w:t>
            </w:r>
            <w:r w:rsidR="00382A4D">
              <w:rPr>
                <w:rFonts w:ascii="ＭＳ 明朝" w:eastAsia="ＭＳ 明朝" w:hAnsi="ＭＳ 明朝" w:hint="eastAsia"/>
                <w:sz w:val="22"/>
                <w:szCs w:val="22"/>
              </w:rPr>
              <w:t>につなげ</w:t>
            </w:r>
            <w:r w:rsidR="008F2DEA" w:rsidRPr="007106EC">
              <w:rPr>
                <w:rFonts w:ascii="ＭＳ 明朝" w:eastAsia="ＭＳ 明朝" w:hAnsi="ＭＳ 明朝" w:hint="eastAsia"/>
                <w:sz w:val="22"/>
                <w:szCs w:val="22"/>
              </w:rPr>
              <w:t>地域経済循環活性化に貢献する。</w:t>
            </w:r>
            <w:r w:rsidR="008F2DEA" w:rsidRPr="007106EC">
              <w:rPr>
                <w:rFonts w:ascii="ＭＳ 明朝" w:eastAsia="ＭＳ 明朝" w:hAnsi="ＭＳ 明朝"/>
                <w:sz w:val="22"/>
                <w:szCs w:val="22"/>
              </w:rPr>
              <w:t>PPA事業者は再エネ設備の設置、保守管理、エネルギーマネジメントを行い、需要家である自治体はPPA事業者に毎月</w:t>
            </w:r>
            <w:r w:rsidR="007F0DDC" w:rsidRPr="007106EC">
              <w:rPr>
                <w:rFonts w:ascii="ＭＳ 明朝" w:eastAsia="ＭＳ 明朝" w:hAnsi="ＭＳ 明朝"/>
                <w:sz w:val="22"/>
                <w:szCs w:val="22"/>
              </w:rPr>
              <w:t>PPA</w:t>
            </w:r>
            <w:r w:rsidR="008F2DEA" w:rsidRPr="007106EC">
              <w:rPr>
                <w:rFonts w:ascii="ＭＳ 明朝" w:eastAsia="ＭＳ 明朝" w:hAnsi="ＭＳ 明朝" w:hint="eastAsia"/>
                <w:sz w:val="22"/>
                <w:szCs w:val="22"/>
              </w:rPr>
              <w:t>料金を支払う代わりに、脱炭素、レジリエンス向上、電気料金削減を実現できる。</w:t>
            </w:r>
          </w:p>
          <w:p w14:paraId="034B9574" w14:textId="35F163D7" w:rsidR="00E96695" w:rsidRPr="007106EC" w:rsidRDefault="006E3385"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また、</w:t>
            </w:r>
            <w:r w:rsidR="00E96695" w:rsidRPr="007106EC">
              <w:rPr>
                <w:rFonts w:ascii="ＭＳ 明朝" w:eastAsia="ＭＳ 明朝" w:hAnsi="ＭＳ 明朝" w:hint="eastAsia"/>
                <w:sz w:val="22"/>
                <w:szCs w:val="22"/>
              </w:rPr>
              <w:t>知名</w:t>
            </w:r>
            <w:r w:rsidR="00382A4D">
              <w:rPr>
                <w:rFonts w:ascii="ＭＳ 明朝" w:eastAsia="ＭＳ 明朝" w:hAnsi="ＭＳ 明朝" w:hint="eastAsia"/>
                <w:sz w:val="22"/>
                <w:szCs w:val="22"/>
              </w:rPr>
              <w:t>町</w:t>
            </w:r>
            <w:r w:rsidR="00E96695" w:rsidRPr="007106EC">
              <w:rPr>
                <w:rFonts w:ascii="ＭＳ 明朝" w:eastAsia="ＭＳ 明朝" w:hAnsi="ＭＳ 明朝" w:hint="eastAsia"/>
                <w:sz w:val="22"/>
                <w:szCs w:val="22"/>
              </w:rPr>
              <w:t>新庁舎は</w:t>
            </w:r>
            <w:r w:rsidR="00E96695" w:rsidRPr="007106EC">
              <w:rPr>
                <w:rFonts w:ascii="ＭＳ 明朝" w:eastAsia="ＭＳ 明朝" w:hAnsi="ＭＳ 明朝"/>
                <w:sz w:val="22"/>
                <w:szCs w:val="22"/>
              </w:rPr>
              <w:t>ZEB Ready</w:t>
            </w:r>
            <w:r w:rsidR="00E96695" w:rsidRPr="007106EC">
              <w:rPr>
                <w:rFonts w:ascii="ＭＳ 明朝" w:eastAsia="ＭＳ 明朝" w:hAnsi="ＭＳ 明朝" w:hint="eastAsia"/>
                <w:sz w:val="22"/>
                <w:szCs w:val="22"/>
              </w:rPr>
              <w:t>化を図ることでゼロカーボンシティへのシンボルとして整備を行う。</w:t>
            </w:r>
          </w:p>
          <w:p w14:paraId="48E49BE3" w14:textId="77777777" w:rsidR="00E96695" w:rsidRPr="007106EC" w:rsidRDefault="00E96695" w:rsidP="008F2DEA">
            <w:pPr>
              <w:spacing w:line="276" w:lineRule="auto"/>
              <w:rPr>
                <w:rFonts w:ascii="ＭＳ 明朝" w:eastAsia="ＭＳ 明朝" w:hAnsi="ＭＳ 明朝"/>
                <w:sz w:val="22"/>
                <w:szCs w:val="22"/>
              </w:rPr>
            </w:pPr>
          </w:p>
          <w:p w14:paraId="248ABB3C" w14:textId="0BF4EE76" w:rsidR="008F2DEA"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令和４</w:t>
            </w:r>
            <w:r w:rsidR="00F97643" w:rsidRPr="007106EC">
              <w:rPr>
                <w:rFonts w:ascii="ＭＳ 明朝" w:eastAsia="ＭＳ 明朝" w:hAnsi="ＭＳ 明朝"/>
                <w:sz w:val="22"/>
                <w:szCs w:val="22"/>
              </w:rPr>
              <w:t>年度に</w:t>
            </w:r>
            <w:r w:rsidR="008F2DEA" w:rsidRPr="007106EC">
              <w:rPr>
                <w:rFonts w:ascii="ＭＳ 明朝" w:eastAsia="ＭＳ 明朝" w:hAnsi="ＭＳ 明朝" w:hint="eastAsia"/>
                <w:sz w:val="22"/>
                <w:szCs w:val="22"/>
              </w:rPr>
              <w:t>対象公共施設</w:t>
            </w:r>
            <w:r w:rsidR="004D4D76">
              <w:rPr>
                <w:rFonts w:ascii="ＭＳ 明朝" w:eastAsia="ＭＳ 明朝" w:hAnsi="ＭＳ 明朝" w:hint="eastAsia"/>
                <w:sz w:val="22"/>
                <w:szCs w:val="22"/>
              </w:rPr>
              <w:t>（高圧需要家）</w:t>
            </w:r>
            <w:r w:rsidR="008F2DEA" w:rsidRPr="007106EC">
              <w:rPr>
                <w:rFonts w:ascii="ＭＳ 明朝" w:eastAsia="ＭＳ 明朝" w:hAnsi="ＭＳ 明朝" w:hint="eastAsia"/>
                <w:sz w:val="22"/>
                <w:szCs w:val="22"/>
              </w:rPr>
              <w:t>を設定済み</w:t>
            </w:r>
            <w:r w:rsidR="004D4D76">
              <w:rPr>
                <w:rFonts w:ascii="ＭＳ 明朝" w:eastAsia="ＭＳ 明朝" w:hAnsi="ＭＳ 明朝" w:hint="eastAsia"/>
                <w:sz w:val="22"/>
                <w:szCs w:val="22"/>
              </w:rPr>
              <w:t>、低圧需要家は</w:t>
            </w:r>
            <w:r>
              <w:rPr>
                <w:rFonts w:ascii="ＭＳ 明朝" w:eastAsia="ＭＳ 明朝" w:hAnsi="ＭＳ 明朝" w:hint="eastAsia"/>
                <w:sz w:val="22"/>
                <w:szCs w:val="22"/>
              </w:rPr>
              <w:t>令和５</w:t>
            </w:r>
            <w:r w:rsidR="00FF72A2">
              <w:rPr>
                <w:rFonts w:ascii="ＭＳ 明朝" w:eastAsia="ＭＳ 明朝" w:hAnsi="ＭＳ 明朝" w:hint="eastAsia"/>
                <w:sz w:val="22"/>
                <w:szCs w:val="22"/>
              </w:rPr>
              <w:t>年度に選定</w:t>
            </w:r>
          </w:p>
          <w:p w14:paraId="793DBEFD" w14:textId="2DF303AA" w:rsidR="008F2DEA"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令和４</w:t>
            </w:r>
            <w:r w:rsidR="008F2DEA" w:rsidRPr="007106EC">
              <w:rPr>
                <w:rFonts w:ascii="ＭＳ 明朝" w:eastAsia="ＭＳ 明朝" w:hAnsi="ＭＳ 明朝" w:hint="eastAsia"/>
                <w:sz w:val="22"/>
                <w:szCs w:val="22"/>
              </w:rPr>
              <w:t>年度に上述の業務を行う</w:t>
            </w:r>
            <w:r w:rsidR="008F2DEA" w:rsidRPr="007106EC">
              <w:rPr>
                <w:rFonts w:ascii="ＭＳ 明朝" w:eastAsia="ＭＳ 明朝" w:hAnsi="ＭＳ 明朝"/>
                <w:sz w:val="22"/>
                <w:szCs w:val="22"/>
              </w:rPr>
              <w:t>PPA事業者</w:t>
            </w:r>
            <w:r w:rsidR="007F0DDC" w:rsidRPr="007106EC">
              <w:rPr>
                <w:rFonts w:ascii="ＭＳ 明朝" w:eastAsia="ＭＳ 明朝" w:hAnsi="ＭＳ 明朝" w:hint="eastAsia"/>
                <w:sz w:val="22"/>
                <w:szCs w:val="22"/>
              </w:rPr>
              <w:t>候補</w:t>
            </w:r>
            <w:r w:rsidR="008F2DEA" w:rsidRPr="007106EC">
              <w:rPr>
                <w:rFonts w:ascii="ＭＳ 明朝" w:eastAsia="ＭＳ 明朝" w:hAnsi="ＭＳ 明朝" w:hint="eastAsia"/>
                <w:sz w:val="22"/>
                <w:szCs w:val="22"/>
              </w:rPr>
              <w:t>である</w:t>
            </w:r>
            <w:r w:rsidR="00A54D0A">
              <w:rPr>
                <w:rFonts w:ascii="ＭＳ 明朝" w:eastAsia="ＭＳ 明朝" w:hAnsi="ＭＳ 明朝" w:hint="eastAsia"/>
                <w:sz w:val="22"/>
                <w:szCs w:val="22"/>
              </w:rPr>
              <w:t>地域エネルギー会社</w:t>
            </w:r>
            <w:r w:rsidR="008F2DEA" w:rsidRPr="007106EC">
              <w:rPr>
                <w:rFonts w:ascii="ＭＳ 明朝" w:eastAsia="ＭＳ 明朝" w:hAnsi="ＭＳ 明朝" w:hint="eastAsia"/>
                <w:sz w:val="22"/>
                <w:szCs w:val="22"/>
              </w:rPr>
              <w:t>を設立済み</w:t>
            </w:r>
          </w:p>
          <w:p w14:paraId="50D4FA14" w14:textId="034EE89F" w:rsidR="008F2DEA"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令和５</w:t>
            </w:r>
            <w:r w:rsidR="00F97643" w:rsidRPr="007106EC">
              <w:rPr>
                <w:rFonts w:ascii="ＭＳ 明朝" w:eastAsia="ＭＳ 明朝" w:hAnsi="ＭＳ 明朝"/>
                <w:sz w:val="22"/>
                <w:szCs w:val="22"/>
              </w:rPr>
              <w:t>年度</w:t>
            </w:r>
            <w:r w:rsidR="008F2DEA" w:rsidRPr="007106EC">
              <w:rPr>
                <w:rFonts w:ascii="ＭＳ 明朝" w:eastAsia="ＭＳ 明朝" w:hAnsi="ＭＳ 明朝" w:hint="eastAsia"/>
                <w:sz w:val="22"/>
                <w:szCs w:val="22"/>
              </w:rPr>
              <w:t>に公共施設再エネ・省エネ設備発注・施工開始</w:t>
            </w:r>
            <w:r w:rsidR="008D39C3">
              <w:rPr>
                <w:rFonts w:ascii="ＭＳ 明朝" w:eastAsia="ＭＳ 明朝" w:hAnsi="ＭＳ 明朝" w:hint="eastAsia"/>
                <w:sz w:val="22"/>
                <w:szCs w:val="22"/>
              </w:rPr>
              <w:t>し、</w:t>
            </w:r>
            <w:r w:rsidR="00764D2B">
              <w:rPr>
                <w:rFonts w:ascii="ＭＳ 明朝" w:eastAsia="ＭＳ 明朝" w:hAnsi="ＭＳ 明朝" w:hint="eastAsia"/>
                <w:sz w:val="22"/>
                <w:szCs w:val="22"/>
              </w:rPr>
              <w:t>令和９年度まで継続して実施</w:t>
            </w:r>
          </w:p>
          <w:p w14:paraId="158AA902" w14:textId="557AB6F8" w:rsidR="008F2DEA" w:rsidRPr="007106EC" w:rsidRDefault="008F2DEA" w:rsidP="008F2DEA">
            <w:pPr>
              <w:spacing w:line="276" w:lineRule="auto"/>
              <w:rPr>
                <w:rFonts w:ascii="ＭＳ 明朝" w:eastAsia="ＭＳ 明朝" w:hAnsi="ＭＳ 明朝"/>
                <w:sz w:val="22"/>
                <w:szCs w:val="22"/>
              </w:rPr>
            </w:pPr>
            <w:r w:rsidRPr="007106EC">
              <w:rPr>
                <w:rFonts w:ascii="ＭＳ 明朝" w:eastAsia="ＭＳ 明朝" w:hAnsi="ＭＳ 明朝" w:hint="eastAsia"/>
                <w:sz w:val="22"/>
                <w:szCs w:val="22"/>
              </w:rPr>
              <w:t>令和</w:t>
            </w:r>
            <w:r w:rsidR="00A51A62">
              <w:rPr>
                <w:rFonts w:ascii="ＭＳ 明朝" w:eastAsia="ＭＳ 明朝" w:hAnsi="ＭＳ 明朝" w:hint="eastAsia"/>
                <w:sz w:val="22"/>
                <w:szCs w:val="22"/>
              </w:rPr>
              <w:t>５</w:t>
            </w:r>
            <w:r w:rsidRPr="007106EC">
              <w:rPr>
                <w:rFonts w:ascii="ＭＳ 明朝" w:eastAsia="ＭＳ 明朝" w:hAnsi="ＭＳ 明朝" w:hint="eastAsia"/>
                <w:sz w:val="22"/>
                <w:szCs w:val="22"/>
              </w:rPr>
              <w:t>年度から令和</w:t>
            </w:r>
            <w:r w:rsidR="00A51A62">
              <w:rPr>
                <w:rFonts w:ascii="ＭＳ 明朝" w:eastAsia="ＭＳ 明朝" w:hAnsi="ＭＳ 明朝" w:hint="eastAsia"/>
                <w:sz w:val="22"/>
                <w:szCs w:val="22"/>
              </w:rPr>
              <w:t>９</w:t>
            </w:r>
            <w:r w:rsidRPr="007106EC">
              <w:rPr>
                <w:rFonts w:ascii="ＭＳ 明朝" w:eastAsia="ＭＳ 明朝" w:hAnsi="ＭＳ 明朝" w:hint="eastAsia"/>
                <w:sz w:val="22"/>
                <w:szCs w:val="22"/>
              </w:rPr>
              <w:t>年度　公共施設の再エネ・省エネ化を実施</w:t>
            </w:r>
          </w:p>
          <w:p w14:paraId="023A635A" w14:textId="6ACF051C" w:rsidR="00CB7CDF" w:rsidRPr="007106EC" w:rsidRDefault="007C2B22"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これらの取組</w:t>
            </w:r>
            <w:r w:rsidR="008F2DEA" w:rsidRPr="007106EC">
              <w:rPr>
                <w:rFonts w:ascii="ＭＳ 明朝" w:eastAsia="ＭＳ 明朝" w:hAnsi="ＭＳ 明朝" w:hint="eastAsia"/>
                <w:sz w:val="22"/>
                <w:szCs w:val="22"/>
              </w:rPr>
              <w:t>は、行政や民間事業所、学識経験者等で構成される「ゼロカーボンおきのえらぶ推進会議」において進捗管理等を行う。</w:t>
            </w:r>
          </w:p>
          <w:p w14:paraId="2D13711E" w14:textId="77777777" w:rsidR="00CB7CDF" w:rsidRPr="007106EC" w:rsidRDefault="00CB7CDF" w:rsidP="0095636E">
            <w:pPr>
              <w:spacing w:line="276" w:lineRule="auto"/>
              <w:rPr>
                <w:rFonts w:ascii="ＭＳ 明朝" w:eastAsia="ＭＳ 明朝" w:hAnsi="ＭＳ 明朝"/>
                <w:sz w:val="22"/>
                <w:szCs w:val="22"/>
              </w:rPr>
            </w:pPr>
          </w:p>
          <w:p w14:paraId="68DC5170" w14:textId="5C48850B" w:rsidR="002E3672" w:rsidRPr="007106EC" w:rsidRDefault="00CB7CDF" w:rsidP="006B6AC9">
            <w:pPr>
              <w:spacing w:line="276" w:lineRule="auto"/>
              <w:rPr>
                <w:rFonts w:ascii="ＭＳ 明朝" w:eastAsia="ＭＳ 明朝" w:hAnsi="ＭＳ 明朝"/>
                <w:sz w:val="22"/>
                <w:szCs w:val="22"/>
              </w:rPr>
            </w:pPr>
            <w:r w:rsidRPr="007106EC">
              <w:rPr>
                <w:rFonts w:ascii="ＭＳ 明朝" w:eastAsia="ＭＳ 明朝" w:hAnsi="ＭＳ 明朝" w:hint="eastAsia"/>
                <w:sz w:val="22"/>
                <w:szCs w:val="22"/>
              </w:rPr>
              <w:t>②</w:t>
            </w:r>
            <w:r w:rsidR="00E96695">
              <w:rPr>
                <w:rFonts w:ascii="ＭＳ 明朝" w:eastAsia="ＭＳ 明朝" w:hAnsi="ＭＳ 明朝" w:hint="eastAsia"/>
                <w:sz w:val="22"/>
                <w:szCs w:val="22"/>
              </w:rPr>
              <w:t>地域</w:t>
            </w:r>
            <w:r w:rsidR="00F97643" w:rsidRPr="007106EC">
              <w:rPr>
                <w:rFonts w:ascii="ＭＳ 明朝" w:eastAsia="ＭＳ 明朝" w:hAnsi="ＭＳ 明朝"/>
                <w:sz w:val="22"/>
                <w:szCs w:val="22"/>
              </w:rPr>
              <w:t>マイクログリッドによる</w:t>
            </w:r>
            <w:r w:rsidR="00C9734F" w:rsidRPr="007106EC">
              <w:rPr>
                <w:rFonts w:ascii="ＭＳ 明朝" w:eastAsia="ＭＳ 明朝" w:hAnsi="ＭＳ 明朝" w:hint="eastAsia"/>
                <w:sz w:val="22"/>
                <w:szCs w:val="22"/>
              </w:rPr>
              <w:t>非常時の電力供給</w:t>
            </w:r>
          </w:p>
          <w:p w14:paraId="672D28DA" w14:textId="299E5351" w:rsidR="002E3672" w:rsidRPr="007106EC" w:rsidRDefault="00EE139D" w:rsidP="00B856FA">
            <w:pPr>
              <w:spacing w:line="276" w:lineRule="auto"/>
              <w:ind w:firstLineChars="100" w:firstLine="220"/>
              <w:rPr>
                <w:rFonts w:ascii="ＭＳ 明朝" w:eastAsia="ＭＳ 明朝" w:hAnsi="ＭＳ 明朝"/>
                <w:sz w:val="22"/>
                <w:szCs w:val="22"/>
              </w:rPr>
            </w:pPr>
            <w:r w:rsidRPr="007106EC">
              <w:rPr>
                <w:rFonts w:ascii="ＭＳ 明朝" w:eastAsia="ＭＳ 明朝" w:hAnsi="ＭＳ 明朝" w:hint="eastAsia"/>
                <w:sz w:val="22"/>
                <w:szCs w:val="22"/>
              </w:rPr>
              <w:t>①で設置した太陽光発電設備、</w:t>
            </w:r>
            <w:r w:rsidRPr="007106EC">
              <w:rPr>
                <w:rFonts w:ascii="ＭＳ 明朝" w:eastAsia="ＭＳ 明朝" w:hAnsi="ＭＳ 明朝"/>
                <w:sz w:val="22"/>
                <w:szCs w:val="22"/>
              </w:rPr>
              <w:t>DGR、蓄電池を活用し、非常時に九州電力送配電と連携して</w:t>
            </w:r>
            <w:r w:rsidR="008737D0" w:rsidRPr="007106EC">
              <w:rPr>
                <w:rFonts w:ascii="ＭＳ 明朝" w:eastAsia="ＭＳ 明朝" w:hAnsi="ＭＳ 明朝" w:hint="eastAsia"/>
                <w:sz w:val="22"/>
                <w:szCs w:val="22"/>
              </w:rPr>
              <w:t>一部エリアで</w:t>
            </w:r>
            <w:r w:rsidRPr="007106EC">
              <w:rPr>
                <w:rFonts w:ascii="ＭＳ 明朝" w:eastAsia="ＭＳ 明朝" w:hAnsi="ＭＳ 明朝" w:hint="eastAsia"/>
                <w:sz w:val="22"/>
                <w:szCs w:val="22"/>
              </w:rPr>
              <w:t>地域マイクログリッドを発動する。公共施設を核として周辺の一般需要家にも電力供給することで、台風起因の停電が多い離島のレジリエンスを向上させ、</w:t>
            </w:r>
            <w:r w:rsidR="00F97643" w:rsidRPr="007106EC">
              <w:rPr>
                <w:rFonts w:ascii="ＭＳ 明朝" w:eastAsia="ＭＳ 明朝" w:hAnsi="ＭＳ 明朝"/>
                <w:sz w:val="22"/>
                <w:szCs w:val="22"/>
              </w:rPr>
              <w:t>島民が安心して生活できる環境</w:t>
            </w:r>
            <w:r w:rsidRPr="007106EC">
              <w:rPr>
                <w:rFonts w:ascii="ＭＳ 明朝" w:eastAsia="ＭＳ 明朝" w:hAnsi="ＭＳ 明朝" w:hint="eastAsia"/>
                <w:sz w:val="22"/>
                <w:szCs w:val="22"/>
              </w:rPr>
              <w:t>を構築す</w:t>
            </w:r>
            <w:r w:rsidR="00F97643" w:rsidRPr="007106EC">
              <w:rPr>
                <w:rFonts w:ascii="ＭＳ 明朝" w:eastAsia="ＭＳ 明朝" w:hAnsi="ＭＳ 明朝"/>
                <w:sz w:val="22"/>
                <w:szCs w:val="22"/>
              </w:rPr>
              <w:t>る。</w:t>
            </w:r>
          </w:p>
          <w:p w14:paraId="4A851401" w14:textId="319BD77F" w:rsidR="002E3672"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令和４</w:t>
            </w:r>
            <w:r w:rsidR="00F97643" w:rsidRPr="007106EC">
              <w:rPr>
                <w:rFonts w:ascii="ＭＳ 明朝" w:eastAsia="ＭＳ 明朝" w:hAnsi="ＭＳ 明朝"/>
                <w:sz w:val="22"/>
                <w:szCs w:val="22"/>
              </w:rPr>
              <w:t>年度に</w:t>
            </w:r>
            <w:r w:rsidR="00EE6DA9" w:rsidRPr="007106EC">
              <w:rPr>
                <w:rFonts w:ascii="ＭＳ 明朝" w:eastAsia="ＭＳ 明朝" w:hAnsi="ＭＳ 明朝" w:hint="eastAsia"/>
                <w:sz w:val="22"/>
                <w:szCs w:val="22"/>
              </w:rPr>
              <w:t>新庁舎周辺マイクログリッドの詳細検討</w:t>
            </w:r>
            <w:r w:rsidR="001D25EB" w:rsidRPr="007106EC">
              <w:rPr>
                <w:rFonts w:ascii="ＭＳ 明朝" w:eastAsia="ＭＳ 明朝" w:hAnsi="ＭＳ 明朝" w:hint="eastAsia"/>
                <w:sz w:val="22"/>
                <w:szCs w:val="22"/>
              </w:rPr>
              <w:t>済み</w:t>
            </w:r>
            <w:r w:rsidR="00382A4D">
              <w:rPr>
                <w:rFonts w:ascii="ＭＳ 明朝" w:eastAsia="ＭＳ 明朝" w:hAnsi="ＭＳ 明朝" w:hint="eastAsia"/>
                <w:sz w:val="22"/>
                <w:szCs w:val="22"/>
              </w:rPr>
              <w:t>、令和６年度に構築</w:t>
            </w:r>
          </w:p>
          <w:p w14:paraId="4BCC3E40" w14:textId="2BDD08FB" w:rsidR="00EE139D"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令和５</w:t>
            </w:r>
            <w:r w:rsidR="00EE139D" w:rsidRPr="007106EC">
              <w:rPr>
                <w:rFonts w:ascii="ＭＳ 明朝" w:eastAsia="ＭＳ 明朝" w:hAnsi="ＭＳ 明朝"/>
                <w:sz w:val="22"/>
                <w:szCs w:val="22"/>
              </w:rPr>
              <w:t>年度に</w:t>
            </w:r>
            <w:r w:rsidR="00EE139D" w:rsidRPr="007106EC">
              <w:rPr>
                <w:rFonts w:ascii="ＭＳ 明朝" w:eastAsia="ＭＳ 明朝" w:hAnsi="ＭＳ 明朝" w:hint="eastAsia"/>
                <w:sz w:val="22"/>
                <w:szCs w:val="22"/>
              </w:rPr>
              <w:t>知名町、和泊町、九州電力送配電、</w:t>
            </w:r>
            <w:r w:rsidR="00EE139D" w:rsidRPr="007106EC">
              <w:rPr>
                <w:rFonts w:ascii="ＭＳ 明朝" w:eastAsia="ＭＳ 明朝" w:hAnsi="ＭＳ 明朝"/>
                <w:sz w:val="22"/>
                <w:szCs w:val="22"/>
              </w:rPr>
              <w:t>PPA事業者、関係民間企業によるコンソーシ</w:t>
            </w:r>
            <w:r w:rsidR="00EE139D" w:rsidRPr="007106EC">
              <w:rPr>
                <w:rFonts w:ascii="ＭＳ 明朝" w:eastAsia="ＭＳ 明朝" w:hAnsi="ＭＳ 明朝"/>
                <w:sz w:val="22"/>
                <w:szCs w:val="22"/>
              </w:rPr>
              <w:lastRenderedPageBreak/>
              <w:t>アム設立</w:t>
            </w:r>
          </w:p>
          <w:p w14:paraId="6E5D37E9" w14:textId="07162A7E" w:rsidR="002E3672" w:rsidRPr="007106EC" w:rsidRDefault="00D81B4C" w:rsidP="00EE139D">
            <w:pPr>
              <w:spacing w:line="276"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令和５</w:t>
            </w:r>
            <w:r w:rsidR="00F97643" w:rsidRPr="007106EC">
              <w:rPr>
                <w:rFonts w:ascii="ＭＳ 明朝" w:eastAsia="ＭＳ 明朝" w:hAnsi="ＭＳ 明朝"/>
                <w:sz w:val="22"/>
                <w:szCs w:val="22"/>
              </w:rPr>
              <w:t>年度に</w:t>
            </w:r>
            <w:r w:rsidR="00EE139D" w:rsidRPr="007106EC">
              <w:rPr>
                <w:rFonts w:ascii="ＭＳ 明朝" w:eastAsia="ＭＳ 明朝" w:hAnsi="ＭＳ 明朝" w:hint="eastAsia"/>
                <w:sz w:val="22"/>
                <w:szCs w:val="22"/>
              </w:rPr>
              <w:t>知名中学校</w:t>
            </w:r>
            <w:r w:rsidR="00EE6DA9" w:rsidRPr="007106EC">
              <w:rPr>
                <w:rFonts w:ascii="ＭＳ 明朝" w:eastAsia="ＭＳ 明朝" w:hAnsi="ＭＳ 明朝" w:hint="eastAsia"/>
                <w:sz w:val="22"/>
                <w:szCs w:val="22"/>
              </w:rPr>
              <w:t>周辺マイクログリッド</w:t>
            </w:r>
            <w:r w:rsidR="005C0201" w:rsidRPr="007106EC">
              <w:rPr>
                <w:rFonts w:ascii="ＭＳ 明朝" w:eastAsia="ＭＳ 明朝" w:hAnsi="ＭＳ 明朝" w:hint="eastAsia"/>
                <w:sz w:val="22"/>
                <w:szCs w:val="22"/>
              </w:rPr>
              <w:t>の</w:t>
            </w:r>
            <w:r w:rsidR="00EE6DA9" w:rsidRPr="007106EC">
              <w:rPr>
                <w:rFonts w:ascii="ＭＳ 明朝" w:eastAsia="ＭＳ 明朝" w:hAnsi="ＭＳ 明朝" w:hint="eastAsia"/>
                <w:sz w:val="22"/>
                <w:szCs w:val="22"/>
              </w:rPr>
              <w:t>詳細検討</w:t>
            </w:r>
            <w:r w:rsidR="001D25EB" w:rsidRPr="007106EC">
              <w:rPr>
                <w:rFonts w:ascii="ＭＳ 明朝" w:eastAsia="ＭＳ 明朝" w:hAnsi="ＭＳ 明朝" w:hint="eastAsia"/>
                <w:sz w:val="22"/>
                <w:szCs w:val="22"/>
              </w:rPr>
              <w:t>開始</w:t>
            </w:r>
            <w:r w:rsidR="00BD7027">
              <w:rPr>
                <w:rFonts w:ascii="ＭＳ 明朝" w:eastAsia="ＭＳ 明朝" w:hAnsi="ＭＳ 明朝" w:hint="eastAsia"/>
                <w:sz w:val="22"/>
                <w:szCs w:val="22"/>
              </w:rPr>
              <w:t>、令和７年度に構築</w:t>
            </w:r>
          </w:p>
          <w:p w14:paraId="0D5BC6B5" w14:textId="55F32B82" w:rsidR="00EE6DA9"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令和６</w:t>
            </w:r>
            <w:r w:rsidR="00EE6DA9" w:rsidRPr="007106EC">
              <w:rPr>
                <w:rFonts w:ascii="ＭＳ 明朝" w:eastAsia="ＭＳ 明朝" w:hAnsi="ＭＳ 明朝" w:hint="eastAsia"/>
                <w:sz w:val="22"/>
                <w:szCs w:val="22"/>
              </w:rPr>
              <w:t>年度に</w:t>
            </w:r>
            <w:r w:rsidR="00EE139D" w:rsidRPr="007106EC">
              <w:rPr>
                <w:rFonts w:ascii="ＭＳ 明朝" w:eastAsia="ＭＳ 明朝" w:hAnsi="ＭＳ 明朝" w:hint="eastAsia"/>
                <w:sz w:val="22"/>
                <w:szCs w:val="22"/>
              </w:rPr>
              <w:t>和泊小学校周辺</w:t>
            </w:r>
            <w:r w:rsidR="00EE6DA9" w:rsidRPr="007106EC">
              <w:rPr>
                <w:rFonts w:ascii="ＭＳ 明朝" w:eastAsia="ＭＳ 明朝" w:hAnsi="ＭＳ 明朝" w:hint="eastAsia"/>
                <w:sz w:val="22"/>
                <w:szCs w:val="22"/>
              </w:rPr>
              <w:t>マイクログリッド</w:t>
            </w:r>
            <w:r w:rsidR="00EE139D" w:rsidRPr="007106EC">
              <w:rPr>
                <w:rFonts w:ascii="ＭＳ 明朝" w:eastAsia="ＭＳ 明朝" w:hAnsi="ＭＳ 明朝" w:hint="eastAsia"/>
                <w:sz w:val="22"/>
                <w:szCs w:val="22"/>
              </w:rPr>
              <w:t>の詳細検討</w:t>
            </w:r>
            <w:r w:rsidR="001D25EB" w:rsidRPr="007106EC">
              <w:rPr>
                <w:rFonts w:ascii="ＭＳ 明朝" w:eastAsia="ＭＳ 明朝" w:hAnsi="ＭＳ 明朝" w:hint="eastAsia"/>
                <w:sz w:val="22"/>
                <w:szCs w:val="22"/>
              </w:rPr>
              <w:t>開始</w:t>
            </w:r>
            <w:r w:rsidR="00BD7027">
              <w:rPr>
                <w:rFonts w:ascii="ＭＳ 明朝" w:eastAsia="ＭＳ 明朝" w:hAnsi="ＭＳ 明朝" w:hint="eastAsia"/>
                <w:sz w:val="22"/>
                <w:szCs w:val="22"/>
              </w:rPr>
              <w:t>、令和８年度に構築</w:t>
            </w:r>
          </w:p>
          <w:p w14:paraId="41679C13" w14:textId="6C6F86B4" w:rsidR="006E3385" w:rsidRPr="007106EC" w:rsidRDefault="001004CF" w:rsidP="008C3E1E">
            <w:pPr>
              <w:spacing w:line="276" w:lineRule="auto"/>
              <w:rPr>
                <w:rFonts w:ascii="ＭＳ 明朝" w:eastAsia="ＭＳ 明朝" w:hAnsi="ＭＳ 明朝"/>
                <w:sz w:val="22"/>
                <w:szCs w:val="22"/>
              </w:rPr>
            </w:pPr>
            <w:r>
              <w:rPr>
                <w:rFonts w:ascii="ＭＳ 明朝" w:eastAsia="ＭＳ 明朝" w:hAnsi="ＭＳ 明朝" w:hint="eastAsia"/>
                <w:sz w:val="22"/>
                <w:szCs w:val="22"/>
              </w:rPr>
              <w:t>これらの取組</w:t>
            </w:r>
            <w:r w:rsidR="008C3E1E" w:rsidRPr="007106EC">
              <w:rPr>
                <w:rFonts w:ascii="ＭＳ 明朝" w:eastAsia="ＭＳ 明朝" w:hAnsi="ＭＳ 明朝" w:hint="eastAsia"/>
                <w:sz w:val="22"/>
                <w:szCs w:val="22"/>
              </w:rPr>
              <w:t>は、行政や民間事業所、学識経験者等で構成される「ゼロカーボンおきのえらぶ推進会議」において進捗管理等を行う。</w:t>
            </w:r>
          </w:p>
          <w:p w14:paraId="206F2826" w14:textId="77777777" w:rsidR="008C3E1E" w:rsidRPr="007106EC" w:rsidRDefault="008C3E1E" w:rsidP="006B6AC9">
            <w:pPr>
              <w:spacing w:line="276" w:lineRule="auto"/>
              <w:rPr>
                <w:rFonts w:ascii="ＭＳ 明朝" w:eastAsia="ＭＳ 明朝" w:hAnsi="ＭＳ 明朝"/>
                <w:sz w:val="22"/>
                <w:szCs w:val="22"/>
              </w:rPr>
            </w:pPr>
          </w:p>
          <w:p w14:paraId="5EECC46A" w14:textId="6E19FC52" w:rsidR="002E3672" w:rsidRPr="007106EC" w:rsidRDefault="00EE139D" w:rsidP="006B6AC9">
            <w:pPr>
              <w:spacing w:line="276" w:lineRule="auto"/>
              <w:rPr>
                <w:rFonts w:ascii="ＭＳ 明朝" w:eastAsia="ＭＳ 明朝" w:hAnsi="ＭＳ 明朝"/>
                <w:sz w:val="22"/>
                <w:szCs w:val="22"/>
              </w:rPr>
            </w:pPr>
            <w:r w:rsidRPr="007106EC">
              <w:rPr>
                <w:rFonts w:ascii="ＭＳ 明朝" w:eastAsia="ＭＳ 明朝" w:hAnsi="ＭＳ 明朝" w:hint="eastAsia"/>
                <w:sz w:val="22"/>
                <w:szCs w:val="22"/>
              </w:rPr>
              <w:t>③</w:t>
            </w:r>
            <w:r w:rsidR="00F97643" w:rsidRPr="007106EC">
              <w:rPr>
                <w:rFonts w:ascii="ＭＳ 明朝" w:eastAsia="ＭＳ 明朝" w:hAnsi="ＭＳ 明朝"/>
                <w:sz w:val="22"/>
                <w:szCs w:val="22"/>
              </w:rPr>
              <w:t>自動車のEV化等の推進</w:t>
            </w:r>
          </w:p>
          <w:p w14:paraId="3C380CE5" w14:textId="66E6BD56" w:rsidR="002E3672" w:rsidRPr="007106EC" w:rsidRDefault="00F97643" w:rsidP="00B856FA">
            <w:pPr>
              <w:spacing w:line="276"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自動車のEV化、高校生</w:t>
            </w:r>
            <w:r w:rsidR="008279A0" w:rsidRPr="007106EC">
              <w:rPr>
                <w:rFonts w:ascii="ＭＳ 明朝" w:eastAsia="ＭＳ 明朝" w:hAnsi="ＭＳ 明朝" w:hint="eastAsia"/>
                <w:sz w:val="22"/>
                <w:szCs w:val="22"/>
              </w:rPr>
              <w:t>が</w:t>
            </w:r>
            <w:r w:rsidRPr="007106EC">
              <w:rPr>
                <w:rFonts w:ascii="ＭＳ 明朝" w:eastAsia="ＭＳ 明朝" w:hAnsi="ＭＳ 明朝"/>
                <w:sz w:val="22"/>
                <w:szCs w:val="22"/>
              </w:rPr>
              <w:t>通学に利用しているバイクのEV化を進めることで、島民にとって生活に直結するガソリン価格</w:t>
            </w:r>
            <w:r w:rsidR="008279A0" w:rsidRPr="007106EC">
              <w:rPr>
                <w:rFonts w:ascii="ＭＳ 明朝" w:eastAsia="ＭＳ 明朝" w:hAnsi="ＭＳ 明朝" w:hint="eastAsia"/>
                <w:sz w:val="22"/>
                <w:szCs w:val="22"/>
              </w:rPr>
              <w:t>高騰</w:t>
            </w:r>
            <w:r w:rsidRPr="007106EC">
              <w:rPr>
                <w:rFonts w:ascii="ＭＳ 明朝" w:eastAsia="ＭＳ 明朝" w:hAnsi="ＭＳ 明朝"/>
                <w:sz w:val="22"/>
                <w:szCs w:val="22"/>
              </w:rPr>
              <w:t>への影響を少なくし、自然が今でも豊かに残る沖永良部島の環境への配慮を促すことが期待できる。</w:t>
            </w:r>
          </w:p>
          <w:p w14:paraId="6CF2650A" w14:textId="49A4B4B6" w:rsidR="00063569"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令和４</w:t>
            </w:r>
            <w:r w:rsidR="00F97643" w:rsidRPr="007106EC">
              <w:rPr>
                <w:rFonts w:ascii="ＭＳ 明朝" w:eastAsia="ＭＳ 明朝" w:hAnsi="ＭＳ 明朝"/>
                <w:sz w:val="22"/>
                <w:szCs w:val="22"/>
              </w:rPr>
              <w:t>年度から</w:t>
            </w:r>
            <w:r w:rsidR="00E447FA" w:rsidRPr="007106EC">
              <w:rPr>
                <w:rFonts w:ascii="ＭＳ 明朝" w:eastAsia="ＭＳ 明朝" w:hAnsi="ＭＳ 明朝"/>
                <w:sz w:val="22"/>
                <w:szCs w:val="22"/>
              </w:rPr>
              <w:t>EVバイクの体験会等を行い、EV導入に向けた課題等を整理する。</w:t>
            </w:r>
          </w:p>
          <w:p w14:paraId="64F8D297" w14:textId="6F22F84B" w:rsidR="002E3672" w:rsidRPr="007106EC" w:rsidRDefault="00D81B4C" w:rsidP="007106EC">
            <w:pPr>
              <w:spacing w:line="276"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令和５</w:t>
            </w:r>
            <w:r w:rsidR="00063569" w:rsidRPr="007106EC">
              <w:rPr>
                <w:rFonts w:ascii="ＭＳ 明朝" w:eastAsia="ＭＳ 明朝" w:hAnsi="ＭＳ 明朝" w:hint="eastAsia"/>
                <w:sz w:val="22"/>
                <w:szCs w:val="22"/>
              </w:rPr>
              <w:t>年度から</w:t>
            </w:r>
            <w:r w:rsidR="00F97643" w:rsidRPr="007106EC">
              <w:rPr>
                <w:rFonts w:ascii="ＭＳ 明朝" w:eastAsia="ＭＳ 明朝" w:hAnsi="ＭＳ 明朝"/>
                <w:sz w:val="22"/>
                <w:szCs w:val="22"/>
              </w:rPr>
              <w:t>島でメンテナンスができる人材育成及び整備機器導入、公用車EV化</w:t>
            </w:r>
            <w:r w:rsidR="00063569" w:rsidRPr="007106EC">
              <w:rPr>
                <w:rFonts w:ascii="ＭＳ 明朝" w:eastAsia="ＭＳ 明朝" w:hAnsi="ＭＳ 明朝" w:hint="eastAsia"/>
                <w:sz w:val="22"/>
                <w:szCs w:val="22"/>
              </w:rPr>
              <w:t>を行う。また、</w:t>
            </w:r>
            <w:r w:rsidR="00F97643" w:rsidRPr="007106EC">
              <w:rPr>
                <w:rFonts w:ascii="ＭＳ 明朝" w:eastAsia="ＭＳ 明朝" w:hAnsi="ＭＳ 明朝"/>
                <w:sz w:val="22"/>
                <w:szCs w:val="22"/>
              </w:rPr>
              <w:t>EV自動車及び</w:t>
            </w:r>
            <w:r w:rsidR="00382A4D">
              <w:rPr>
                <w:rFonts w:ascii="ＭＳ 明朝" w:eastAsia="ＭＳ 明朝" w:hAnsi="ＭＳ 明朝"/>
                <w:sz w:val="22"/>
                <w:szCs w:val="22"/>
              </w:rPr>
              <w:t>E</w:t>
            </w:r>
            <w:r w:rsidR="00382A4D">
              <w:rPr>
                <w:rFonts w:ascii="ＭＳ 明朝" w:eastAsia="ＭＳ 明朝" w:hAnsi="ＭＳ 明朝" w:hint="eastAsia"/>
                <w:sz w:val="22"/>
                <w:szCs w:val="22"/>
              </w:rPr>
              <w:t>V</w:t>
            </w:r>
            <w:r w:rsidR="00F97643" w:rsidRPr="007106EC">
              <w:rPr>
                <w:rFonts w:ascii="ＭＳ 明朝" w:eastAsia="ＭＳ 明朝" w:hAnsi="ＭＳ 明朝"/>
                <w:sz w:val="22"/>
                <w:szCs w:val="22"/>
              </w:rPr>
              <w:t>バイク等の導入補助・リースの仕組みづくり</w:t>
            </w:r>
            <w:r w:rsidR="00063569" w:rsidRPr="007106EC">
              <w:rPr>
                <w:rFonts w:ascii="ＭＳ 明朝" w:eastAsia="ＭＳ 明朝" w:hAnsi="ＭＳ 明朝" w:hint="eastAsia"/>
                <w:sz w:val="22"/>
                <w:szCs w:val="22"/>
              </w:rPr>
              <w:t>を行い</w:t>
            </w:r>
            <w:r w:rsidR="00D50E63">
              <w:rPr>
                <w:rFonts w:ascii="ＭＳ 明朝" w:eastAsia="ＭＳ 明朝" w:hAnsi="ＭＳ 明朝" w:hint="eastAsia"/>
                <w:sz w:val="22"/>
                <w:szCs w:val="22"/>
              </w:rPr>
              <w:t>、</w:t>
            </w:r>
            <w:r w:rsidR="00063569" w:rsidRPr="007106EC">
              <w:rPr>
                <w:rFonts w:ascii="ＭＳ 明朝" w:eastAsia="ＭＳ 明朝" w:hAnsi="ＭＳ 明朝" w:hint="eastAsia"/>
                <w:sz w:val="22"/>
                <w:szCs w:val="22"/>
              </w:rPr>
              <w:t>引き続き</w:t>
            </w:r>
            <w:r w:rsidR="00F97643" w:rsidRPr="007106EC">
              <w:rPr>
                <w:rFonts w:ascii="ＭＳ 明朝" w:eastAsia="ＭＳ 明朝" w:hAnsi="ＭＳ 明朝"/>
                <w:sz w:val="22"/>
                <w:szCs w:val="22"/>
              </w:rPr>
              <w:t>充電設備の導入、軽トラックEV導入支援</w:t>
            </w:r>
            <w:r w:rsidR="003F4AD3" w:rsidRPr="007106EC">
              <w:rPr>
                <w:rFonts w:ascii="ＭＳ 明朝" w:eastAsia="ＭＳ 明朝" w:hAnsi="ＭＳ 明朝" w:hint="eastAsia"/>
                <w:sz w:val="22"/>
                <w:szCs w:val="22"/>
              </w:rPr>
              <w:t>を行う。</w:t>
            </w:r>
          </w:p>
          <w:p w14:paraId="2684A662" w14:textId="2B9C5AB2" w:rsidR="002E3672" w:rsidRPr="007106EC" w:rsidRDefault="001004CF"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cs="Meiryo UI" w:hint="eastAsia"/>
                <w:sz w:val="22"/>
                <w:szCs w:val="22"/>
              </w:rPr>
              <w:t>これらの取組</w:t>
            </w:r>
            <w:r w:rsidR="00F97643" w:rsidRPr="007106EC">
              <w:rPr>
                <w:rFonts w:ascii="ＭＳ 明朝" w:eastAsia="ＭＳ 明朝" w:hAnsi="ＭＳ 明朝" w:cs="Meiryo UI"/>
                <w:sz w:val="22"/>
                <w:szCs w:val="22"/>
              </w:rPr>
              <w:t>は、行政や民間事業所、学識経験者等で構成される「ゼロカーボンおきのえらぶ推進会議」において進捗管理等を行う</w:t>
            </w:r>
            <w:r w:rsidR="00F97643" w:rsidRPr="007106EC">
              <w:rPr>
                <w:rFonts w:ascii="ＭＳ 明朝" w:eastAsia="ＭＳ 明朝" w:hAnsi="ＭＳ 明朝"/>
                <w:sz w:val="22"/>
                <w:szCs w:val="22"/>
              </w:rPr>
              <w:t>。</w:t>
            </w:r>
          </w:p>
          <w:p w14:paraId="49EFC29C" w14:textId="77777777" w:rsidR="002E3672" w:rsidRPr="007106EC" w:rsidRDefault="002E3672">
            <w:pPr>
              <w:rPr>
                <w:rFonts w:ascii="ＭＳ 明朝" w:eastAsia="ＭＳ 明朝" w:hAnsi="ＭＳ 明朝"/>
                <w:sz w:val="22"/>
                <w:szCs w:val="22"/>
              </w:rPr>
            </w:pPr>
          </w:p>
          <w:p w14:paraId="2851314C" w14:textId="77777777" w:rsidR="002E3672" w:rsidRPr="007106EC" w:rsidRDefault="00F97643" w:rsidP="006B6AC9">
            <w:pPr>
              <w:spacing w:line="276" w:lineRule="auto"/>
              <w:rPr>
                <w:rFonts w:ascii="ＭＳ 明朝" w:eastAsia="ＭＳ 明朝" w:hAnsi="ＭＳ 明朝"/>
                <w:sz w:val="22"/>
                <w:szCs w:val="22"/>
              </w:rPr>
            </w:pPr>
            <w:r w:rsidRPr="007106EC">
              <w:rPr>
                <w:rFonts w:ascii="ＭＳ 明朝" w:eastAsia="ＭＳ 明朝" w:hAnsi="ＭＳ 明朝"/>
                <w:sz w:val="22"/>
                <w:szCs w:val="22"/>
              </w:rPr>
              <w:t>④ゴミの資源化と住民による脱炭素への取り組み</w:t>
            </w:r>
          </w:p>
          <w:p w14:paraId="4DDD019B" w14:textId="3E8ADB04" w:rsidR="002E3672" w:rsidRPr="007106EC" w:rsidRDefault="00F97643" w:rsidP="00B856FA">
            <w:pPr>
              <w:spacing w:line="276"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外界離島ゆえ</w:t>
            </w:r>
            <w:r w:rsidR="008279A0" w:rsidRPr="007106EC">
              <w:rPr>
                <w:rFonts w:ascii="ＭＳ 明朝" w:eastAsia="ＭＳ 明朝" w:hAnsi="ＭＳ 明朝" w:hint="eastAsia"/>
                <w:sz w:val="22"/>
                <w:szCs w:val="22"/>
              </w:rPr>
              <w:t>一般廃棄物の焼却費用は島外での再資源化に伴う運搬</w:t>
            </w:r>
            <w:r w:rsidR="0002052D" w:rsidRPr="007106EC">
              <w:rPr>
                <w:rFonts w:ascii="ＭＳ 明朝" w:eastAsia="ＭＳ 明朝" w:hAnsi="ＭＳ 明朝" w:hint="eastAsia"/>
                <w:sz w:val="22"/>
                <w:szCs w:val="22"/>
              </w:rPr>
              <w:t>費用を含め両町での財政</w:t>
            </w:r>
            <w:r w:rsidRPr="007106EC">
              <w:rPr>
                <w:rFonts w:ascii="ＭＳ 明朝" w:eastAsia="ＭＳ 明朝" w:hAnsi="ＭＳ 明朝"/>
                <w:sz w:val="22"/>
                <w:szCs w:val="22"/>
              </w:rPr>
              <w:t>負担が高く、また、焼却施設の維持管理に多額の費用を要している。</w:t>
            </w:r>
          </w:p>
          <w:p w14:paraId="32937EB6" w14:textId="686BD36A" w:rsidR="002E3672" w:rsidRPr="007106EC" w:rsidRDefault="00F97643" w:rsidP="00B856FA">
            <w:pPr>
              <w:spacing w:line="276"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集落において生ゴミ等の資源化を進めることで、環境に対する意識づけが図られゴミの減量化</w:t>
            </w:r>
            <w:r w:rsidR="00382A4D">
              <w:rPr>
                <w:rFonts w:ascii="ＭＳ 明朝" w:eastAsia="ＭＳ 明朝" w:hAnsi="ＭＳ 明朝" w:hint="eastAsia"/>
                <w:sz w:val="22"/>
                <w:szCs w:val="22"/>
              </w:rPr>
              <w:t>につながる。加えて</w:t>
            </w:r>
            <w:r w:rsidRPr="007106EC">
              <w:rPr>
                <w:rFonts w:ascii="ＭＳ 明朝" w:eastAsia="ＭＳ 明朝" w:hAnsi="ＭＳ 明朝"/>
                <w:sz w:val="22"/>
                <w:szCs w:val="22"/>
              </w:rPr>
              <w:t>島民がこぞって脱炭素</w:t>
            </w:r>
            <w:r w:rsidR="00382A4D" w:rsidRPr="00382A4D">
              <w:rPr>
                <w:rFonts w:ascii="ＭＳ 明朝" w:eastAsia="ＭＳ 明朝" w:hAnsi="ＭＳ 明朝" w:hint="eastAsia"/>
                <w:sz w:val="22"/>
                <w:szCs w:val="22"/>
              </w:rPr>
              <w:t>に取り組むインセンティブとなる</w:t>
            </w:r>
            <w:r w:rsidRPr="007106EC">
              <w:rPr>
                <w:rFonts w:ascii="ＭＳ 明朝" w:eastAsia="ＭＳ 明朝" w:hAnsi="ＭＳ 明朝"/>
                <w:sz w:val="22"/>
                <w:szCs w:val="22"/>
              </w:rPr>
              <w:t>エコ通貨(仮称）制度</w:t>
            </w:r>
            <w:r w:rsidR="00382A4D">
              <w:rPr>
                <w:rFonts w:ascii="ＭＳ 明朝" w:eastAsia="ＭＳ 明朝" w:hAnsi="ＭＳ 明朝" w:hint="eastAsia"/>
                <w:sz w:val="22"/>
                <w:szCs w:val="22"/>
              </w:rPr>
              <w:t>を</w:t>
            </w:r>
            <w:r w:rsidRPr="007106EC">
              <w:rPr>
                <w:rFonts w:ascii="ＭＳ 明朝" w:eastAsia="ＭＳ 明朝" w:hAnsi="ＭＳ 明朝"/>
                <w:sz w:val="22"/>
                <w:szCs w:val="22"/>
              </w:rPr>
              <w:t>導入</w:t>
            </w:r>
            <w:r w:rsidR="00382A4D">
              <w:rPr>
                <w:rFonts w:ascii="ＭＳ 明朝" w:eastAsia="ＭＳ 明朝" w:hAnsi="ＭＳ 明朝" w:hint="eastAsia"/>
                <w:sz w:val="22"/>
                <w:szCs w:val="22"/>
              </w:rPr>
              <w:t>することで</w:t>
            </w:r>
            <w:r w:rsidRPr="007106EC">
              <w:rPr>
                <w:rFonts w:ascii="ＭＳ 明朝" w:eastAsia="ＭＳ 明朝" w:hAnsi="ＭＳ 明朝"/>
                <w:sz w:val="22"/>
                <w:szCs w:val="22"/>
              </w:rPr>
              <w:t>、島民生活に直結した脱炭素化が図られる。</w:t>
            </w:r>
          </w:p>
          <w:p w14:paraId="5F70D911" w14:textId="19B49FCF" w:rsidR="007214F3" w:rsidRPr="007106EC" w:rsidRDefault="00D81B4C"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令和６</w:t>
            </w:r>
            <w:r w:rsidR="00F97643" w:rsidRPr="007106EC">
              <w:rPr>
                <w:rFonts w:ascii="ＭＳ 明朝" w:eastAsia="ＭＳ 明朝" w:hAnsi="ＭＳ 明朝"/>
                <w:sz w:val="22"/>
                <w:szCs w:val="22"/>
              </w:rPr>
              <w:t>年度から</w:t>
            </w:r>
            <w:r>
              <w:rPr>
                <w:rFonts w:ascii="ＭＳ 明朝" w:eastAsia="ＭＳ 明朝" w:hAnsi="ＭＳ 明朝"/>
                <w:sz w:val="22"/>
                <w:szCs w:val="22"/>
              </w:rPr>
              <w:t>令和８</w:t>
            </w:r>
            <w:r w:rsidR="00F97643" w:rsidRPr="007106EC">
              <w:rPr>
                <w:rFonts w:ascii="ＭＳ 明朝" w:eastAsia="ＭＳ 明朝" w:hAnsi="ＭＳ 明朝"/>
                <w:sz w:val="22"/>
                <w:szCs w:val="22"/>
              </w:rPr>
              <w:t>年度に集落に再エネ設備を導入し、利用を促進する仕組みづくりを行う</w:t>
            </w:r>
            <w:r w:rsidR="007214F3" w:rsidRPr="007106EC">
              <w:rPr>
                <w:rFonts w:ascii="ＭＳ 明朝" w:eastAsia="ＭＳ 明朝" w:hAnsi="ＭＳ 明朝" w:hint="eastAsia"/>
                <w:sz w:val="22"/>
                <w:szCs w:val="22"/>
              </w:rPr>
              <w:t>。</w:t>
            </w:r>
          </w:p>
          <w:p w14:paraId="07444FEC" w14:textId="0B9A7F4C" w:rsidR="002E3672" w:rsidRPr="007106EC" w:rsidRDefault="00344457" w:rsidP="00B856FA">
            <w:pPr>
              <w:spacing w:line="276" w:lineRule="auto"/>
              <w:ind w:firstLineChars="100" w:firstLine="220"/>
              <w:rPr>
                <w:rFonts w:ascii="ＭＳ 明朝" w:eastAsia="ＭＳ 明朝" w:hAnsi="ＭＳ 明朝"/>
                <w:sz w:val="22"/>
                <w:szCs w:val="22"/>
              </w:rPr>
            </w:pPr>
            <w:r>
              <w:rPr>
                <w:rFonts w:ascii="ＭＳ 明朝" w:eastAsia="ＭＳ 明朝" w:hAnsi="ＭＳ 明朝" w:cs="Meiryo UI" w:hint="eastAsia"/>
                <w:sz w:val="22"/>
                <w:szCs w:val="22"/>
              </w:rPr>
              <w:t>これらの取組</w:t>
            </w:r>
            <w:r w:rsidR="00F97643" w:rsidRPr="007106EC">
              <w:rPr>
                <w:rFonts w:ascii="ＭＳ 明朝" w:eastAsia="ＭＳ 明朝" w:hAnsi="ＭＳ 明朝" w:cs="Meiryo UI"/>
                <w:sz w:val="22"/>
                <w:szCs w:val="22"/>
              </w:rPr>
              <w:t>は、行政や民間事業所、学識経験者等で構成される「ゼロカーボンおきのえらぶ推進会議」において進捗管理等を行う</w:t>
            </w:r>
            <w:r w:rsidR="00F97643" w:rsidRPr="007106EC">
              <w:rPr>
                <w:rFonts w:ascii="ＭＳ 明朝" w:eastAsia="ＭＳ 明朝" w:hAnsi="ＭＳ 明朝"/>
                <w:sz w:val="22"/>
                <w:szCs w:val="22"/>
              </w:rPr>
              <w:t>。</w:t>
            </w:r>
          </w:p>
          <w:p w14:paraId="73BBA80A" w14:textId="77777777" w:rsidR="00FC30ED" w:rsidRDefault="00FC30ED">
            <w:pPr>
              <w:rPr>
                <w:rFonts w:ascii="ＭＳ 明朝" w:eastAsia="ＭＳ 明朝" w:hAnsi="ＭＳ 明朝"/>
                <w:sz w:val="22"/>
                <w:szCs w:val="22"/>
              </w:rPr>
            </w:pPr>
          </w:p>
          <w:p w14:paraId="605F3B5F" w14:textId="77777777" w:rsidR="00FC30ED" w:rsidRDefault="00FC30ED">
            <w:pPr>
              <w:rPr>
                <w:rFonts w:ascii="ＭＳ 明朝" w:eastAsia="ＭＳ 明朝" w:hAnsi="ＭＳ 明朝"/>
                <w:sz w:val="22"/>
                <w:szCs w:val="22"/>
              </w:rPr>
            </w:pPr>
          </w:p>
          <w:p w14:paraId="636E31C0" w14:textId="77777777" w:rsidR="00FC30ED" w:rsidRDefault="00FC30ED">
            <w:pPr>
              <w:rPr>
                <w:rFonts w:ascii="ＭＳ 明朝" w:eastAsia="ＭＳ 明朝" w:hAnsi="ＭＳ 明朝"/>
                <w:sz w:val="22"/>
                <w:szCs w:val="22"/>
              </w:rPr>
            </w:pPr>
          </w:p>
          <w:p w14:paraId="445F4E93" w14:textId="77777777" w:rsidR="00FC30ED" w:rsidRDefault="00FC30ED">
            <w:pPr>
              <w:rPr>
                <w:rFonts w:ascii="ＭＳ 明朝" w:eastAsia="ＭＳ 明朝" w:hAnsi="ＭＳ 明朝"/>
                <w:sz w:val="22"/>
                <w:szCs w:val="22"/>
              </w:rPr>
            </w:pPr>
          </w:p>
          <w:p w14:paraId="632764F5" w14:textId="77777777" w:rsidR="00FC30ED" w:rsidRDefault="00FC30ED">
            <w:pPr>
              <w:rPr>
                <w:rFonts w:ascii="ＭＳ 明朝" w:eastAsia="ＭＳ 明朝" w:hAnsi="ＭＳ 明朝"/>
                <w:sz w:val="22"/>
                <w:szCs w:val="22"/>
              </w:rPr>
            </w:pPr>
          </w:p>
          <w:p w14:paraId="6726EC66" w14:textId="77777777" w:rsidR="00FC30ED" w:rsidRDefault="00FC30ED">
            <w:pPr>
              <w:rPr>
                <w:rFonts w:ascii="ＭＳ 明朝" w:eastAsia="ＭＳ 明朝" w:hAnsi="ＭＳ 明朝"/>
                <w:sz w:val="22"/>
                <w:szCs w:val="22"/>
              </w:rPr>
            </w:pPr>
          </w:p>
          <w:p w14:paraId="73385B14" w14:textId="77777777" w:rsidR="00FC30ED" w:rsidRDefault="00FC30ED">
            <w:pPr>
              <w:rPr>
                <w:rFonts w:ascii="ＭＳ 明朝" w:eastAsia="ＭＳ 明朝" w:hAnsi="ＭＳ 明朝"/>
                <w:sz w:val="22"/>
                <w:szCs w:val="22"/>
              </w:rPr>
            </w:pPr>
          </w:p>
          <w:p w14:paraId="46FD65ED" w14:textId="77777777" w:rsidR="00FC30ED" w:rsidRDefault="00FC30ED">
            <w:pPr>
              <w:rPr>
                <w:rFonts w:ascii="ＭＳ 明朝" w:eastAsia="ＭＳ 明朝" w:hAnsi="ＭＳ 明朝"/>
                <w:sz w:val="22"/>
                <w:szCs w:val="22"/>
              </w:rPr>
            </w:pPr>
          </w:p>
          <w:p w14:paraId="56EA69C7" w14:textId="77777777" w:rsidR="00FC30ED" w:rsidRDefault="00FC30ED">
            <w:pPr>
              <w:rPr>
                <w:rFonts w:ascii="ＭＳ 明朝" w:eastAsia="ＭＳ 明朝" w:hAnsi="ＭＳ 明朝"/>
                <w:sz w:val="22"/>
                <w:szCs w:val="22"/>
              </w:rPr>
            </w:pPr>
          </w:p>
          <w:p w14:paraId="766C2E57" w14:textId="77777777" w:rsidR="00FC30ED" w:rsidRDefault="00FC30ED">
            <w:pPr>
              <w:rPr>
                <w:rFonts w:ascii="ＭＳ 明朝" w:eastAsia="ＭＳ 明朝" w:hAnsi="ＭＳ 明朝"/>
                <w:sz w:val="22"/>
                <w:szCs w:val="22"/>
              </w:rPr>
            </w:pPr>
          </w:p>
          <w:p w14:paraId="78A15F30" w14:textId="77777777" w:rsidR="00FC30ED" w:rsidRDefault="00FC30ED">
            <w:pPr>
              <w:rPr>
                <w:rFonts w:ascii="ＭＳ 明朝" w:eastAsia="ＭＳ 明朝" w:hAnsi="ＭＳ 明朝"/>
                <w:sz w:val="22"/>
                <w:szCs w:val="22"/>
              </w:rPr>
            </w:pPr>
          </w:p>
          <w:p w14:paraId="2C35E24A" w14:textId="77777777" w:rsidR="00FC30ED" w:rsidRDefault="00FC30ED">
            <w:pPr>
              <w:rPr>
                <w:rFonts w:ascii="ＭＳ 明朝" w:eastAsia="ＭＳ 明朝" w:hAnsi="ＭＳ 明朝"/>
                <w:sz w:val="22"/>
                <w:szCs w:val="22"/>
              </w:rPr>
            </w:pPr>
          </w:p>
          <w:p w14:paraId="196FF1BD" w14:textId="77777777" w:rsidR="00FC30ED" w:rsidRDefault="00FC30ED">
            <w:pPr>
              <w:rPr>
                <w:rFonts w:ascii="ＭＳ 明朝" w:eastAsia="ＭＳ 明朝" w:hAnsi="ＭＳ 明朝"/>
                <w:sz w:val="22"/>
                <w:szCs w:val="22"/>
              </w:rPr>
            </w:pPr>
          </w:p>
          <w:p w14:paraId="0026AF6E" w14:textId="77777777" w:rsidR="00FC30ED" w:rsidRDefault="00FC30ED">
            <w:pPr>
              <w:rPr>
                <w:rFonts w:ascii="ＭＳ 明朝" w:eastAsia="ＭＳ 明朝" w:hAnsi="ＭＳ 明朝"/>
                <w:sz w:val="22"/>
                <w:szCs w:val="22"/>
              </w:rPr>
            </w:pPr>
          </w:p>
          <w:p w14:paraId="071921D1" w14:textId="77777777" w:rsidR="00FC30ED" w:rsidRDefault="00FC30ED">
            <w:pPr>
              <w:rPr>
                <w:rFonts w:ascii="ＭＳ 明朝" w:eastAsia="ＭＳ 明朝" w:hAnsi="ＭＳ 明朝"/>
                <w:sz w:val="22"/>
                <w:szCs w:val="22"/>
              </w:rPr>
            </w:pPr>
          </w:p>
          <w:p w14:paraId="3982315F" w14:textId="77777777" w:rsidR="00FC30ED" w:rsidRDefault="00FC30ED">
            <w:pPr>
              <w:rPr>
                <w:rFonts w:ascii="ＭＳ 明朝" w:eastAsia="ＭＳ 明朝" w:hAnsi="ＭＳ 明朝"/>
                <w:sz w:val="22"/>
                <w:szCs w:val="22"/>
              </w:rPr>
            </w:pPr>
          </w:p>
          <w:p w14:paraId="09F3A2AA" w14:textId="77777777" w:rsidR="004F4992" w:rsidRDefault="004F4992">
            <w:pPr>
              <w:rPr>
                <w:rFonts w:ascii="ＭＳ 明朝" w:eastAsia="ＭＳ 明朝" w:hAnsi="ＭＳ 明朝"/>
                <w:sz w:val="22"/>
                <w:szCs w:val="22"/>
              </w:rPr>
            </w:pPr>
          </w:p>
          <w:p w14:paraId="3514EB40" w14:textId="77777777" w:rsidR="009E5D82" w:rsidRPr="007106EC" w:rsidRDefault="009E5D82">
            <w:pPr>
              <w:rPr>
                <w:rFonts w:ascii="ＭＳ 明朝" w:eastAsia="ＭＳ 明朝" w:hAnsi="ＭＳ 明朝"/>
                <w:sz w:val="24"/>
                <w:szCs w:val="24"/>
              </w:rPr>
            </w:pPr>
          </w:p>
          <w:p w14:paraId="7E91D0E9" w14:textId="77777777" w:rsidR="002E3672" w:rsidRPr="007106EC" w:rsidRDefault="00F97643" w:rsidP="00C16C65">
            <w:pPr>
              <w:numPr>
                <w:ilvl w:val="0"/>
                <w:numId w:val="3"/>
              </w:numPr>
              <w:pBdr>
                <w:top w:val="nil"/>
                <w:left w:val="nil"/>
                <w:bottom w:val="nil"/>
                <w:right w:val="nil"/>
                <w:between w:val="nil"/>
              </w:pBdr>
              <w:spacing w:line="300" w:lineRule="auto"/>
              <w:rPr>
                <w:rFonts w:ascii="ＭＳ 明朝" w:eastAsia="ＭＳ 明朝" w:hAnsi="ＭＳ 明朝"/>
                <w:color w:val="000000"/>
                <w:sz w:val="24"/>
                <w:szCs w:val="24"/>
              </w:rPr>
            </w:pPr>
            <w:r w:rsidRPr="007106EC">
              <w:rPr>
                <w:rFonts w:ascii="ＭＳ 明朝" w:eastAsia="ＭＳ 明朝" w:hAnsi="ＭＳ 明朝"/>
                <w:color w:val="000000"/>
                <w:sz w:val="24"/>
                <w:szCs w:val="24"/>
              </w:rPr>
              <w:lastRenderedPageBreak/>
              <w:t>改正温対法に基づく地方公共団体実行計画の策定又は改定</w:t>
            </w:r>
          </w:p>
          <w:p w14:paraId="3B08729B"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【事務事業編】</w:t>
            </w:r>
          </w:p>
          <w:p w14:paraId="4E2176CE" w14:textId="186E98CD"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知名町・和泊町ともに地方公共団体実行計画を2008</w:t>
            </w:r>
            <w:r w:rsidR="00C376C5">
              <w:rPr>
                <w:rFonts w:ascii="ＭＳ 明朝" w:eastAsia="ＭＳ 明朝" w:hAnsi="ＭＳ 明朝"/>
                <w:sz w:val="22"/>
                <w:szCs w:val="22"/>
              </w:rPr>
              <w:t>年2</w:t>
            </w:r>
            <w:r w:rsidRPr="007106EC">
              <w:rPr>
                <w:rFonts w:ascii="ＭＳ 明朝" w:eastAsia="ＭＳ 明朝" w:hAnsi="ＭＳ 明朝"/>
                <w:sz w:val="22"/>
                <w:szCs w:val="22"/>
              </w:rPr>
              <w:t>月に策定し、現在、</w:t>
            </w:r>
            <w:r w:rsidRPr="007106EC">
              <w:rPr>
                <w:rFonts w:ascii="ＭＳ 明朝" w:eastAsia="ＭＳ 明朝" w:hAnsi="ＭＳ 明朝" w:cs="Meiryo UI"/>
                <w:sz w:val="22"/>
                <w:szCs w:val="22"/>
              </w:rPr>
              <w:t>改正温対法に基づく計画改定の作業</w:t>
            </w:r>
            <w:r w:rsidRPr="007106EC">
              <w:rPr>
                <w:rFonts w:ascii="ＭＳ 明朝" w:eastAsia="ＭＳ 明朝" w:hAnsi="ＭＳ 明朝"/>
                <w:sz w:val="22"/>
                <w:szCs w:val="22"/>
              </w:rPr>
              <w:t>を進めている。参考：</w:t>
            </w:r>
            <w:r w:rsidR="00D81B4C">
              <w:rPr>
                <w:rFonts w:ascii="ＭＳ 明朝" w:eastAsia="ＭＳ 明朝" w:hAnsi="ＭＳ 明朝"/>
                <w:sz w:val="22"/>
                <w:szCs w:val="22"/>
              </w:rPr>
              <w:t>令和４</w:t>
            </w:r>
            <w:r w:rsidRPr="007106EC">
              <w:rPr>
                <w:rFonts w:ascii="ＭＳ 明朝" w:eastAsia="ＭＳ 明朝" w:hAnsi="ＭＳ 明朝"/>
                <w:sz w:val="22"/>
                <w:szCs w:val="22"/>
              </w:rPr>
              <w:t>年度作成委託事業費計上</w:t>
            </w:r>
          </w:p>
          <w:p w14:paraId="74D79626" w14:textId="4954673C"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なお、脱炭素先行地域計画と連動した取り組みを図る。</w:t>
            </w:r>
          </w:p>
          <w:p w14:paraId="0DA81D6E" w14:textId="77777777" w:rsidR="002E3672" w:rsidRPr="007106EC" w:rsidRDefault="002E3672" w:rsidP="00C16C65">
            <w:pPr>
              <w:spacing w:line="300" w:lineRule="auto"/>
              <w:rPr>
                <w:rFonts w:ascii="ＭＳ 明朝" w:eastAsia="ＭＳ 明朝" w:hAnsi="ＭＳ 明朝"/>
                <w:sz w:val="22"/>
                <w:szCs w:val="22"/>
              </w:rPr>
            </w:pPr>
          </w:p>
          <w:p w14:paraId="057DAE8D" w14:textId="29B7AE6E"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削減目標（予定）2030年：基準年度（2013年度）に対して50％以上</w:t>
            </w:r>
          </w:p>
          <w:p w14:paraId="419E036E" w14:textId="07008AD8" w:rsidR="002E3672" w:rsidRPr="007106EC" w:rsidRDefault="00F97643" w:rsidP="00B856FA">
            <w:pPr>
              <w:spacing w:line="300" w:lineRule="auto"/>
              <w:ind w:firstLineChars="900" w:firstLine="1980"/>
              <w:rPr>
                <w:rFonts w:ascii="ＭＳ 明朝" w:eastAsia="ＭＳ 明朝" w:hAnsi="ＭＳ 明朝"/>
                <w:sz w:val="22"/>
                <w:szCs w:val="22"/>
              </w:rPr>
            </w:pPr>
            <w:r w:rsidRPr="007106EC">
              <w:rPr>
                <w:rFonts w:ascii="ＭＳ 明朝" w:eastAsia="ＭＳ 明朝" w:hAnsi="ＭＳ 明朝"/>
                <w:sz w:val="22"/>
                <w:szCs w:val="22"/>
              </w:rPr>
              <w:t>2050年：脱炭素化を達成</w:t>
            </w:r>
          </w:p>
          <w:p w14:paraId="65F6733E" w14:textId="41124EC4" w:rsidR="002E3672" w:rsidRPr="007106EC" w:rsidRDefault="00F9764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改定予定時期：</w:t>
            </w:r>
            <w:r w:rsidR="00C365D9" w:rsidRPr="007106EC">
              <w:rPr>
                <w:rFonts w:ascii="ＭＳ 明朝" w:eastAsia="ＭＳ 明朝" w:hAnsi="ＭＳ 明朝" w:hint="eastAsia"/>
                <w:sz w:val="22"/>
                <w:szCs w:val="22"/>
              </w:rPr>
              <w:t xml:space="preserve">　</w:t>
            </w:r>
            <w:r w:rsidRPr="007106EC">
              <w:rPr>
                <w:rFonts w:ascii="ＭＳ 明朝" w:eastAsia="ＭＳ 明朝" w:hAnsi="ＭＳ 明朝"/>
                <w:sz w:val="22"/>
                <w:szCs w:val="22"/>
              </w:rPr>
              <w:t>2023</w:t>
            </w:r>
            <w:r w:rsidR="00C376C5">
              <w:rPr>
                <w:rFonts w:ascii="ＭＳ 明朝" w:eastAsia="ＭＳ 明朝" w:hAnsi="ＭＳ 明朝"/>
                <w:sz w:val="22"/>
                <w:szCs w:val="22"/>
              </w:rPr>
              <w:t>年</w:t>
            </w:r>
            <w:r w:rsidR="00E9309B">
              <w:rPr>
                <w:rFonts w:ascii="ＭＳ 明朝" w:eastAsia="ＭＳ 明朝" w:hAnsi="ＭＳ 明朝" w:hint="eastAsia"/>
                <w:sz w:val="22"/>
                <w:szCs w:val="22"/>
              </w:rPr>
              <w:t>9</w:t>
            </w:r>
            <w:r w:rsidRPr="007106EC">
              <w:rPr>
                <w:rFonts w:ascii="ＭＳ 明朝" w:eastAsia="ＭＳ 明朝" w:hAnsi="ＭＳ 明朝"/>
                <w:sz w:val="22"/>
                <w:szCs w:val="22"/>
              </w:rPr>
              <w:t>月まで</w:t>
            </w:r>
          </w:p>
          <w:p w14:paraId="3AAFFB06" w14:textId="77777777" w:rsidR="002E3672" w:rsidRPr="007106EC" w:rsidRDefault="002E3672" w:rsidP="00C16C65">
            <w:pPr>
              <w:spacing w:line="300" w:lineRule="auto"/>
              <w:rPr>
                <w:rFonts w:ascii="ＭＳ 明朝" w:eastAsia="ＭＳ 明朝" w:hAnsi="ＭＳ 明朝"/>
                <w:sz w:val="22"/>
                <w:szCs w:val="22"/>
              </w:rPr>
            </w:pPr>
          </w:p>
          <w:p w14:paraId="0C3DE56E"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【区域施策編】</w:t>
            </w:r>
          </w:p>
          <w:p w14:paraId="3D97750B" w14:textId="76648BF8" w:rsidR="002E3672" w:rsidRPr="007106EC" w:rsidRDefault="00F97643" w:rsidP="00C16C65">
            <w:pPr>
              <w:spacing w:line="300" w:lineRule="auto"/>
              <w:ind w:firstLine="220"/>
              <w:rPr>
                <w:rFonts w:ascii="ＭＳ 明朝" w:eastAsia="ＭＳ 明朝" w:hAnsi="ＭＳ 明朝" w:cs="Times New Roman"/>
                <w:sz w:val="22"/>
                <w:szCs w:val="22"/>
              </w:rPr>
            </w:pPr>
            <w:r w:rsidRPr="007106EC">
              <w:rPr>
                <w:rFonts w:ascii="ＭＳ 明朝" w:eastAsia="ＭＳ 明朝" w:hAnsi="ＭＳ 明朝"/>
                <w:sz w:val="22"/>
                <w:szCs w:val="22"/>
              </w:rPr>
              <w:t>知名町・和泊町ともに申請時点では策定して</w:t>
            </w:r>
            <w:r w:rsidR="00382A4D">
              <w:rPr>
                <w:rFonts w:ascii="ＭＳ 明朝" w:eastAsia="ＭＳ 明朝" w:hAnsi="ＭＳ 明朝" w:hint="eastAsia"/>
                <w:sz w:val="22"/>
                <w:szCs w:val="22"/>
              </w:rPr>
              <w:t>いない</w:t>
            </w:r>
            <w:r w:rsidRPr="007106EC">
              <w:rPr>
                <w:rFonts w:ascii="ＭＳ 明朝" w:eastAsia="ＭＳ 明朝" w:hAnsi="ＭＳ 明朝"/>
                <w:sz w:val="22"/>
                <w:szCs w:val="22"/>
              </w:rPr>
              <w:t>が、</w:t>
            </w:r>
            <w:sdt>
              <w:sdtPr>
                <w:rPr>
                  <w:rFonts w:ascii="ＭＳ 明朝" w:eastAsia="ＭＳ 明朝" w:hAnsi="ＭＳ 明朝"/>
                </w:rPr>
                <w:tag w:val="goog_rdk_22"/>
                <w:id w:val="1896999152"/>
              </w:sdtPr>
              <w:sdtEndPr/>
              <w:sdtContent>
                <w:r w:rsidR="00D81B4C">
                  <w:rPr>
                    <w:rFonts w:ascii="ＭＳ 明朝" w:eastAsia="ＭＳ 明朝" w:hAnsi="ＭＳ 明朝" w:cs="Gungsuh"/>
                    <w:sz w:val="22"/>
                    <w:szCs w:val="22"/>
                  </w:rPr>
                  <w:t>令和３</w:t>
                </w:r>
                <w:r w:rsidRPr="007106EC">
                  <w:rPr>
                    <w:rFonts w:ascii="ＭＳ 明朝" w:eastAsia="ＭＳ 明朝" w:hAnsi="ＭＳ 明朝" w:cs="Gungsuh"/>
                    <w:sz w:val="22"/>
                    <w:szCs w:val="22"/>
                  </w:rPr>
                  <w:t>年度二酸化炭素排出抑制対策事業費補助金（再エネの最大限の導入の計画づくり及び地域人材の育成を通じた持続可能でレジリエントな地域社会実現事業のうち、2050年までの脱</w:t>
                </w:r>
                <w:r w:rsidR="007C3E78" w:rsidRPr="007106EC">
                  <w:rPr>
                    <w:rFonts w:ascii="ＭＳ 明朝" w:eastAsia="ＭＳ 明朝" w:hAnsi="ＭＳ 明朝" w:cs="Gungsuh" w:hint="eastAsia"/>
                    <w:sz w:val="22"/>
                    <w:szCs w:val="22"/>
                  </w:rPr>
                  <w:t>炭</w:t>
                </w:r>
                <w:r w:rsidRPr="007106EC">
                  <w:rPr>
                    <w:rFonts w:ascii="ＭＳ 明朝" w:eastAsia="ＭＳ 明朝" w:hAnsi="ＭＳ 明朝" w:cs="Gungsuh"/>
                    <w:sz w:val="22"/>
                    <w:szCs w:val="22"/>
                  </w:rPr>
                  <w:t>素社会を見据えて再生可能導入目標を策定する事業）の成果品を元に策定する。</w:t>
                </w:r>
              </w:sdtContent>
            </w:sdt>
          </w:p>
          <w:p w14:paraId="7671F6CB" w14:textId="77777777" w:rsidR="002E3672" w:rsidRPr="007106EC" w:rsidRDefault="00F97643" w:rsidP="00C16C65">
            <w:pPr>
              <w:spacing w:line="300" w:lineRule="auto"/>
              <w:ind w:firstLine="220"/>
              <w:rPr>
                <w:rFonts w:ascii="ＭＳ 明朝" w:eastAsia="ＭＳ 明朝" w:hAnsi="ＭＳ 明朝"/>
                <w:sz w:val="22"/>
                <w:szCs w:val="22"/>
              </w:rPr>
            </w:pPr>
            <w:r w:rsidRPr="007106EC">
              <w:rPr>
                <w:rFonts w:ascii="ＭＳ 明朝" w:eastAsia="ＭＳ 明朝" w:hAnsi="ＭＳ 明朝"/>
                <w:sz w:val="22"/>
                <w:szCs w:val="22"/>
              </w:rPr>
              <w:t>なお、脱炭素先行地域計画と連動した取り組みを図る。</w:t>
            </w:r>
          </w:p>
          <w:p w14:paraId="0D15B4BF" w14:textId="7C550BE4" w:rsidR="002E3672" w:rsidRPr="007106EC" w:rsidRDefault="00DE291A" w:rsidP="00B856FA">
            <w:pPr>
              <w:spacing w:before="240" w:after="240" w:line="300" w:lineRule="auto"/>
              <w:ind w:firstLineChars="100" w:firstLine="210"/>
              <w:jc w:val="left"/>
              <w:rPr>
                <w:rFonts w:ascii="ＭＳ 明朝" w:eastAsia="ＭＳ 明朝" w:hAnsi="ＭＳ 明朝" w:cs="Times New Roman"/>
                <w:sz w:val="22"/>
                <w:szCs w:val="22"/>
              </w:rPr>
            </w:pPr>
            <w:sdt>
              <w:sdtPr>
                <w:rPr>
                  <w:rFonts w:ascii="ＭＳ 明朝" w:eastAsia="ＭＳ 明朝" w:hAnsi="ＭＳ 明朝"/>
                </w:rPr>
                <w:tag w:val="goog_rdk_23"/>
                <w:id w:val="-1324734437"/>
              </w:sdtPr>
              <w:sdtEndPr/>
              <w:sdtContent>
                <w:r w:rsidR="00F97643" w:rsidRPr="007106EC">
                  <w:rPr>
                    <w:rFonts w:ascii="ＭＳ 明朝" w:eastAsia="ＭＳ 明朝" w:hAnsi="ＭＳ 明朝" w:cs="Gungsuh"/>
                    <w:sz w:val="22"/>
                    <w:szCs w:val="22"/>
                  </w:rPr>
                  <w:t>削減目標（予定）2030年：基準年度（2013年度）に対して46％以上</w:t>
                </w:r>
                <w:r w:rsidR="00900432" w:rsidRPr="007106EC">
                  <w:rPr>
                    <w:rFonts w:ascii="ＭＳ 明朝" w:eastAsia="ＭＳ 明朝" w:hAnsi="ＭＳ 明朝" w:cs="Gungsuh"/>
                    <w:sz w:val="22"/>
                    <w:szCs w:val="22"/>
                  </w:rPr>
                  <w:br/>
                </w:r>
                <w:r w:rsidR="00900432" w:rsidRPr="007106EC">
                  <w:rPr>
                    <w:rFonts w:ascii="ＭＳ 明朝" w:eastAsia="ＭＳ 明朝" w:hAnsi="ＭＳ 明朝" w:cs="Gungsuh" w:hint="eastAsia"/>
                    <w:sz w:val="22"/>
                    <w:szCs w:val="22"/>
                  </w:rPr>
                  <w:t xml:space="preserve">　　　　　　　　　</w:t>
                </w:r>
                <w:r w:rsidR="00900432" w:rsidRPr="007106EC">
                  <w:rPr>
                    <w:rFonts w:ascii="ＭＳ 明朝" w:eastAsia="ＭＳ 明朝" w:hAnsi="ＭＳ 明朝" w:cs="Gungsuh"/>
                    <w:sz w:val="22"/>
                    <w:szCs w:val="22"/>
                  </w:rPr>
                  <w:t>2050年：脱炭素化を達成</w:t>
                </w:r>
              </w:sdtContent>
            </w:sdt>
            <w:r w:rsidR="00900432" w:rsidRPr="007106EC">
              <w:rPr>
                <w:rFonts w:ascii="ＭＳ 明朝" w:eastAsia="ＭＳ 明朝" w:hAnsi="ＭＳ 明朝" w:cs="Times New Roman"/>
                <w:sz w:val="22"/>
                <w:szCs w:val="22"/>
              </w:rPr>
              <w:br/>
            </w:r>
            <w:r w:rsidR="00FD28E7">
              <w:rPr>
                <w:rFonts w:ascii="ＭＳ 明朝" w:eastAsia="ＭＳ 明朝" w:hAnsi="ＭＳ 明朝" w:hint="eastAsia"/>
                <w:sz w:val="22"/>
                <w:szCs w:val="22"/>
              </w:rPr>
              <w:t xml:space="preserve">　</w:t>
            </w:r>
            <w:r w:rsidR="003F4AD3" w:rsidRPr="007106EC">
              <w:rPr>
                <w:rFonts w:ascii="ＭＳ 明朝" w:eastAsia="ＭＳ 明朝" w:hAnsi="ＭＳ 明朝" w:hint="eastAsia"/>
                <w:sz w:val="22"/>
                <w:szCs w:val="22"/>
              </w:rPr>
              <w:t>策定</w:t>
            </w:r>
            <w:r w:rsidR="00F97643" w:rsidRPr="007106EC">
              <w:rPr>
                <w:rFonts w:ascii="ＭＳ 明朝" w:eastAsia="ＭＳ 明朝" w:hAnsi="ＭＳ 明朝"/>
                <w:sz w:val="22"/>
                <w:szCs w:val="22"/>
              </w:rPr>
              <w:t>予定時期：</w:t>
            </w:r>
            <w:r w:rsidR="00C365D9" w:rsidRPr="007106EC">
              <w:rPr>
                <w:rFonts w:ascii="ＭＳ 明朝" w:eastAsia="ＭＳ 明朝" w:hAnsi="ＭＳ 明朝" w:hint="eastAsia"/>
                <w:sz w:val="22"/>
                <w:szCs w:val="22"/>
              </w:rPr>
              <w:t xml:space="preserve">　</w:t>
            </w:r>
            <w:r w:rsidR="00F97643" w:rsidRPr="007106EC">
              <w:rPr>
                <w:rFonts w:ascii="ＭＳ 明朝" w:eastAsia="ＭＳ 明朝" w:hAnsi="ＭＳ 明朝"/>
                <w:sz w:val="22"/>
                <w:szCs w:val="22"/>
              </w:rPr>
              <w:t>20</w:t>
            </w:r>
            <w:r w:rsidR="00F669E5">
              <w:rPr>
                <w:rFonts w:ascii="ＭＳ 明朝" w:eastAsia="ＭＳ 明朝" w:hAnsi="ＭＳ 明朝" w:hint="eastAsia"/>
                <w:sz w:val="22"/>
                <w:szCs w:val="22"/>
              </w:rPr>
              <w:t>24</w:t>
            </w:r>
            <w:r w:rsidR="00C376C5">
              <w:rPr>
                <w:rFonts w:ascii="ＭＳ 明朝" w:eastAsia="ＭＳ 明朝" w:hAnsi="ＭＳ 明朝"/>
                <w:sz w:val="22"/>
                <w:szCs w:val="22"/>
              </w:rPr>
              <w:t>年</w:t>
            </w:r>
            <w:r w:rsidR="00F669E5">
              <w:rPr>
                <w:rFonts w:ascii="ＭＳ 明朝" w:eastAsia="ＭＳ 明朝" w:hAnsi="ＭＳ 明朝" w:hint="eastAsia"/>
                <w:sz w:val="22"/>
                <w:szCs w:val="22"/>
              </w:rPr>
              <w:t>2</w:t>
            </w:r>
            <w:r w:rsidR="00E9309B" w:rsidRPr="007106EC">
              <w:rPr>
                <w:rFonts w:ascii="ＭＳ 明朝" w:eastAsia="ＭＳ 明朝" w:hAnsi="ＭＳ 明朝"/>
                <w:sz w:val="22"/>
                <w:szCs w:val="22"/>
              </w:rPr>
              <w:t>月</w:t>
            </w:r>
            <w:r w:rsidR="00F97643" w:rsidRPr="007106EC">
              <w:rPr>
                <w:rFonts w:ascii="ＭＳ 明朝" w:eastAsia="ＭＳ 明朝" w:hAnsi="ＭＳ 明朝"/>
                <w:sz w:val="22"/>
                <w:szCs w:val="22"/>
              </w:rPr>
              <w:t>まで</w:t>
            </w:r>
          </w:p>
          <w:p w14:paraId="14C3C58D" w14:textId="77777777" w:rsidR="002E3672" w:rsidRPr="007106EC" w:rsidRDefault="00F97643" w:rsidP="00C16C65">
            <w:pPr>
              <w:numPr>
                <w:ilvl w:val="0"/>
                <w:numId w:val="3"/>
              </w:numPr>
              <w:pBdr>
                <w:top w:val="nil"/>
                <w:left w:val="nil"/>
                <w:bottom w:val="nil"/>
                <w:right w:val="nil"/>
                <w:between w:val="nil"/>
              </w:pBdr>
              <w:spacing w:line="300" w:lineRule="auto"/>
              <w:rPr>
                <w:rFonts w:ascii="ＭＳ 明朝" w:eastAsia="ＭＳ 明朝" w:hAnsi="ＭＳ 明朝"/>
                <w:color w:val="000000"/>
                <w:sz w:val="24"/>
                <w:szCs w:val="28"/>
              </w:rPr>
            </w:pPr>
            <w:r w:rsidRPr="007106EC">
              <w:rPr>
                <w:rFonts w:ascii="ＭＳ 明朝" w:eastAsia="ＭＳ 明朝" w:hAnsi="ＭＳ 明朝"/>
                <w:color w:val="000000"/>
                <w:sz w:val="24"/>
                <w:szCs w:val="28"/>
              </w:rPr>
              <w:t>改正温対法に基づく促進区域の設定方針</w:t>
            </w:r>
          </w:p>
          <w:p w14:paraId="357E749C" w14:textId="0F24F6BE" w:rsidR="002E3672" w:rsidRPr="007106EC" w:rsidRDefault="00F97643" w:rsidP="00B856FA">
            <w:pPr>
              <w:spacing w:line="300" w:lineRule="auto"/>
              <w:ind w:firstLineChars="100" w:firstLine="220"/>
              <w:rPr>
                <w:rFonts w:ascii="ＭＳ 明朝" w:eastAsia="ＭＳ 明朝" w:hAnsi="ＭＳ 明朝" w:cs="Meiryo UI"/>
                <w:sz w:val="22"/>
                <w:szCs w:val="22"/>
              </w:rPr>
            </w:pPr>
            <w:r w:rsidRPr="007106EC">
              <w:rPr>
                <w:rFonts w:ascii="ＭＳ 明朝" w:eastAsia="ＭＳ 明朝" w:hAnsi="ＭＳ 明朝" w:cs="Meiryo UI" w:hint="eastAsia"/>
                <w:sz w:val="22"/>
                <w:szCs w:val="22"/>
              </w:rPr>
              <w:t>後段で記述する</w:t>
            </w:r>
            <w:r w:rsidRPr="007106EC">
              <w:rPr>
                <w:rFonts w:ascii="ＭＳ 明朝" w:eastAsia="ＭＳ 明朝" w:hAnsi="ＭＳ 明朝"/>
                <w:sz w:val="22"/>
                <w:szCs w:val="22"/>
              </w:rPr>
              <w:t xml:space="preserve"> 脱炭素先行地域計画を遂行するために設立する「</w:t>
            </w:r>
            <w:r w:rsidRPr="007106EC">
              <w:rPr>
                <w:rFonts w:ascii="ＭＳ 明朝" w:eastAsia="ＭＳ 明朝" w:hAnsi="ＭＳ 明朝" w:cs="Meiryo UI" w:hint="eastAsia"/>
                <w:sz w:val="22"/>
                <w:szCs w:val="22"/>
              </w:rPr>
              <w:t>ゼロカーボンおきのえらぶ推進会議」にて改正温対法に基づき促進区域の設定を検討する。</w:t>
            </w:r>
          </w:p>
          <w:p w14:paraId="3791BBBA" w14:textId="2B0CFEAB" w:rsidR="003F4AD3" w:rsidRPr="007106EC" w:rsidRDefault="003F4AD3" w:rsidP="00B856FA">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cs="Meiryo UI" w:hint="eastAsia"/>
                <w:sz w:val="22"/>
                <w:szCs w:val="22"/>
              </w:rPr>
              <w:t>なお、</w:t>
            </w:r>
            <w:r w:rsidR="00D81B4C">
              <w:rPr>
                <w:rFonts w:ascii="ＭＳ 明朝" w:eastAsia="ＭＳ 明朝" w:hAnsi="ＭＳ 明朝" w:cs="Meiryo UI" w:hint="eastAsia"/>
                <w:sz w:val="22"/>
                <w:szCs w:val="22"/>
              </w:rPr>
              <w:t>令和４</w:t>
            </w:r>
            <w:r w:rsidR="00E9309B">
              <w:rPr>
                <w:rFonts w:ascii="ＭＳ 明朝" w:eastAsia="ＭＳ 明朝" w:hAnsi="ＭＳ 明朝" w:cs="Meiryo UI" w:hint="eastAsia"/>
                <w:sz w:val="22"/>
                <w:szCs w:val="22"/>
              </w:rPr>
              <w:t>～６</w:t>
            </w:r>
            <w:r w:rsidRPr="007106EC">
              <w:rPr>
                <w:rFonts w:ascii="ＭＳ 明朝" w:eastAsia="ＭＳ 明朝" w:hAnsi="ＭＳ 明朝" w:cs="Meiryo UI" w:hint="eastAsia"/>
                <w:sz w:val="22"/>
                <w:szCs w:val="22"/>
              </w:rPr>
              <w:t>年度二酸化炭素排出抑制対策事業費等補助金（地域脱炭素実現に向けた再エネの最大限導入のための計画づくり支援事業（第</w:t>
            </w:r>
            <w:r w:rsidRPr="007106EC">
              <w:rPr>
                <w:rFonts w:ascii="ＭＳ 明朝" w:eastAsia="ＭＳ 明朝" w:hAnsi="ＭＳ 明朝" w:cs="Meiryo UI"/>
                <w:sz w:val="22"/>
                <w:szCs w:val="22"/>
              </w:rPr>
              <w:t>1号事業の2）で策定する計画を元とする。</w:t>
            </w:r>
          </w:p>
          <w:p w14:paraId="4F4C5BF6" w14:textId="77777777" w:rsidR="002E3672" w:rsidRPr="007106EC" w:rsidRDefault="002E3672" w:rsidP="00C16C65">
            <w:pPr>
              <w:spacing w:line="300" w:lineRule="auto"/>
              <w:rPr>
                <w:rFonts w:ascii="ＭＳ 明朝" w:eastAsia="ＭＳ 明朝" w:hAnsi="ＭＳ 明朝"/>
                <w:color w:val="000000"/>
                <w:sz w:val="20"/>
                <w:szCs w:val="20"/>
                <w:highlight w:val="white"/>
              </w:rPr>
            </w:pPr>
          </w:p>
          <w:p w14:paraId="3F70DDA9" w14:textId="77777777" w:rsidR="002E3672" w:rsidRPr="007106EC" w:rsidRDefault="00F97643" w:rsidP="00C16C65">
            <w:pPr>
              <w:numPr>
                <w:ilvl w:val="0"/>
                <w:numId w:val="3"/>
              </w:numPr>
              <w:pBdr>
                <w:top w:val="nil"/>
                <w:left w:val="nil"/>
                <w:bottom w:val="nil"/>
                <w:right w:val="nil"/>
                <w:between w:val="nil"/>
              </w:pBdr>
              <w:spacing w:line="300" w:lineRule="auto"/>
              <w:rPr>
                <w:rFonts w:ascii="ＭＳ 明朝" w:eastAsia="ＭＳ 明朝" w:hAnsi="ＭＳ 明朝"/>
                <w:color w:val="000000"/>
                <w:sz w:val="24"/>
                <w:szCs w:val="28"/>
              </w:rPr>
            </w:pPr>
            <w:r w:rsidRPr="00B856FA">
              <w:rPr>
                <w:rFonts w:ascii="ＭＳ 明朝" w:eastAsia="ＭＳ 明朝" w:hAnsi="ＭＳ 明朝"/>
                <w:color w:val="000000"/>
                <w:sz w:val="24"/>
                <w:szCs w:val="28"/>
              </w:rPr>
              <w:t>2050</w:t>
            </w:r>
            <w:r w:rsidRPr="007106EC">
              <w:rPr>
                <w:rFonts w:ascii="ＭＳ 明朝" w:eastAsia="ＭＳ 明朝" w:hAnsi="ＭＳ 明朝"/>
                <w:color w:val="000000"/>
                <w:sz w:val="24"/>
                <w:szCs w:val="28"/>
              </w:rPr>
              <w:t>年までに目指す地域脱炭素の姿</w:t>
            </w:r>
          </w:p>
          <w:p w14:paraId="67F46872" w14:textId="77777777" w:rsidR="002E3672" w:rsidRPr="007106EC" w:rsidRDefault="00F97643" w:rsidP="00C16C65">
            <w:pPr>
              <w:spacing w:line="300" w:lineRule="auto"/>
              <w:ind w:firstLine="220"/>
              <w:rPr>
                <w:rFonts w:ascii="ＭＳ 明朝" w:eastAsia="ＭＳ 明朝" w:hAnsi="ＭＳ 明朝"/>
                <w:sz w:val="22"/>
                <w:szCs w:val="22"/>
              </w:rPr>
            </w:pPr>
            <w:r w:rsidRPr="007106EC">
              <w:rPr>
                <w:rFonts w:ascii="ＭＳ 明朝" w:eastAsia="ＭＳ 明朝" w:hAnsi="ＭＳ 明朝"/>
                <w:sz w:val="22"/>
                <w:szCs w:val="22"/>
              </w:rPr>
              <w:t>・</w:t>
            </w:r>
            <w:r w:rsidRPr="007106EC">
              <w:rPr>
                <w:rFonts w:ascii="ＭＳ 明朝" w:eastAsia="ＭＳ 明朝" w:hAnsi="ＭＳ 明朝" w:cs="Meiryo UI"/>
                <w:sz w:val="22"/>
                <w:szCs w:val="22"/>
              </w:rPr>
              <w:t>ゼロカーボンシティ表明</w:t>
            </w:r>
          </w:p>
          <w:p w14:paraId="2657C544" w14:textId="609C4FA0" w:rsidR="002E3672" w:rsidRPr="007106EC" w:rsidRDefault="00F97643" w:rsidP="00C16C65">
            <w:pPr>
              <w:spacing w:line="300" w:lineRule="auto"/>
              <w:ind w:firstLineChars="200" w:firstLine="440"/>
              <w:rPr>
                <w:rFonts w:ascii="ＭＳ 明朝" w:eastAsia="ＭＳ 明朝" w:hAnsi="ＭＳ 明朝"/>
                <w:sz w:val="22"/>
                <w:szCs w:val="22"/>
              </w:rPr>
            </w:pPr>
            <w:r w:rsidRPr="007106EC">
              <w:rPr>
                <w:rFonts w:ascii="ＭＳ 明朝" w:eastAsia="ＭＳ 明朝" w:hAnsi="ＭＳ 明朝"/>
                <w:sz w:val="22"/>
                <w:szCs w:val="22"/>
              </w:rPr>
              <w:t>知名町　2020/9/29</w:t>
            </w:r>
          </w:p>
          <w:p w14:paraId="1C602DCA" w14:textId="64F5A8DB" w:rsidR="002E3672" w:rsidRPr="007106EC" w:rsidRDefault="003A6D30" w:rsidP="00C16C65">
            <w:pPr>
              <w:spacing w:line="300" w:lineRule="auto"/>
              <w:ind w:leftChars="200" w:left="420"/>
              <w:rPr>
                <w:rFonts w:ascii="ＭＳ 明朝" w:eastAsia="ＭＳ 明朝" w:hAnsi="ＭＳ 明朝"/>
                <w:sz w:val="22"/>
                <w:szCs w:val="22"/>
              </w:rPr>
            </w:pPr>
            <w:r w:rsidRPr="007106EC">
              <w:rPr>
                <w:rFonts w:ascii="ＭＳ 明朝" w:eastAsia="ＭＳ 明朝" w:hAnsi="ＭＳ 明朝" w:hint="eastAsia"/>
                <w:sz w:val="22"/>
                <w:szCs w:val="22"/>
              </w:rPr>
              <w:t>４</w:t>
            </w:r>
            <w:r w:rsidR="00F97643" w:rsidRPr="007106EC">
              <w:rPr>
                <w:rFonts w:ascii="ＭＳ 明朝" w:eastAsia="ＭＳ 明朝" w:hAnsi="ＭＳ 明朝"/>
                <w:sz w:val="22"/>
                <w:szCs w:val="22"/>
              </w:rPr>
              <w:t>R(リデュース・リユース・リサイクル・リフューズ)の徹底、再生可能エネルギー(風力・地中熱・太陽光)の導入促進、省エネルギー対策、自然環境保全等により2050年までにCO₂排出量実質ゼロを目指す。</w:t>
            </w:r>
          </w:p>
          <w:p w14:paraId="30C963C5" w14:textId="77777777" w:rsidR="002E3672" w:rsidRPr="007106EC" w:rsidRDefault="002E3672" w:rsidP="00C16C65">
            <w:pPr>
              <w:spacing w:line="300" w:lineRule="auto"/>
              <w:ind w:firstLine="220"/>
              <w:rPr>
                <w:rFonts w:ascii="ＭＳ 明朝" w:eastAsia="ＭＳ 明朝" w:hAnsi="ＭＳ 明朝"/>
                <w:sz w:val="22"/>
                <w:szCs w:val="22"/>
              </w:rPr>
            </w:pPr>
          </w:p>
          <w:p w14:paraId="390537B0" w14:textId="6DFD1CC5" w:rsidR="002E3672" w:rsidRPr="007106EC" w:rsidRDefault="00F97643" w:rsidP="00C16C65">
            <w:pPr>
              <w:spacing w:line="300" w:lineRule="auto"/>
              <w:ind w:firstLineChars="200" w:firstLine="440"/>
              <w:rPr>
                <w:rFonts w:ascii="ＭＳ 明朝" w:eastAsia="ＭＳ 明朝" w:hAnsi="ＭＳ 明朝"/>
                <w:sz w:val="22"/>
                <w:szCs w:val="22"/>
              </w:rPr>
            </w:pPr>
            <w:r w:rsidRPr="007106EC">
              <w:rPr>
                <w:rFonts w:ascii="ＭＳ 明朝" w:eastAsia="ＭＳ 明朝" w:hAnsi="ＭＳ 明朝"/>
                <w:sz w:val="22"/>
                <w:szCs w:val="22"/>
              </w:rPr>
              <w:t>和泊町　2022/1/7</w:t>
            </w:r>
          </w:p>
          <w:p w14:paraId="6EA2955B" w14:textId="4BC203B9" w:rsidR="002E3672" w:rsidRPr="007106EC" w:rsidRDefault="00F97643" w:rsidP="00C16C65">
            <w:pPr>
              <w:spacing w:line="300" w:lineRule="auto"/>
              <w:ind w:leftChars="200" w:left="420"/>
              <w:rPr>
                <w:rFonts w:ascii="ＭＳ 明朝" w:eastAsia="ＭＳ 明朝" w:hAnsi="ＭＳ 明朝"/>
                <w:sz w:val="22"/>
                <w:szCs w:val="22"/>
              </w:rPr>
            </w:pPr>
            <w:r w:rsidRPr="007106EC">
              <w:rPr>
                <w:rFonts w:ascii="ＭＳ 明朝" w:eastAsia="ＭＳ 明朝" w:hAnsi="ＭＳ 明朝"/>
                <w:sz w:val="22"/>
                <w:szCs w:val="22"/>
              </w:rPr>
              <w:t>あらゆる資源を活用したエネルギーミックス離島モデルの 構築やマイクログリッドの構築</w:t>
            </w:r>
            <w:r w:rsidR="00A37C9E">
              <w:rPr>
                <w:rFonts w:ascii="ＭＳ 明朝" w:eastAsia="ＭＳ 明朝" w:hAnsi="ＭＳ 明朝" w:hint="eastAsia"/>
                <w:sz w:val="22"/>
                <w:szCs w:val="22"/>
              </w:rPr>
              <w:t>に</w:t>
            </w:r>
            <w:r w:rsidRPr="007106EC">
              <w:rPr>
                <w:rFonts w:ascii="ＭＳ 明朝" w:eastAsia="ＭＳ 明朝" w:hAnsi="ＭＳ 明朝"/>
                <w:sz w:val="22"/>
                <w:szCs w:val="22"/>
              </w:rPr>
              <w:t>向け、関係団体や事業者等と連携して取り組む。</w:t>
            </w:r>
          </w:p>
          <w:p w14:paraId="41AFEB76" w14:textId="49D09DC3" w:rsidR="002E3672" w:rsidRPr="007106EC" w:rsidRDefault="00F97643" w:rsidP="00C16C65">
            <w:pPr>
              <w:spacing w:line="300" w:lineRule="auto"/>
              <w:ind w:leftChars="200" w:left="420"/>
              <w:rPr>
                <w:rFonts w:ascii="ＭＳ 明朝" w:eastAsia="ＭＳ 明朝" w:hAnsi="ＭＳ 明朝"/>
                <w:sz w:val="22"/>
                <w:szCs w:val="22"/>
              </w:rPr>
            </w:pPr>
            <w:r w:rsidRPr="007106EC">
              <w:rPr>
                <w:rFonts w:ascii="ＭＳ 明朝" w:eastAsia="ＭＳ 明朝" w:hAnsi="ＭＳ 明朝"/>
                <w:sz w:val="22"/>
                <w:szCs w:val="22"/>
              </w:rPr>
              <w:t>本町総合振興計画に掲げられる新たなライフスタイルへの転換に関するプロジェクトの推進や「持続可能なまちづくり 町民３大運動」の普及啓発等による町民と一体となった、脱炭素まちづくりを目指す。</w:t>
            </w:r>
          </w:p>
        </w:tc>
      </w:tr>
    </w:tbl>
    <w:p w14:paraId="46D153A2" w14:textId="77777777" w:rsidR="002E3672" w:rsidRPr="007106EC" w:rsidRDefault="00DE291A">
      <w:pPr>
        <w:pStyle w:val="1"/>
        <w:rPr>
          <w:rFonts w:ascii="ＭＳ 明朝" w:eastAsia="ＭＳ 明朝" w:hAnsi="ＭＳ 明朝"/>
          <w:b/>
        </w:rPr>
      </w:pPr>
      <w:sdt>
        <w:sdtPr>
          <w:rPr>
            <w:rFonts w:ascii="ＭＳ 明朝" w:eastAsia="ＭＳ 明朝" w:hAnsi="ＭＳ 明朝"/>
          </w:rPr>
          <w:tag w:val="goog_rdk_25"/>
          <w:id w:val="111332647"/>
        </w:sdtPr>
        <w:sdtEndPr/>
        <w:sdtContent>
          <w:r w:rsidR="00F97643" w:rsidRPr="007106EC">
            <w:rPr>
              <w:rFonts w:ascii="ＭＳ 明朝" w:eastAsia="ＭＳ 明朝" w:hAnsi="ＭＳ 明朝" w:cs="Arial Unicode MS"/>
              <w:b/>
            </w:rPr>
            <w:t>２．脱炭素先行地域における取組</w:t>
          </w:r>
        </w:sdtContent>
      </w:sdt>
    </w:p>
    <w:tbl>
      <w:tblPr>
        <w:tblStyle w:val="12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E3672" w:rsidRPr="00615DAF" w14:paraId="0A3377ED" w14:textId="77777777">
        <w:tc>
          <w:tcPr>
            <w:tcW w:w="9776" w:type="dxa"/>
          </w:tcPr>
          <w:p w14:paraId="67823B8D" w14:textId="77777777" w:rsidR="002E3672" w:rsidRPr="007106EC" w:rsidRDefault="00DE291A">
            <w:pPr>
              <w:pStyle w:val="2"/>
              <w:rPr>
                <w:rFonts w:ascii="ＭＳ 明朝" w:eastAsia="ＭＳ 明朝" w:hAnsi="ＭＳ 明朝"/>
                <w:sz w:val="24"/>
                <w:szCs w:val="24"/>
              </w:rPr>
            </w:pPr>
            <w:sdt>
              <w:sdtPr>
                <w:rPr>
                  <w:rFonts w:ascii="ＭＳ 明朝" w:eastAsia="ＭＳ 明朝" w:hAnsi="ＭＳ 明朝"/>
                </w:rPr>
                <w:tag w:val="goog_rdk_26"/>
                <w:id w:val="-1481682569"/>
              </w:sdtPr>
              <w:sdtEndPr/>
              <w:sdtContent>
                <w:r w:rsidR="00F97643" w:rsidRPr="007106EC">
                  <w:rPr>
                    <w:rFonts w:ascii="ＭＳ 明朝" w:eastAsia="ＭＳ 明朝" w:hAnsi="ＭＳ 明朝" w:cs="Arial Unicode MS"/>
                    <w:sz w:val="24"/>
                    <w:szCs w:val="24"/>
                  </w:rPr>
                  <w:t xml:space="preserve">2.1対象とする地域の概況（位置・範囲、エネルギー需要家の状況）　　　　　　　　　　</w:t>
                </w:r>
              </w:sdtContent>
            </w:sdt>
          </w:p>
        </w:tc>
      </w:tr>
      <w:tr w:rsidR="002E3672" w:rsidRPr="00615DAF" w14:paraId="34822FA9" w14:textId="77777777">
        <w:trPr>
          <w:trHeight w:val="4678"/>
        </w:trPr>
        <w:tc>
          <w:tcPr>
            <w:tcW w:w="9776" w:type="dxa"/>
          </w:tcPr>
          <w:p w14:paraId="738C818E" w14:textId="77777777" w:rsidR="002E3672" w:rsidRPr="007106EC" w:rsidRDefault="00F97643" w:rsidP="00C16C65">
            <w:pPr>
              <w:numPr>
                <w:ilvl w:val="0"/>
                <w:numId w:val="5"/>
              </w:numPr>
              <w:pBdr>
                <w:top w:val="nil"/>
                <w:left w:val="nil"/>
                <w:bottom w:val="nil"/>
                <w:right w:val="nil"/>
                <w:between w:val="nil"/>
              </w:pBdr>
              <w:spacing w:line="300" w:lineRule="auto"/>
              <w:rPr>
                <w:rFonts w:ascii="ＭＳ 明朝" w:eastAsia="ＭＳ 明朝" w:hAnsi="ＭＳ 明朝"/>
                <w:color w:val="000000"/>
                <w:sz w:val="24"/>
                <w:szCs w:val="28"/>
              </w:rPr>
            </w:pPr>
            <w:r w:rsidRPr="007106EC">
              <w:rPr>
                <w:rFonts w:ascii="ＭＳ 明朝" w:eastAsia="ＭＳ 明朝" w:hAnsi="ＭＳ 明朝"/>
                <w:color w:val="000000"/>
                <w:sz w:val="24"/>
                <w:szCs w:val="28"/>
              </w:rPr>
              <w:t>位置・範囲</w:t>
            </w:r>
          </w:p>
          <w:p w14:paraId="70532935" w14:textId="3DE79B41" w:rsidR="002E3672" w:rsidRPr="007106EC" w:rsidRDefault="00F97643" w:rsidP="00C16C65">
            <w:pPr>
              <w:spacing w:line="283" w:lineRule="auto"/>
              <w:ind w:left="60" w:right="180" w:firstLineChars="100" w:firstLine="220"/>
              <w:rPr>
                <w:rFonts w:ascii="ＭＳ 明朝" w:eastAsia="ＭＳ 明朝" w:hAnsi="ＭＳ 明朝"/>
              </w:rPr>
            </w:pPr>
            <w:r w:rsidRPr="007106EC">
              <w:rPr>
                <w:rFonts w:ascii="ＭＳ 明朝" w:eastAsia="ＭＳ 明朝" w:hAnsi="ＭＳ 明朝" w:cs="Gungsuh"/>
                <w:sz w:val="22"/>
                <w:szCs w:val="22"/>
              </w:rPr>
              <w:t>沖永良部島のうち、①知名町及び和泊町の公共施設群、②</w:t>
            </w:r>
            <w:r w:rsidR="00622033" w:rsidRPr="007106EC">
              <w:rPr>
                <w:rFonts w:ascii="ＭＳ 明朝" w:eastAsia="ＭＳ 明朝" w:hAnsi="ＭＳ 明朝" w:cs="Gungsuh" w:hint="eastAsia"/>
                <w:sz w:val="22"/>
                <w:szCs w:val="22"/>
              </w:rPr>
              <w:t>沖永良部空港周辺</w:t>
            </w:r>
            <w:r w:rsidR="007B6F94" w:rsidRPr="007106EC">
              <w:rPr>
                <w:rFonts w:ascii="ＭＳ 明朝" w:eastAsia="ＭＳ 明朝" w:hAnsi="ＭＳ 明朝" w:cs="Gungsuh" w:hint="eastAsia"/>
                <w:sz w:val="22"/>
                <w:szCs w:val="22"/>
              </w:rPr>
              <w:t>（鹿児島県との連携事業）</w:t>
            </w:r>
            <w:r w:rsidRPr="007106EC">
              <w:rPr>
                <w:rFonts w:ascii="ＭＳ 明朝" w:eastAsia="ＭＳ 明朝" w:hAnsi="ＭＳ 明朝" w:cs="Gungsuh"/>
                <w:sz w:val="22"/>
                <w:szCs w:val="22"/>
              </w:rPr>
              <w:t>を脱炭素先行地域の範囲とする。</w:t>
            </w:r>
          </w:p>
          <w:p w14:paraId="44AFAA71" w14:textId="77777777" w:rsidR="001341AA" w:rsidRPr="007106EC" w:rsidRDefault="001341AA" w:rsidP="007106EC">
            <w:pPr>
              <w:spacing w:line="283" w:lineRule="auto"/>
              <w:ind w:right="180"/>
              <w:rPr>
                <w:rFonts w:ascii="ＭＳ 明朝" w:eastAsia="ＭＳ 明朝" w:hAnsi="ＭＳ 明朝" w:cs="Times New Roman"/>
                <w:sz w:val="22"/>
                <w:szCs w:val="22"/>
              </w:rPr>
            </w:pPr>
          </w:p>
          <w:p w14:paraId="4160C393" w14:textId="4CE1AFE6" w:rsidR="002E3672" w:rsidRPr="007106EC" w:rsidRDefault="00DE291A" w:rsidP="00C16C65">
            <w:pPr>
              <w:spacing w:line="283" w:lineRule="auto"/>
              <w:ind w:left="60" w:right="180"/>
              <w:rPr>
                <w:rFonts w:ascii="ＭＳ 明朝" w:eastAsia="ＭＳ 明朝" w:hAnsi="ＭＳ 明朝" w:cs="Times New Roman"/>
                <w:sz w:val="22"/>
                <w:szCs w:val="22"/>
              </w:rPr>
            </w:pPr>
            <w:sdt>
              <w:sdtPr>
                <w:rPr>
                  <w:rFonts w:ascii="ＭＳ 明朝" w:eastAsia="ＭＳ 明朝" w:hAnsi="ＭＳ 明朝"/>
                </w:rPr>
                <w:tag w:val="goog_rdk_28"/>
                <w:id w:val="-1295912885"/>
              </w:sdtPr>
              <w:sdtEndPr/>
              <w:sdtContent>
                <w:r w:rsidR="00F97643" w:rsidRPr="007106EC">
                  <w:rPr>
                    <w:rFonts w:ascii="ＭＳ 明朝" w:eastAsia="ＭＳ 明朝" w:hAnsi="ＭＳ 明朝" w:cs="Gungsuh"/>
                    <w:sz w:val="22"/>
                    <w:szCs w:val="22"/>
                  </w:rPr>
                  <w:t>①知名町及び和泊町の公共施設群</w:t>
                </w:r>
              </w:sdtContent>
            </w:sdt>
          </w:p>
          <w:p w14:paraId="431EE1AB" w14:textId="6A568D89" w:rsidR="00381150" w:rsidRPr="007106EC" w:rsidRDefault="00381150" w:rsidP="00C16C65">
            <w:pPr>
              <w:spacing w:line="283" w:lineRule="auto"/>
              <w:ind w:left="60" w:right="180"/>
              <w:rPr>
                <w:rFonts w:ascii="ＭＳ 明朝" w:eastAsia="ＭＳ 明朝" w:hAnsi="ＭＳ 明朝" w:cs="Gungsuh"/>
                <w:sz w:val="22"/>
                <w:szCs w:val="22"/>
              </w:rPr>
            </w:pPr>
            <w:r w:rsidRPr="007106EC">
              <w:rPr>
                <w:rFonts w:ascii="ＭＳ 明朝" w:eastAsia="ＭＳ 明朝" w:hAnsi="ＭＳ 明朝" w:cs="Gungsuh" w:hint="eastAsia"/>
                <w:sz w:val="22"/>
                <w:szCs w:val="22"/>
              </w:rPr>
              <w:t>【公共施設群】</w:t>
            </w:r>
          </w:p>
          <w:p w14:paraId="44194F66" w14:textId="1580AC25" w:rsidR="00821BD6" w:rsidRDefault="00F97643" w:rsidP="007106EC">
            <w:pPr>
              <w:spacing w:line="283" w:lineRule="auto"/>
              <w:ind w:left="60" w:right="180" w:firstLineChars="100" w:firstLine="220"/>
              <w:rPr>
                <w:rFonts w:ascii="ＭＳ 明朝" w:eastAsia="ＭＳ 明朝" w:hAnsi="ＭＳ 明朝"/>
              </w:rPr>
            </w:pPr>
            <w:r w:rsidRPr="007106EC">
              <w:rPr>
                <w:rFonts w:ascii="ＭＳ 明朝" w:eastAsia="ＭＳ 明朝" w:hAnsi="ＭＳ 明朝" w:cs="Gungsuh"/>
                <w:sz w:val="22"/>
                <w:szCs w:val="22"/>
              </w:rPr>
              <w:t>沖永良部島の民生部門の温室効果ガス排出量は、公務部門の割合が高</w:t>
            </w:r>
            <w:r w:rsidR="00EE3DD2">
              <w:rPr>
                <w:rFonts w:ascii="ＭＳ 明朝" w:eastAsia="ＭＳ 明朝" w:hAnsi="ＭＳ 明朝" w:cs="Gungsuh" w:hint="eastAsia"/>
                <w:sz w:val="22"/>
                <w:szCs w:val="22"/>
              </w:rPr>
              <w:t>いため</w:t>
            </w:r>
            <w:r w:rsidRPr="007106EC">
              <w:rPr>
                <w:rFonts w:ascii="ＭＳ 明朝" w:eastAsia="ＭＳ 明朝" w:hAnsi="ＭＳ 明朝" w:cs="Gungsuh"/>
                <w:sz w:val="22"/>
                <w:szCs w:val="22"/>
              </w:rPr>
              <w:t>、公共施設群を先行地域と</w:t>
            </w:r>
            <w:r w:rsidR="00622033" w:rsidRPr="007106EC">
              <w:rPr>
                <w:rFonts w:ascii="ＭＳ 明朝" w:eastAsia="ＭＳ 明朝" w:hAnsi="ＭＳ 明朝" w:cs="Gungsuh" w:hint="eastAsia"/>
                <w:sz w:val="22"/>
                <w:szCs w:val="22"/>
              </w:rPr>
              <w:t>し、各公共施設に太陽光発電、</w:t>
            </w:r>
            <w:r w:rsidR="00622033" w:rsidRPr="007106EC">
              <w:rPr>
                <w:rFonts w:ascii="ＭＳ 明朝" w:eastAsia="ＭＳ 明朝" w:hAnsi="ＭＳ 明朝" w:cs="Gungsuh"/>
                <w:sz w:val="22"/>
                <w:szCs w:val="22"/>
              </w:rPr>
              <w:t>DGR</w:t>
            </w:r>
            <w:r w:rsidR="00D07C91">
              <w:rPr>
                <w:rFonts w:ascii="ＭＳ 明朝" w:eastAsia="ＭＳ 明朝" w:hAnsi="ＭＳ 明朝" w:cs="Gungsuh" w:hint="eastAsia"/>
                <w:sz w:val="22"/>
                <w:szCs w:val="22"/>
              </w:rPr>
              <w:t>又は</w:t>
            </w:r>
            <w:r w:rsidR="00C6022D">
              <w:rPr>
                <w:rFonts w:ascii="ＭＳ 明朝" w:eastAsia="ＭＳ 明朝" w:hAnsi="ＭＳ 明朝" w:cs="Gungsuh" w:hint="eastAsia"/>
                <w:sz w:val="22"/>
                <w:szCs w:val="22"/>
              </w:rPr>
              <w:t>PCS、</w:t>
            </w:r>
            <w:r w:rsidR="00D07C91">
              <w:rPr>
                <w:rFonts w:ascii="ＭＳ 明朝" w:eastAsia="ＭＳ 明朝" w:hAnsi="ＭＳ 明朝" w:cs="Gungsuh" w:hint="eastAsia"/>
                <w:sz w:val="22"/>
                <w:szCs w:val="22"/>
              </w:rPr>
              <w:t>及び</w:t>
            </w:r>
            <w:r w:rsidR="00622033" w:rsidRPr="007106EC">
              <w:rPr>
                <w:rFonts w:ascii="ＭＳ 明朝" w:eastAsia="ＭＳ 明朝" w:hAnsi="ＭＳ 明朝" w:cs="Gungsuh" w:hint="eastAsia"/>
                <w:sz w:val="22"/>
                <w:szCs w:val="22"/>
              </w:rPr>
              <w:t>蓄電池を設置</w:t>
            </w:r>
            <w:r w:rsidRPr="007106EC">
              <w:rPr>
                <w:rFonts w:ascii="ＭＳ 明朝" w:eastAsia="ＭＳ 明朝" w:hAnsi="ＭＳ 明朝" w:cs="Gungsuh"/>
                <w:sz w:val="22"/>
                <w:szCs w:val="22"/>
              </w:rPr>
              <w:t>することで脱炭素化を推進する。</w:t>
            </w:r>
            <w:sdt>
              <w:sdtPr>
                <w:rPr>
                  <w:rFonts w:ascii="ＭＳ 明朝" w:eastAsia="ＭＳ 明朝" w:hAnsi="ＭＳ 明朝"/>
                </w:rPr>
                <w:tag w:val="goog_rdk_31"/>
                <w:id w:val="-1427026143"/>
              </w:sdtPr>
              <w:sdtEndPr/>
              <w:sdtContent>
                <w:r w:rsidR="007A1608" w:rsidRPr="001057B2">
                  <w:rPr>
                    <w:rFonts w:ascii="ＭＳ 明朝" w:eastAsia="ＭＳ 明朝" w:hAnsi="ＭＳ 明朝" w:cs="Gungsuh"/>
                    <w:sz w:val="22"/>
                    <w:szCs w:val="22"/>
                  </w:rPr>
                  <w:t>また、知名町新庁舎は</w:t>
                </w:r>
              </w:sdtContent>
            </w:sdt>
            <w:r w:rsidR="007A1608" w:rsidRPr="001057B2">
              <w:rPr>
                <w:rFonts w:ascii="ＭＳ 明朝" w:eastAsia="ＭＳ 明朝" w:hAnsi="ＭＳ 明朝" w:cs="Arial"/>
                <w:highlight w:val="white"/>
              </w:rPr>
              <w:t xml:space="preserve">ZEB </w:t>
            </w:r>
            <w:r w:rsidR="007A1608" w:rsidRPr="001057B2">
              <w:rPr>
                <w:rFonts w:ascii="ＭＳ 明朝" w:eastAsia="ＭＳ 明朝" w:hAnsi="ＭＳ 明朝" w:cs="Arial" w:hint="eastAsia"/>
                <w:highlight w:val="white"/>
              </w:rPr>
              <w:t>R</w:t>
            </w:r>
            <w:r w:rsidR="007A1608" w:rsidRPr="001057B2">
              <w:rPr>
                <w:rFonts w:ascii="ＭＳ 明朝" w:eastAsia="ＭＳ 明朝" w:hAnsi="ＭＳ 明朝" w:cs="Arial"/>
                <w:highlight w:val="white"/>
              </w:rPr>
              <w:t>eady</w:t>
            </w:r>
            <w:sdt>
              <w:sdtPr>
                <w:rPr>
                  <w:rFonts w:ascii="ＭＳ 明朝" w:eastAsia="ＭＳ 明朝" w:hAnsi="ＭＳ 明朝"/>
                </w:rPr>
                <w:tag w:val="goog_rdk_32"/>
                <w:id w:val="40095901"/>
              </w:sdtPr>
              <w:sdtEndPr/>
              <w:sdtContent>
                <w:r w:rsidR="007A1608" w:rsidRPr="001057B2">
                  <w:rPr>
                    <w:rFonts w:ascii="ＭＳ 明朝" w:eastAsia="ＭＳ 明朝" w:hAnsi="ＭＳ 明朝" w:cs="Gungsuh"/>
                    <w:sz w:val="22"/>
                    <w:szCs w:val="22"/>
                  </w:rPr>
                  <w:t>化を図ることでゼロカーボンシティへのシンボルとして整備を行う。</w:t>
                </w:r>
              </w:sdtContent>
            </w:sdt>
          </w:p>
          <w:p w14:paraId="7DC0042F" w14:textId="77777777" w:rsidR="0017224B" w:rsidRPr="003D5312" w:rsidRDefault="0017224B" w:rsidP="00C16C65">
            <w:pPr>
              <w:spacing w:line="283" w:lineRule="auto"/>
              <w:ind w:left="60" w:right="180"/>
              <w:rPr>
                <w:rFonts w:ascii="ＭＳ 明朝" w:eastAsia="ＭＳ 明朝" w:hAnsi="ＭＳ 明朝"/>
                <w:sz w:val="22"/>
                <w:szCs w:val="22"/>
              </w:rPr>
            </w:pPr>
          </w:p>
          <w:p w14:paraId="2DCF5371" w14:textId="1CDA0D15" w:rsidR="00EB38A4" w:rsidRDefault="00EB38A4" w:rsidP="00C16C65">
            <w:pPr>
              <w:spacing w:line="283" w:lineRule="auto"/>
              <w:ind w:left="60" w:right="180"/>
              <w:rPr>
                <w:rFonts w:ascii="ＭＳ 明朝" w:eastAsia="ＭＳ 明朝" w:hAnsi="ＭＳ 明朝" w:cs="Gungsuh"/>
                <w:sz w:val="22"/>
                <w:szCs w:val="22"/>
              </w:rPr>
            </w:pPr>
            <w:r>
              <w:rPr>
                <w:rFonts w:ascii="ＭＳ 明朝" w:eastAsia="ＭＳ 明朝" w:hAnsi="ＭＳ 明朝" w:cs="Gungsuh" w:hint="eastAsia"/>
                <w:sz w:val="22"/>
                <w:szCs w:val="22"/>
              </w:rPr>
              <w:t>【地域マイクログリッド】</w:t>
            </w:r>
          </w:p>
          <w:p w14:paraId="6ED10EC3" w14:textId="6707657E" w:rsidR="0017224B" w:rsidRDefault="00F97643" w:rsidP="007106EC">
            <w:pPr>
              <w:spacing w:line="283" w:lineRule="auto"/>
              <w:ind w:right="180" w:firstLineChars="100" w:firstLine="220"/>
              <w:rPr>
                <w:rFonts w:ascii="ＭＳ 明朝" w:eastAsia="ＭＳ 明朝" w:hAnsi="ＭＳ 明朝"/>
              </w:rPr>
            </w:pPr>
            <w:r w:rsidRPr="007106EC">
              <w:rPr>
                <w:rFonts w:ascii="ＭＳ 明朝" w:eastAsia="ＭＳ 明朝" w:hAnsi="ＭＳ 明朝" w:cs="Gungsuh"/>
                <w:sz w:val="22"/>
                <w:szCs w:val="22"/>
              </w:rPr>
              <w:t>各公共施設は防災拠点でもあ</w:t>
            </w:r>
            <w:r w:rsidR="00EE3DD2">
              <w:rPr>
                <w:rFonts w:ascii="ＭＳ 明朝" w:eastAsia="ＭＳ 明朝" w:hAnsi="ＭＳ 明朝" w:cs="Gungsuh" w:hint="eastAsia"/>
                <w:sz w:val="22"/>
                <w:szCs w:val="22"/>
              </w:rPr>
              <w:t>るため</w:t>
            </w:r>
            <w:r w:rsidRPr="007106EC">
              <w:rPr>
                <w:rFonts w:ascii="ＭＳ 明朝" w:eastAsia="ＭＳ 明朝" w:hAnsi="ＭＳ 明朝" w:cs="Gungsuh"/>
                <w:sz w:val="22"/>
                <w:szCs w:val="22"/>
              </w:rPr>
              <w:t>、</w:t>
            </w:r>
            <w:r w:rsidR="005D0584" w:rsidRPr="001057B2">
              <w:rPr>
                <w:rFonts w:ascii="ＭＳ 明朝" w:eastAsia="ＭＳ 明朝" w:hAnsi="ＭＳ 明朝" w:hint="eastAsia"/>
                <w:sz w:val="22"/>
                <w:szCs w:val="22"/>
              </w:rPr>
              <w:t>公共施設に設置した</w:t>
            </w:r>
            <w:r w:rsidR="00B82875">
              <w:rPr>
                <w:rFonts w:ascii="ＭＳ 明朝" w:eastAsia="ＭＳ 明朝" w:hAnsi="ＭＳ 明朝" w:hint="eastAsia"/>
                <w:sz w:val="22"/>
                <w:szCs w:val="22"/>
              </w:rPr>
              <w:t>設備</w:t>
            </w:r>
            <w:r w:rsidR="005D0584" w:rsidRPr="001057B2">
              <w:rPr>
                <w:rFonts w:ascii="ＭＳ 明朝" w:eastAsia="ＭＳ 明朝" w:hAnsi="ＭＳ 明朝" w:hint="eastAsia"/>
                <w:sz w:val="22"/>
                <w:szCs w:val="22"/>
              </w:rPr>
              <w:t>を活用し、非常時に九州電力送配電と連携して一部エリア(知名町新庁舎周辺、知名中学校周辺、和泊小学校周辺</w:t>
            </w:r>
            <w:r w:rsidR="005D0584" w:rsidRPr="001057B2">
              <w:rPr>
                <w:rFonts w:ascii="ＭＳ 明朝" w:eastAsia="ＭＳ 明朝" w:hAnsi="ＭＳ 明朝"/>
                <w:sz w:val="22"/>
                <w:szCs w:val="22"/>
              </w:rPr>
              <w:t>)</w:t>
            </w:r>
            <w:r w:rsidR="005D0584" w:rsidRPr="001057B2">
              <w:rPr>
                <w:rFonts w:ascii="ＭＳ 明朝" w:eastAsia="ＭＳ 明朝" w:hAnsi="ＭＳ 明朝" w:hint="eastAsia"/>
                <w:sz w:val="22"/>
                <w:szCs w:val="22"/>
              </w:rPr>
              <w:t>で地域マイクログリッドを発動する。</w:t>
            </w:r>
            <w:r w:rsidR="00520DD9">
              <w:rPr>
                <w:rFonts w:ascii="ＭＳ 明朝" w:eastAsia="ＭＳ 明朝" w:hAnsi="ＭＳ 明朝" w:hint="eastAsia"/>
                <w:sz w:val="22"/>
                <w:szCs w:val="22"/>
              </w:rPr>
              <w:t>これにより、</w:t>
            </w:r>
            <w:r w:rsidR="00520DD9" w:rsidRPr="001057B2">
              <w:rPr>
                <w:rFonts w:ascii="ＭＳ 明朝" w:eastAsia="ＭＳ 明朝" w:hAnsi="ＭＳ 明朝" w:hint="eastAsia"/>
                <w:sz w:val="22"/>
                <w:szCs w:val="22"/>
              </w:rPr>
              <w:t>公共施設を核として周辺の一般需要家にも</w:t>
            </w:r>
            <w:r w:rsidR="00223B5A">
              <w:rPr>
                <w:rFonts w:ascii="ＭＳ 明朝" w:eastAsia="ＭＳ 明朝" w:hAnsi="ＭＳ 明朝" w:hint="eastAsia"/>
                <w:sz w:val="22"/>
                <w:szCs w:val="22"/>
              </w:rPr>
              <w:t>非常時の</w:t>
            </w:r>
            <w:r w:rsidR="00520DD9" w:rsidRPr="001057B2">
              <w:rPr>
                <w:rFonts w:ascii="ＭＳ 明朝" w:eastAsia="ＭＳ 明朝" w:hAnsi="ＭＳ 明朝" w:hint="eastAsia"/>
                <w:sz w:val="22"/>
                <w:szCs w:val="22"/>
              </w:rPr>
              <w:t>電力</w:t>
            </w:r>
            <w:r w:rsidR="00223B5A">
              <w:rPr>
                <w:rFonts w:ascii="ＭＳ 明朝" w:eastAsia="ＭＳ 明朝" w:hAnsi="ＭＳ 明朝" w:hint="eastAsia"/>
                <w:sz w:val="22"/>
                <w:szCs w:val="22"/>
              </w:rPr>
              <w:t>を</w:t>
            </w:r>
            <w:r w:rsidR="00520DD9" w:rsidRPr="001057B2">
              <w:rPr>
                <w:rFonts w:ascii="ＭＳ 明朝" w:eastAsia="ＭＳ 明朝" w:hAnsi="ＭＳ 明朝" w:hint="eastAsia"/>
                <w:sz w:val="22"/>
                <w:szCs w:val="22"/>
              </w:rPr>
              <w:t>供給</w:t>
            </w:r>
            <w:r w:rsidR="00223B5A">
              <w:rPr>
                <w:rFonts w:ascii="ＭＳ 明朝" w:eastAsia="ＭＳ 明朝" w:hAnsi="ＭＳ 明朝" w:hint="eastAsia"/>
                <w:sz w:val="22"/>
                <w:szCs w:val="22"/>
              </w:rPr>
              <w:t>し</w:t>
            </w:r>
            <w:r w:rsidR="00520DD9" w:rsidRPr="001057B2">
              <w:rPr>
                <w:rFonts w:ascii="ＭＳ 明朝" w:eastAsia="ＭＳ 明朝" w:hAnsi="ＭＳ 明朝" w:hint="eastAsia"/>
                <w:sz w:val="22"/>
                <w:szCs w:val="22"/>
              </w:rPr>
              <w:t>、台風起因の停電が多い離島のレジリエンスを向上させ、</w:t>
            </w:r>
            <w:r w:rsidR="00520DD9" w:rsidRPr="001057B2">
              <w:rPr>
                <w:rFonts w:ascii="ＭＳ 明朝" w:eastAsia="ＭＳ 明朝" w:hAnsi="ＭＳ 明朝"/>
                <w:sz w:val="22"/>
                <w:szCs w:val="22"/>
              </w:rPr>
              <w:t>島民が安心して生活できる環境</w:t>
            </w:r>
            <w:r w:rsidR="00520DD9" w:rsidRPr="001057B2">
              <w:rPr>
                <w:rFonts w:ascii="ＭＳ 明朝" w:eastAsia="ＭＳ 明朝" w:hAnsi="ＭＳ 明朝" w:hint="eastAsia"/>
                <w:sz w:val="22"/>
                <w:szCs w:val="22"/>
              </w:rPr>
              <w:t>を</w:t>
            </w:r>
            <w:r w:rsidR="001464F5">
              <w:rPr>
                <w:rFonts w:ascii="ＭＳ 明朝" w:eastAsia="ＭＳ 明朝" w:hAnsi="ＭＳ 明朝" w:hint="eastAsia"/>
                <w:sz w:val="22"/>
                <w:szCs w:val="22"/>
              </w:rPr>
              <w:t>提供</w:t>
            </w:r>
            <w:r w:rsidR="00B55BDB">
              <w:rPr>
                <w:rFonts w:ascii="ＭＳ 明朝" w:eastAsia="ＭＳ 明朝" w:hAnsi="ＭＳ 明朝" w:hint="eastAsia"/>
                <w:sz w:val="22"/>
                <w:szCs w:val="22"/>
              </w:rPr>
              <w:t>する</w:t>
            </w:r>
            <w:r w:rsidR="00520DD9" w:rsidRPr="001057B2">
              <w:rPr>
                <w:rFonts w:ascii="ＭＳ 明朝" w:eastAsia="ＭＳ 明朝" w:hAnsi="ＭＳ 明朝" w:hint="eastAsia"/>
                <w:sz w:val="22"/>
                <w:szCs w:val="22"/>
              </w:rPr>
              <w:t>。</w:t>
            </w:r>
            <w:r w:rsidR="006E4A94" w:rsidRPr="007106EC">
              <w:rPr>
                <w:rFonts w:ascii="ＭＳ 明朝" w:eastAsia="ＭＳ 明朝" w:hAnsi="ＭＳ 明朝" w:hint="eastAsia"/>
                <w:sz w:val="22"/>
                <w:szCs w:val="22"/>
              </w:rPr>
              <w:t>なお</w:t>
            </w:r>
            <w:r w:rsidR="004877E7" w:rsidRPr="007106EC">
              <w:rPr>
                <w:rFonts w:ascii="ＭＳ 明朝" w:eastAsia="ＭＳ 明朝" w:hAnsi="ＭＳ 明朝" w:hint="eastAsia"/>
                <w:sz w:val="22"/>
                <w:szCs w:val="22"/>
              </w:rPr>
              <w:t>、</w:t>
            </w:r>
            <w:r w:rsidR="006E4A94" w:rsidRPr="007106EC">
              <w:rPr>
                <w:rFonts w:ascii="ＭＳ 明朝" w:eastAsia="ＭＳ 明朝" w:hAnsi="ＭＳ 明朝" w:hint="eastAsia"/>
                <w:sz w:val="22"/>
                <w:szCs w:val="22"/>
              </w:rPr>
              <w:t>地域マイクログリッドの対象エリアは、エリアの重要度、再エネ機器導入規模と対象エリアの需要規模の関係を踏まえて選定した。将来的には沖永良部島全域に</w:t>
            </w:r>
            <w:r w:rsidR="006E4A94" w:rsidRPr="007106EC">
              <w:rPr>
                <w:rFonts w:ascii="ＭＳ 明朝" w:eastAsia="ＭＳ 明朝" w:hAnsi="ＭＳ 明朝"/>
                <w:sz w:val="22"/>
                <w:szCs w:val="22"/>
              </w:rPr>
              <w:t>DGRを設置することで、全エリアをマイクログリッド化する予定である。</w:t>
            </w:r>
            <w:r w:rsidR="001E3A4E">
              <w:rPr>
                <w:rFonts w:ascii="ＭＳ 明朝" w:eastAsia="ＭＳ 明朝" w:hAnsi="ＭＳ 明朝" w:hint="eastAsia"/>
                <w:sz w:val="22"/>
                <w:szCs w:val="22"/>
              </w:rPr>
              <w:t>また</w:t>
            </w:r>
            <w:r w:rsidR="005D0584">
              <w:rPr>
                <w:rFonts w:ascii="ＭＳ 明朝" w:eastAsia="ＭＳ 明朝" w:hAnsi="ＭＳ 明朝" w:hint="eastAsia"/>
                <w:sz w:val="22"/>
                <w:szCs w:val="22"/>
              </w:rPr>
              <w:t>、</w:t>
            </w:r>
            <w:r w:rsidRPr="007106EC">
              <w:rPr>
                <w:rFonts w:ascii="ＭＳ 明朝" w:eastAsia="ＭＳ 明朝" w:hAnsi="ＭＳ 明朝" w:cs="Gungsuh"/>
                <w:sz w:val="22"/>
                <w:szCs w:val="22"/>
              </w:rPr>
              <w:t>各公共施設の再エネ電源の発電状況や蓄電池残量を一元管理することで、地域のレジリエンスを</w:t>
            </w:r>
            <w:r w:rsidR="001E3A4E">
              <w:rPr>
                <w:rFonts w:ascii="ＭＳ 明朝" w:eastAsia="ＭＳ 明朝" w:hAnsi="ＭＳ 明朝" w:cs="Gungsuh" w:hint="eastAsia"/>
                <w:sz w:val="22"/>
                <w:szCs w:val="22"/>
              </w:rPr>
              <w:t>さらに</w:t>
            </w:r>
            <w:r w:rsidRPr="007106EC">
              <w:rPr>
                <w:rFonts w:ascii="ＭＳ 明朝" w:eastAsia="ＭＳ 明朝" w:hAnsi="ＭＳ 明朝" w:cs="Gungsuh"/>
                <w:sz w:val="22"/>
                <w:szCs w:val="22"/>
              </w:rPr>
              <w:t>高める。</w:t>
            </w:r>
          </w:p>
          <w:p w14:paraId="7FA8E388" w14:textId="1F171F49" w:rsidR="008737D0" w:rsidRPr="007106EC" w:rsidRDefault="008737D0" w:rsidP="007106EC">
            <w:pPr>
              <w:spacing w:line="283" w:lineRule="auto"/>
              <w:ind w:left="60" w:right="180" w:firstLineChars="100" w:firstLine="220"/>
              <w:rPr>
                <w:rFonts w:ascii="ＭＳ 明朝" w:eastAsia="ＭＳ 明朝" w:hAnsi="ＭＳ 明朝"/>
                <w:sz w:val="22"/>
                <w:szCs w:val="22"/>
              </w:rPr>
            </w:pPr>
          </w:p>
          <w:p w14:paraId="66C30644" w14:textId="46B6D009" w:rsidR="00B41B63" w:rsidRDefault="007A1608" w:rsidP="007106EC">
            <w:pPr>
              <w:spacing w:line="276" w:lineRule="auto"/>
              <w:rPr>
                <w:rFonts w:ascii="ＭＳ 明朝" w:eastAsia="ＭＳ 明朝" w:hAnsi="ＭＳ 明朝"/>
                <w:sz w:val="22"/>
                <w:szCs w:val="22"/>
              </w:rPr>
            </w:pPr>
            <w:r>
              <w:rPr>
                <w:rFonts w:ascii="ＭＳ 明朝" w:eastAsia="ＭＳ 明朝" w:hAnsi="ＭＳ 明朝" w:hint="eastAsia"/>
                <w:sz w:val="22"/>
                <w:szCs w:val="22"/>
              </w:rPr>
              <w:t>【ソーラーシェアリングや自営線による需要家施設への電力供給システム】</w:t>
            </w:r>
          </w:p>
          <w:p w14:paraId="63B87C8C" w14:textId="3AEBDA31" w:rsidR="008737D0" w:rsidRDefault="006C1802" w:rsidP="00FD28E7">
            <w:pPr>
              <w:spacing w:line="276"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沖永良部島全域の脱炭素化の道筋</w:t>
            </w:r>
            <w:r>
              <w:rPr>
                <w:rFonts w:ascii="ＭＳ 明朝" w:eastAsia="ＭＳ 明朝" w:hAnsi="ＭＳ 明朝" w:hint="eastAsia"/>
                <w:sz w:val="22"/>
                <w:szCs w:val="22"/>
              </w:rPr>
              <w:t>として、</w:t>
            </w:r>
            <w:r w:rsidR="008737D0" w:rsidRPr="007106EC">
              <w:rPr>
                <w:rFonts w:ascii="ＭＳ 明朝" w:eastAsia="ＭＳ 明朝" w:hAnsi="ＭＳ 明朝" w:hint="eastAsia"/>
                <w:sz w:val="22"/>
                <w:szCs w:val="22"/>
              </w:rPr>
              <w:t>ソーラーシェアリングや自営線による</w:t>
            </w:r>
            <w:r w:rsidR="001D25EB" w:rsidRPr="007106EC">
              <w:rPr>
                <w:rFonts w:ascii="ＭＳ 明朝" w:eastAsia="ＭＳ 明朝" w:hAnsi="ＭＳ 明朝" w:hint="eastAsia"/>
                <w:sz w:val="22"/>
                <w:szCs w:val="22"/>
              </w:rPr>
              <w:t>需要家</w:t>
            </w:r>
            <w:r w:rsidR="008737D0" w:rsidRPr="007106EC">
              <w:rPr>
                <w:rFonts w:ascii="ＭＳ 明朝" w:eastAsia="ＭＳ 明朝" w:hAnsi="ＭＳ 明朝" w:hint="eastAsia"/>
                <w:sz w:val="22"/>
                <w:szCs w:val="22"/>
              </w:rPr>
              <w:t>施設への電力供給システムを構築</w:t>
            </w:r>
            <w:r w:rsidR="00CF340F">
              <w:rPr>
                <w:rFonts w:ascii="ＭＳ 明朝" w:eastAsia="ＭＳ 明朝" w:hAnsi="ＭＳ 明朝" w:hint="eastAsia"/>
                <w:sz w:val="22"/>
                <w:szCs w:val="22"/>
              </w:rPr>
              <w:t>す</w:t>
            </w:r>
            <w:r>
              <w:rPr>
                <w:rFonts w:ascii="ＭＳ 明朝" w:eastAsia="ＭＳ 明朝" w:hAnsi="ＭＳ 明朝" w:hint="eastAsia"/>
                <w:sz w:val="22"/>
                <w:szCs w:val="22"/>
              </w:rPr>
              <w:t>る。</w:t>
            </w:r>
          </w:p>
          <w:p w14:paraId="7E44139A" w14:textId="77777777" w:rsidR="00FD28E7" w:rsidRPr="007106EC" w:rsidRDefault="00FD28E7" w:rsidP="00FD28E7">
            <w:pPr>
              <w:spacing w:line="276" w:lineRule="auto"/>
              <w:rPr>
                <w:rFonts w:ascii="ＭＳ 明朝" w:eastAsia="ＭＳ 明朝" w:hAnsi="ＭＳ 明朝"/>
                <w:sz w:val="22"/>
                <w:szCs w:val="22"/>
              </w:rPr>
            </w:pPr>
          </w:p>
          <w:p w14:paraId="74C4C66E" w14:textId="6104C7E8" w:rsidR="002E3672" w:rsidRPr="007106EC" w:rsidRDefault="00DE291A" w:rsidP="00C16C65">
            <w:pPr>
              <w:spacing w:line="283" w:lineRule="auto"/>
              <w:ind w:left="60" w:right="180"/>
              <w:rPr>
                <w:rFonts w:ascii="ＭＳ 明朝" w:eastAsia="ＭＳ 明朝" w:hAnsi="ＭＳ 明朝" w:cs="Times New Roman"/>
                <w:sz w:val="22"/>
                <w:szCs w:val="22"/>
              </w:rPr>
            </w:pPr>
            <w:sdt>
              <w:sdtPr>
                <w:rPr>
                  <w:rFonts w:ascii="ＭＳ 明朝" w:eastAsia="ＭＳ 明朝" w:hAnsi="ＭＳ 明朝"/>
                </w:rPr>
                <w:tag w:val="goog_rdk_33"/>
                <w:id w:val="670991431"/>
              </w:sdtPr>
              <w:sdtEndPr/>
              <w:sdtContent>
                <w:r w:rsidR="00F97643" w:rsidRPr="007106EC">
                  <w:rPr>
                    <w:rFonts w:ascii="ＭＳ 明朝" w:eastAsia="ＭＳ 明朝" w:hAnsi="ＭＳ 明朝" w:cs="Gungsuh"/>
                    <w:sz w:val="22"/>
                    <w:szCs w:val="22"/>
                  </w:rPr>
                  <w:t>②</w:t>
                </w:r>
                <w:r w:rsidR="00622033" w:rsidRPr="007106EC">
                  <w:rPr>
                    <w:rFonts w:ascii="ＭＳ 明朝" w:eastAsia="ＭＳ 明朝" w:hAnsi="ＭＳ 明朝" w:cs="Gungsuh" w:hint="eastAsia"/>
                    <w:sz w:val="22"/>
                    <w:szCs w:val="22"/>
                  </w:rPr>
                  <w:t>沖永良部島空港</w:t>
                </w:r>
                <w:r w:rsidR="00F97643" w:rsidRPr="007106EC">
                  <w:rPr>
                    <w:rFonts w:ascii="ＭＳ 明朝" w:eastAsia="ＭＳ 明朝" w:hAnsi="ＭＳ 明朝" w:cs="Gungsuh"/>
                    <w:sz w:val="22"/>
                    <w:szCs w:val="22"/>
                  </w:rPr>
                  <w:t>周辺</w:t>
                </w:r>
              </w:sdtContent>
            </w:sdt>
          </w:p>
          <w:p w14:paraId="17135B02" w14:textId="60DDADA3" w:rsidR="00D00067" w:rsidRPr="00D00067" w:rsidRDefault="00622033" w:rsidP="00C16C65">
            <w:pPr>
              <w:spacing w:line="300" w:lineRule="auto"/>
              <w:ind w:firstLineChars="100" w:firstLine="220"/>
              <w:rPr>
                <w:rFonts w:ascii="ＭＳ 明朝" w:eastAsia="ＭＳ 明朝" w:hAnsi="ＭＳ 明朝" w:cs="Gungsuh"/>
                <w:sz w:val="22"/>
                <w:szCs w:val="22"/>
              </w:rPr>
            </w:pPr>
            <w:r w:rsidRPr="007106EC">
              <w:rPr>
                <w:rFonts w:ascii="ＭＳ 明朝" w:eastAsia="ＭＳ 明朝" w:hAnsi="ＭＳ 明朝" w:cs="Gungsuh" w:hint="eastAsia"/>
                <w:sz w:val="22"/>
                <w:szCs w:val="22"/>
              </w:rPr>
              <w:t>鹿児島県商工労働水産部エネルギー対策課がエネルギーをシェアするまちづくり事業において、空港の脱炭素化と再エネ電力の島内シェアに関する実証事業計画を検討している。鹿児島県予算等を通じて再エネを導入予定である</w:t>
            </w:r>
            <w:r w:rsidR="00EB7038">
              <w:rPr>
                <w:rFonts w:ascii="ＭＳ 明朝" w:eastAsia="ＭＳ 明朝" w:hAnsi="ＭＳ 明朝" w:cs="Gungsuh" w:hint="eastAsia"/>
                <w:sz w:val="22"/>
                <w:szCs w:val="22"/>
              </w:rPr>
              <w:t>。</w:t>
            </w:r>
          </w:p>
          <w:p w14:paraId="25293F2F" w14:textId="056CC74B" w:rsidR="00F679E7" w:rsidRDefault="00951A7E" w:rsidP="00C16C65">
            <w:pPr>
              <w:spacing w:line="300" w:lineRule="auto"/>
              <w:ind w:firstLineChars="100" w:firstLine="220"/>
              <w:rPr>
                <w:rFonts w:ascii="ＭＳ 明朝" w:eastAsia="ＭＳ 明朝" w:hAnsi="ＭＳ 明朝" w:cs="Gungsuh"/>
                <w:sz w:val="22"/>
                <w:szCs w:val="22"/>
              </w:rPr>
            </w:pPr>
            <w:r>
              <w:rPr>
                <w:rFonts w:ascii="ＭＳ 明朝" w:eastAsia="ＭＳ 明朝" w:hAnsi="ＭＳ 明朝" w:cs="Gungsuh" w:hint="eastAsia"/>
                <w:sz w:val="22"/>
                <w:szCs w:val="22"/>
              </w:rPr>
              <w:t>ただし</w:t>
            </w:r>
            <w:r w:rsidR="0001601D">
              <w:rPr>
                <w:rFonts w:ascii="ＭＳ 明朝" w:eastAsia="ＭＳ 明朝" w:hAnsi="ＭＳ 明朝" w:cs="Gungsuh" w:hint="eastAsia"/>
                <w:sz w:val="22"/>
                <w:szCs w:val="22"/>
              </w:rPr>
              <w:t>、</w:t>
            </w:r>
            <w:r w:rsidR="00D00067" w:rsidRPr="00D00067">
              <w:rPr>
                <w:rFonts w:ascii="ＭＳ 明朝" w:eastAsia="ＭＳ 明朝" w:hAnsi="ＭＳ 明朝" w:cs="Gungsuh" w:hint="eastAsia"/>
                <w:sz w:val="22"/>
                <w:szCs w:val="22"/>
              </w:rPr>
              <w:t>現時点</w:t>
            </w:r>
            <w:r w:rsidR="00382B09">
              <w:rPr>
                <w:rFonts w:ascii="ＭＳ 明朝" w:eastAsia="ＭＳ 明朝" w:hAnsi="ＭＳ 明朝" w:cs="Gungsuh" w:hint="eastAsia"/>
                <w:sz w:val="22"/>
                <w:szCs w:val="22"/>
              </w:rPr>
              <w:t>において、エネルギーをシェアするまちづくり事業の</w:t>
            </w:r>
            <w:r w:rsidR="00D00067" w:rsidRPr="00D00067">
              <w:rPr>
                <w:rFonts w:ascii="ＭＳ 明朝" w:eastAsia="ＭＳ 明朝" w:hAnsi="ＭＳ 明朝" w:cs="Gungsuh" w:hint="eastAsia"/>
                <w:sz w:val="22"/>
                <w:szCs w:val="22"/>
              </w:rPr>
              <w:t>具体的計画</w:t>
            </w:r>
            <w:r w:rsidR="00382B09">
              <w:rPr>
                <w:rFonts w:ascii="ＭＳ 明朝" w:eastAsia="ＭＳ 明朝" w:hAnsi="ＭＳ 明朝" w:cs="Gungsuh" w:hint="eastAsia"/>
                <w:sz w:val="22"/>
                <w:szCs w:val="22"/>
              </w:rPr>
              <w:t>は</w:t>
            </w:r>
            <w:r w:rsidR="00D00067" w:rsidRPr="00D00067">
              <w:rPr>
                <w:rFonts w:ascii="ＭＳ 明朝" w:eastAsia="ＭＳ 明朝" w:hAnsi="ＭＳ 明朝" w:cs="Gungsuh" w:hint="eastAsia"/>
                <w:sz w:val="22"/>
                <w:szCs w:val="22"/>
              </w:rPr>
              <w:t>公表されて</w:t>
            </w:r>
            <w:r w:rsidR="00353176">
              <w:rPr>
                <w:rFonts w:ascii="ＭＳ 明朝" w:eastAsia="ＭＳ 明朝" w:hAnsi="ＭＳ 明朝" w:cs="Gungsuh" w:hint="eastAsia"/>
                <w:sz w:val="22"/>
                <w:szCs w:val="22"/>
              </w:rPr>
              <w:t>おらず</w:t>
            </w:r>
            <w:r w:rsidR="00D00067">
              <w:rPr>
                <w:rFonts w:ascii="ＭＳ 明朝" w:eastAsia="ＭＳ 明朝" w:hAnsi="ＭＳ 明朝" w:cs="Gungsuh" w:hint="eastAsia"/>
                <w:sz w:val="22"/>
                <w:szCs w:val="22"/>
              </w:rPr>
              <w:t>、</w:t>
            </w:r>
            <w:r w:rsidR="0001601D" w:rsidRPr="0001601D">
              <w:rPr>
                <w:rFonts w:ascii="ＭＳ 明朝" w:eastAsia="ＭＳ 明朝" w:hAnsi="ＭＳ 明朝" w:cs="Gungsuh" w:hint="eastAsia"/>
                <w:sz w:val="22"/>
                <w:szCs w:val="22"/>
              </w:rPr>
              <w:t>具体的な区域設定の範囲、需要量、再エネ供給量等が</w:t>
            </w:r>
            <w:r w:rsidR="00B035B7">
              <w:rPr>
                <w:rFonts w:ascii="ＭＳ 明朝" w:eastAsia="ＭＳ 明朝" w:hAnsi="ＭＳ 明朝" w:cs="Gungsuh" w:hint="eastAsia"/>
                <w:sz w:val="22"/>
                <w:szCs w:val="22"/>
              </w:rPr>
              <w:t>明示できないため、</w:t>
            </w:r>
            <w:r w:rsidR="00673787">
              <w:rPr>
                <w:rFonts w:ascii="ＭＳ 明朝" w:eastAsia="ＭＳ 明朝" w:hAnsi="ＭＳ 明朝" w:cs="Gungsuh" w:hint="eastAsia"/>
                <w:sz w:val="22"/>
                <w:szCs w:val="22"/>
              </w:rPr>
              <w:t>需要量や再エネ供給量の計算</w:t>
            </w:r>
            <w:r w:rsidR="005066FA">
              <w:rPr>
                <w:rFonts w:ascii="ＭＳ 明朝" w:eastAsia="ＭＳ 明朝" w:hAnsi="ＭＳ 明朝" w:cs="Gungsuh" w:hint="eastAsia"/>
                <w:sz w:val="22"/>
                <w:szCs w:val="22"/>
              </w:rPr>
              <w:t>には、沖永良部空港周辺の数字は積んでいない。</w:t>
            </w:r>
          </w:p>
          <w:p w14:paraId="3BFD6644" w14:textId="1D97CFEB" w:rsidR="002E3672" w:rsidRPr="007106EC" w:rsidRDefault="002E3672" w:rsidP="007106EC">
            <w:pPr>
              <w:spacing w:line="300" w:lineRule="auto"/>
              <w:jc w:val="left"/>
              <w:rPr>
                <w:rFonts w:ascii="ＭＳ 明朝" w:eastAsia="ＭＳ 明朝" w:hAnsi="ＭＳ 明朝" w:cs="Gungsuh"/>
                <w:sz w:val="22"/>
                <w:szCs w:val="22"/>
              </w:rPr>
            </w:pPr>
          </w:p>
          <w:p w14:paraId="47914295" w14:textId="77777777" w:rsidR="00EB7038" w:rsidRDefault="00EB7038" w:rsidP="00EB7038">
            <w:pPr>
              <w:spacing w:line="300" w:lineRule="auto"/>
              <w:jc w:val="left"/>
              <w:rPr>
                <w:rFonts w:ascii="ＭＳ 明朝" w:eastAsia="ＭＳ 明朝" w:hAnsi="ＭＳ 明朝" w:cs="Gungsuh"/>
                <w:sz w:val="22"/>
                <w:szCs w:val="22"/>
              </w:rPr>
            </w:pPr>
          </w:p>
          <w:p w14:paraId="135DF79C" w14:textId="77777777" w:rsidR="00EB7038" w:rsidRDefault="00EB7038" w:rsidP="00EB7038">
            <w:pPr>
              <w:spacing w:line="300" w:lineRule="auto"/>
              <w:jc w:val="left"/>
              <w:rPr>
                <w:rFonts w:ascii="ＭＳ 明朝" w:eastAsia="ＭＳ 明朝" w:hAnsi="ＭＳ 明朝" w:cs="Gungsuh"/>
                <w:sz w:val="22"/>
                <w:szCs w:val="22"/>
              </w:rPr>
            </w:pPr>
          </w:p>
          <w:p w14:paraId="517CC414" w14:textId="77777777" w:rsidR="00EB7038" w:rsidRDefault="00EB7038" w:rsidP="00EB7038">
            <w:pPr>
              <w:spacing w:line="300" w:lineRule="auto"/>
              <w:jc w:val="left"/>
              <w:rPr>
                <w:rFonts w:ascii="ＭＳ 明朝" w:eastAsia="ＭＳ 明朝" w:hAnsi="ＭＳ 明朝" w:cs="Gungsuh"/>
                <w:sz w:val="22"/>
                <w:szCs w:val="22"/>
              </w:rPr>
            </w:pPr>
          </w:p>
          <w:p w14:paraId="4A8723BA" w14:textId="77777777" w:rsidR="00EB7038" w:rsidRDefault="00EB7038" w:rsidP="00EB7038">
            <w:pPr>
              <w:spacing w:line="300" w:lineRule="auto"/>
              <w:jc w:val="left"/>
              <w:rPr>
                <w:rFonts w:ascii="ＭＳ 明朝" w:eastAsia="ＭＳ 明朝" w:hAnsi="ＭＳ 明朝" w:cs="Gungsuh"/>
                <w:sz w:val="22"/>
                <w:szCs w:val="22"/>
              </w:rPr>
            </w:pPr>
          </w:p>
          <w:p w14:paraId="7202E83F" w14:textId="77777777" w:rsidR="00EB7038" w:rsidRPr="007106EC" w:rsidRDefault="00EB7038">
            <w:pPr>
              <w:spacing w:line="300" w:lineRule="auto"/>
              <w:jc w:val="left"/>
              <w:rPr>
                <w:rFonts w:ascii="ＭＳ 明朝" w:eastAsia="ＭＳ 明朝" w:hAnsi="ＭＳ 明朝" w:cs="Gungsuh"/>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0"/>
            </w:tblGrid>
            <w:tr w:rsidR="00FC2AF9" w:rsidRPr="00615DAF" w14:paraId="6585BB39" w14:textId="77777777" w:rsidTr="008737D0">
              <w:trPr>
                <w:trHeight w:val="74"/>
              </w:trPr>
              <w:tc>
                <w:tcPr>
                  <w:tcW w:w="9550" w:type="dxa"/>
                </w:tcPr>
                <w:p w14:paraId="7E322A17" w14:textId="427B72FB" w:rsidR="00FC2AF9" w:rsidRPr="007106EC" w:rsidRDefault="00877BA1" w:rsidP="00877BA1">
                  <w:pPr>
                    <w:spacing w:line="300" w:lineRule="auto"/>
                    <w:jc w:val="cente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47CC2E8" wp14:editId="14F6D975">
                        <wp:extent cx="4881960" cy="3345840"/>
                        <wp:effectExtent l="0" t="0" r="0" b="69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881960" cy="3345840"/>
                                </a:xfrm>
                                <a:prstGeom prst="rect">
                                  <a:avLst/>
                                </a:prstGeom>
                                <a:noFill/>
                                <a:ln>
                                  <a:noFill/>
                                </a:ln>
                              </pic:spPr>
                            </pic:pic>
                          </a:graphicData>
                        </a:graphic>
                      </wp:inline>
                    </w:drawing>
                  </w:r>
                </w:p>
              </w:tc>
            </w:tr>
            <w:tr w:rsidR="00FC2AF9" w:rsidRPr="00615DAF" w14:paraId="1A48B46C" w14:textId="77777777" w:rsidTr="00FC2AF9">
              <w:tc>
                <w:tcPr>
                  <w:tcW w:w="9550" w:type="dxa"/>
                </w:tcPr>
                <w:p w14:paraId="566C781C" w14:textId="3ECE93E3" w:rsidR="00FC2AF9" w:rsidRPr="007106EC" w:rsidRDefault="00FC2AF9" w:rsidP="00FC2AF9">
                  <w:pPr>
                    <w:spacing w:line="300" w:lineRule="auto"/>
                    <w:jc w:val="center"/>
                    <w:rPr>
                      <w:rFonts w:ascii="ＭＳ 明朝" w:eastAsia="ＭＳ 明朝" w:hAnsi="ＭＳ 明朝"/>
                      <w:sz w:val="24"/>
                      <w:szCs w:val="24"/>
                    </w:rPr>
                  </w:pPr>
                  <w:r w:rsidRPr="007106EC">
                    <w:rPr>
                      <w:rFonts w:ascii="ＭＳ 明朝" w:eastAsia="ＭＳ 明朝" w:hAnsi="ＭＳ 明朝" w:hint="eastAsia"/>
                      <w:sz w:val="22"/>
                      <w:szCs w:val="22"/>
                    </w:rPr>
                    <w:t>脱炭素先行地域</w:t>
                  </w:r>
                  <w:r w:rsidR="00CA32A3">
                    <w:rPr>
                      <w:rFonts w:ascii="ＭＳ 明朝" w:eastAsia="ＭＳ 明朝" w:hAnsi="ＭＳ 明朝" w:hint="eastAsia"/>
                      <w:sz w:val="22"/>
                      <w:szCs w:val="22"/>
                    </w:rPr>
                    <w:t>の位置・範囲</w:t>
                  </w:r>
                </w:p>
              </w:tc>
            </w:tr>
          </w:tbl>
          <w:p w14:paraId="04CF8902" w14:textId="07EF5335" w:rsidR="00F97643" w:rsidRPr="007106EC" w:rsidRDefault="00F97643">
            <w:pPr>
              <w:spacing w:line="300" w:lineRule="auto"/>
              <w:jc w:val="left"/>
              <w:rPr>
                <w:rFonts w:ascii="ＭＳ 明朝" w:eastAsia="ＭＳ 明朝" w:hAnsi="ＭＳ 明朝"/>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0"/>
            </w:tblGrid>
            <w:tr w:rsidR="005510A7" w:rsidRPr="00615DAF" w14:paraId="7C7DD4DD" w14:textId="77777777" w:rsidTr="000B2E45">
              <w:trPr>
                <w:trHeight w:val="5536"/>
              </w:trPr>
              <w:tc>
                <w:tcPr>
                  <w:tcW w:w="9550" w:type="dxa"/>
                </w:tcPr>
                <w:p w14:paraId="0B8EB336" w14:textId="1631D63E" w:rsidR="005510A7" w:rsidRPr="007106EC" w:rsidRDefault="005510A7" w:rsidP="005510A7">
                  <w:pPr>
                    <w:spacing w:line="300" w:lineRule="auto"/>
                    <w:jc w:val="left"/>
                    <w:rPr>
                      <w:rFonts w:ascii="ＭＳ 明朝" w:eastAsia="ＭＳ 明朝" w:hAnsi="ＭＳ 明朝"/>
                      <w:sz w:val="24"/>
                      <w:szCs w:val="24"/>
                    </w:rPr>
                  </w:pPr>
                  <w:r w:rsidRPr="007106EC">
                    <w:rPr>
                      <w:rFonts w:ascii="ＭＳ 明朝" w:eastAsia="ＭＳ 明朝" w:hAnsi="ＭＳ 明朝"/>
                      <w:noProof/>
                      <w:sz w:val="24"/>
                      <w:szCs w:val="24"/>
                    </w:rPr>
                    <w:drawing>
                      <wp:anchor distT="0" distB="0" distL="114300" distR="114300" simplePos="0" relativeHeight="251703296" behindDoc="0" locked="0" layoutInCell="1" allowOverlap="1" wp14:anchorId="574A122A" wp14:editId="45717CF5">
                        <wp:simplePos x="828675" y="838200"/>
                        <wp:positionH relativeFrom="margin">
                          <wp:align>center</wp:align>
                        </wp:positionH>
                        <wp:positionV relativeFrom="margin">
                          <wp:align>top</wp:align>
                        </wp:positionV>
                        <wp:extent cx="5924550" cy="484822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24550" cy="4848225"/>
                                </a:xfrm>
                                <a:prstGeom prst="rect">
                                  <a:avLst/>
                                </a:prstGeom>
                                <a:noFill/>
                                <a:ln>
                                  <a:noFill/>
                                </a:ln>
                              </pic:spPr>
                            </pic:pic>
                          </a:graphicData>
                        </a:graphic>
                      </wp:anchor>
                    </w:drawing>
                  </w:r>
                </w:p>
              </w:tc>
            </w:tr>
            <w:tr w:rsidR="005510A7" w:rsidRPr="00615DAF" w14:paraId="20CF87C0" w14:textId="77777777" w:rsidTr="000B2E45">
              <w:tc>
                <w:tcPr>
                  <w:tcW w:w="9550" w:type="dxa"/>
                </w:tcPr>
                <w:p w14:paraId="025C0F9C" w14:textId="4D0D1C19" w:rsidR="005510A7" w:rsidRPr="007106EC" w:rsidRDefault="005510A7" w:rsidP="005510A7">
                  <w:pPr>
                    <w:spacing w:line="300" w:lineRule="auto"/>
                    <w:jc w:val="center"/>
                    <w:rPr>
                      <w:rFonts w:ascii="ＭＳ 明朝" w:eastAsia="ＭＳ 明朝" w:hAnsi="ＭＳ 明朝"/>
                      <w:sz w:val="24"/>
                      <w:szCs w:val="24"/>
                    </w:rPr>
                  </w:pPr>
                  <w:r w:rsidRPr="007106EC">
                    <w:rPr>
                      <w:rFonts w:ascii="ＭＳ 明朝" w:eastAsia="ＭＳ 明朝" w:hAnsi="ＭＳ 明朝" w:hint="eastAsia"/>
                      <w:sz w:val="22"/>
                      <w:szCs w:val="22"/>
                    </w:rPr>
                    <w:lastRenderedPageBreak/>
                    <w:t>地域マイクログリッド</w:t>
                  </w:r>
                  <w:r w:rsidR="00CA32A3">
                    <w:rPr>
                      <w:rFonts w:ascii="ＭＳ 明朝" w:eastAsia="ＭＳ 明朝" w:hAnsi="ＭＳ 明朝" w:hint="eastAsia"/>
                      <w:sz w:val="22"/>
                      <w:szCs w:val="22"/>
                    </w:rPr>
                    <w:t>（3箇所）</w:t>
                  </w:r>
                </w:p>
              </w:tc>
            </w:tr>
            <w:tr w:rsidR="001F5AE8" w:rsidRPr="00615DAF" w14:paraId="2B1AF547" w14:textId="77777777" w:rsidTr="007106EC">
              <w:trPr>
                <w:trHeight w:val="5006"/>
              </w:trPr>
              <w:tc>
                <w:tcPr>
                  <w:tcW w:w="9550" w:type="dxa"/>
                </w:tcPr>
                <w:p w14:paraId="73053DA6" w14:textId="656D1AE4" w:rsidR="001F5AE8" w:rsidRPr="007106EC" w:rsidRDefault="008737D0" w:rsidP="001F5AE8">
                  <w:pPr>
                    <w:spacing w:line="300" w:lineRule="auto"/>
                    <w:jc w:val="left"/>
                    <w:rPr>
                      <w:rFonts w:ascii="ＭＳ 明朝" w:eastAsia="ＭＳ 明朝" w:hAnsi="ＭＳ 明朝"/>
                      <w:sz w:val="24"/>
                      <w:szCs w:val="24"/>
                    </w:rPr>
                  </w:pPr>
                  <w:r w:rsidRPr="007106EC">
                    <w:rPr>
                      <w:rFonts w:ascii="ＭＳ 明朝" w:eastAsia="ＭＳ 明朝" w:hAnsi="ＭＳ 明朝"/>
                      <w:noProof/>
                      <w:sz w:val="24"/>
                      <w:szCs w:val="24"/>
                    </w:rPr>
                    <w:drawing>
                      <wp:anchor distT="0" distB="0" distL="114300" distR="114300" simplePos="0" relativeHeight="251708416" behindDoc="0" locked="0" layoutInCell="1" allowOverlap="1" wp14:anchorId="25AD7864" wp14:editId="6FA299E4">
                        <wp:simplePos x="0" y="0"/>
                        <wp:positionH relativeFrom="margin">
                          <wp:posOffset>1134110</wp:posOffset>
                        </wp:positionH>
                        <wp:positionV relativeFrom="margin">
                          <wp:posOffset>76835</wp:posOffset>
                        </wp:positionV>
                        <wp:extent cx="3479591" cy="3062378"/>
                        <wp:effectExtent l="0" t="0" r="6985" b="5080"/>
                        <wp:wrapSquare wrapText="bothSides"/>
                        <wp:docPr id="13" name="図 1">
                          <a:extLst xmlns:a="http://schemas.openxmlformats.org/drawingml/2006/main">
                            <a:ext uri="{FF2B5EF4-FFF2-40B4-BE49-F238E27FC236}">
                              <a16:creationId xmlns:a16="http://schemas.microsoft.com/office/drawing/2014/main" id="{EFB4D841-7F8C-4BDE-A547-0EB512F7F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FB4D841-7F8C-4BDE-A547-0EB512F7F8CE}"/>
                                    </a:ext>
                                  </a:extLst>
                                </pic:cNvPr>
                                <pic:cNvPicPr>
                                  <a:picLocks noChangeAspect="1"/>
                                </pic:cNvPicPr>
                              </pic:nvPicPr>
                              <pic:blipFill rotWithShape="1">
                                <a:blip r:embed="rId39" cstate="email">
                                  <a:extLst>
                                    <a:ext uri="{28A0092B-C50C-407E-A947-70E740481C1C}">
                                      <a14:useLocalDpi xmlns:a14="http://schemas.microsoft.com/office/drawing/2010/main"/>
                                    </a:ext>
                                  </a:extLst>
                                </a:blip>
                                <a:srcRect l="25121" r="10875" b="16259"/>
                                <a:stretch/>
                              </pic:blipFill>
                              <pic:spPr bwMode="auto">
                                <a:xfrm>
                                  <a:off x="0" y="0"/>
                                  <a:ext cx="3479591" cy="3062378"/>
                                </a:xfrm>
                                <a:prstGeom prst="rect">
                                  <a:avLst/>
                                </a:prstGeom>
                                <a:ln>
                                  <a:noFill/>
                                </a:ln>
                                <a:extLst>
                                  <a:ext uri="{53640926-AAD7-44D8-BBD7-CCE9431645EC}">
                                    <a14:shadowObscured xmlns:a14="http://schemas.microsoft.com/office/drawing/2010/main"/>
                                  </a:ext>
                                </a:extLst>
                              </pic:spPr>
                            </pic:pic>
                          </a:graphicData>
                        </a:graphic>
                      </wp:anchor>
                    </w:drawing>
                  </w:r>
                </w:p>
              </w:tc>
            </w:tr>
            <w:tr w:rsidR="001F5AE8" w:rsidRPr="00615DAF" w14:paraId="77D12F55" w14:textId="77777777" w:rsidTr="000B2E45">
              <w:tc>
                <w:tcPr>
                  <w:tcW w:w="9550" w:type="dxa"/>
                </w:tcPr>
                <w:p w14:paraId="444074E4" w14:textId="3FB8AF35" w:rsidR="001F5AE8" w:rsidRPr="007106EC" w:rsidRDefault="008737D0" w:rsidP="001F5AE8">
                  <w:pPr>
                    <w:spacing w:line="300" w:lineRule="auto"/>
                    <w:jc w:val="center"/>
                    <w:rPr>
                      <w:rFonts w:ascii="ＭＳ 明朝" w:eastAsia="ＭＳ 明朝" w:hAnsi="ＭＳ 明朝"/>
                      <w:sz w:val="24"/>
                      <w:szCs w:val="24"/>
                    </w:rPr>
                  </w:pPr>
                  <w:r w:rsidRPr="007106EC">
                    <w:rPr>
                      <w:rFonts w:ascii="ＭＳ 明朝" w:eastAsia="ＭＳ 明朝" w:hAnsi="ＭＳ 明朝" w:hint="eastAsia"/>
                      <w:sz w:val="22"/>
                      <w:szCs w:val="22"/>
                    </w:rPr>
                    <w:t>ソーラーシェアリングと自営線による小規模需要家への電力供給</w:t>
                  </w:r>
                  <w:r w:rsidR="00CA32A3">
                    <w:rPr>
                      <w:rFonts w:ascii="ＭＳ 明朝" w:eastAsia="ＭＳ 明朝" w:hAnsi="ＭＳ 明朝" w:hint="eastAsia"/>
                      <w:sz w:val="22"/>
                      <w:szCs w:val="22"/>
                    </w:rPr>
                    <w:t>システム（1箇所）</w:t>
                  </w:r>
                </w:p>
              </w:tc>
            </w:tr>
          </w:tbl>
          <w:p w14:paraId="6FE41016" w14:textId="77777777" w:rsidR="002D7855" w:rsidRDefault="002D7855" w:rsidP="007106EC">
            <w:pPr>
              <w:pBdr>
                <w:top w:val="nil"/>
                <w:left w:val="nil"/>
                <w:bottom w:val="nil"/>
                <w:right w:val="nil"/>
                <w:between w:val="nil"/>
              </w:pBdr>
              <w:spacing w:line="300" w:lineRule="auto"/>
              <w:jc w:val="left"/>
              <w:rPr>
                <w:rFonts w:ascii="ＭＳ 明朝" w:eastAsia="ＭＳ 明朝" w:hAnsi="ＭＳ 明朝"/>
                <w:color w:val="000000"/>
                <w:sz w:val="24"/>
                <w:szCs w:val="28"/>
              </w:rPr>
            </w:pPr>
          </w:p>
          <w:p w14:paraId="0D7A6B60" w14:textId="5ADD1E66" w:rsidR="002E3672" w:rsidRPr="007106EC" w:rsidRDefault="00F97643" w:rsidP="00C16C65">
            <w:pPr>
              <w:numPr>
                <w:ilvl w:val="0"/>
                <w:numId w:val="5"/>
              </w:numPr>
              <w:pBdr>
                <w:top w:val="nil"/>
                <w:left w:val="nil"/>
                <w:bottom w:val="nil"/>
                <w:right w:val="nil"/>
                <w:between w:val="nil"/>
              </w:pBdr>
              <w:spacing w:line="300" w:lineRule="auto"/>
              <w:rPr>
                <w:rFonts w:ascii="ＭＳ 明朝" w:eastAsia="ＭＳ 明朝" w:hAnsi="ＭＳ 明朝"/>
                <w:color w:val="000000"/>
                <w:sz w:val="24"/>
                <w:szCs w:val="28"/>
              </w:rPr>
            </w:pPr>
            <w:r w:rsidRPr="007106EC">
              <w:rPr>
                <w:rFonts w:ascii="ＭＳ 明朝" w:eastAsia="ＭＳ 明朝" w:hAnsi="ＭＳ 明朝"/>
                <w:color w:val="000000"/>
                <w:sz w:val="24"/>
                <w:szCs w:val="28"/>
              </w:rPr>
              <w:t>エネルギー需要家の状況</w:t>
            </w:r>
          </w:p>
          <w:p w14:paraId="5D516AFC" w14:textId="452EE6D7" w:rsidR="007B0604" w:rsidRDefault="00F97643" w:rsidP="007106EC">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本事業で対象とする地域に関しては、基本的に民生部門のみとなる。</w:t>
            </w:r>
          </w:p>
          <w:p w14:paraId="04E71DB3" w14:textId="5A382BD1" w:rsidR="007D440E" w:rsidRDefault="00F97643" w:rsidP="00C16C65">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公共施設は、2030年以降も</w:t>
            </w:r>
            <w:r w:rsidR="0002052D" w:rsidRPr="007106EC">
              <w:rPr>
                <w:rFonts w:ascii="ＭＳ 明朝" w:eastAsia="ＭＳ 明朝" w:hAnsi="ＭＳ 明朝" w:hint="eastAsia"/>
                <w:sz w:val="22"/>
                <w:szCs w:val="22"/>
              </w:rPr>
              <w:t>継続的に</w:t>
            </w:r>
            <w:r w:rsidRPr="007106EC">
              <w:rPr>
                <w:rFonts w:ascii="ＭＳ 明朝" w:eastAsia="ＭＳ 明朝" w:hAnsi="ＭＳ 明朝"/>
                <w:sz w:val="22"/>
                <w:szCs w:val="22"/>
              </w:rPr>
              <w:t>利用</w:t>
            </w:r>
            <w:r w:rsidR="003F401A">
              <w:rPr>
                <w:rFonts w:ascii="ＭＳ 明朝" w:eastAsia="ＭＳ 明朝" w:hAnsi="ＭＳ 明朝" w:hint="eastAsia"/>
                <w:sz w:val="22"/>
                <w:szCs w:val="22"/>
              </w:rPr>
              <w:t>する施設であることを前提と</w:t>
            </w:r>
            <w:r w:rsidR="0002052D" w:rsidRPr="007106EC">
              <w:rPr>
                <w:rFonts w:ascii="ＭＳ 明朝" w:eastAsia="ＭＳ 明朝" w:hAnsi="ＭＳ 明朝" w:hint="eastAsia"/>
                <w:sz w:val="22"/>
                <w:szCs w:val="22"/>
              </w:rPr>
              <w:t>し</w:t>
            </w:r>
            <w:r w:rsidR="003F401A">
              <w:rPr>
                <w:rFonts w:ascii="ＭＳ 明朝" w:eastAsia="ＭＳ 明朝" w:hAnsi="ＭＳ 明朝" w:hint="eastAsia"/>
                <w:sz w:val="22"/>
                <w:szCs w:val="22"/>
              </w:rPr>
              <w:t>た上で、</w:t>
            </w:r>
            <w:r w:rsidR="008563E8" w:rsidRPr="008563E8">
              <w:rPr>
                <w:rFonts w:ascii="ＭＳ 明朝" w:eastAsia="ＭＳ 明朝" w:hAnsi="ＭＳ 明朝" w:hint="eastAsia"/>
                <w:sz w:val="22"/>
                <w:szCs w:val="22"/>
              </w:rPr>
              <w:t>下記</w:t>
            </w:r>
            <w:r w:rsidR="009C500B">
              <w:rPr>
                <w:rFonts w:ascii="ＭＳ 明朝" w:eastAsia="ＭＳ 明朝" w:hAnsi="ＭＳ 明朝" w:hint="eastAsia"/>
                <w:sz w:val="22"/>
                <w:szCs w:val="22"/>
              </w:rPr>
              <w:t>事項について検</w:t>
            </w:r>
            <w:r w:rsidR="008563E8" w:rsidRPr="008563E8">
              <w:rPr>
                <w:rFonts w:ascii="ＭＳ 明朝" w:eastAsia="ＭＳ 明朝" w:hAnsi="ＭＳ 明朝" w:hint="eastAsia"/>
                <w:sz w:val="22"/>
                <w:szCs w:val="22"/>
              </w:rPr>
              <w:t>討</w:t>
            </w:r>
            <w:r w:rsidR="003860F8">
              <w:rPr>
                <w:rFonts w:ascii="ＭＳ 明朝" w:eastAsia="ＭＳ 明朝" w:hAnsi="ＭＳ 明朝" w:hint="eastAsia"/>
                <w:sz w:val="22"/>
                <w:szCs w:val="22"/>
              </w:rPr>
              <w:t>した</w:t>
            </w:r>
            <w:r w:rsidR="008563E8" w:rsidRPr="008563E8">
              <w:rPr>
                <w:rFonts w:ascii="ＭＳ 明朝" w:eastAsia="ＭＳ 明朝" w:hAnsi="ＭＳ 明朝" w:hint="eastAsia"/>
                <w:sz w:val="22"/>
                <w:szCs w:val="22"/>
              </w:rPr>
              <w:t>結果、下表記載の</w:t>
            </w:r>
            <w:r w:rsidR="00794BFF">
              <w:rPr>
                <w:rFonts w:ascii="ＭＳ 明朝" w:eastAsia="ＭＳ 明朝" w:hAnsi="ＭＳ 明朝" w:hint="eastAsia"/>
                <w:sz w:val="22"/>
                <w:szCs w:val="22"/>
              </w:rPr>
              <w:t>26</w:t>
            </w:r>
            <w:r w:rsidR="008563E8" w:rsidRPr="008563E8">
              <w:rPr>
                <w:rFonts w:ascii="ＭＳ 明朝" w:eastAsia="ＭＳ 明朝" w:hAnsi="ＭＳ 明朝" w:hint="eastAsia"/>
                <w:sz w:val="22"/>
                <w:szCs w:val="22"/>
              </w:rPr>
              <w:t>施設を対象とした(MG外が</w:t>
            </w:r>
            <w:r w:rsidR="003A5D6C">
              <w:rPr>
                <w:rFonts w:ascii="ＭＳ 明朝" w:eastAsia="ＭＳ 明朝" w:hAnsi="ＭＳ 明朝" w:hint="eastAsia"/>
                <w:sz w:val="22"/>
                <w:szCs w:val="22"/>
              </w:rPr>
              <w:t>19</w:t>
            </w:r>
            <w:r w:rsidR="008563E8" w:rsidRPr="008563E8">
              <w:rPr>
                <w:rFonts w:ascii="ＭＳ 明朝" w:eastAsia="ＭＳ 明朝" w:hAnsi="ＭＳ 明朝" w:hint="eastAsia"/>
                <w:sz w:val="22"/>
                <w:szCs w:val="22"/>
              </w:rPr>
              <w:t>施設、MG内が7施設)。ただし</w:t>
            </w:r>
            <w:r w:rsidR="005C3C1C">
              <w:rPr>
                <w:rFonts w:ascii="ＭＳ 明朝" w:eastAsia="ＭＳ 明朝" w:hAnsi="ＭＳ 明朝" w:hint="eastAsia"/>
                <w:sz w:val="22"/>
                <w:szCs w:val="22"/>
              </w:rPr>
              <w:t>、</w:t>
            </w:r>
            <w:r w:rsidR="002F2439">
              <w:rPr>
                <w:rFonts w:ascii="ＭＳ 明朝" w:eastAsia="ＭＳ 明朝" w:hAnsi="ＭＳ 明朝" w:hint="eastAsia"/>
                <w:sz w:val="22"/>
                <w:szCs w:val="22"/>
              </w:rPr>
              <w:t>当初からの計画変更により低圧需要家も対象に加えることとなった</w:t>
            </w:r>
            <w:r w:rsidR="00AA397E">
              <w:rPr>
                <w:rFonts w:ascii="ＭＳ 明朝" w:eastAsia="ＭＳ 明朝" w:hAnsi="ＭＳ 明朝" w:hint="eastAsia"/>
                <w:sz w:val="22"/>
                <w:szCs w:val="22"/>
              </w:rPr>
              <w:t>た</w:t>
            </w:r>
            <w:r w:rsidR="002F2439">
              <w:rPr>
                <w:rFonts w:ascii="ＭＳ 明朝" w:eastAsia="ＭＳ 明朝" w:hAnsi="ＭＳ 明朝" w:hint="eastAsia"/>
                <w:sz w:val="22"/>
                <w:szCs w:val="22"/>
              </w:rPr>
              <w:t>め、</w:t>
            </w:r>
            <w:r w:rsidR="008563E8" w:rsidRPr="008563E8">
              <w:rPr>
                <w:rFonts w:ascii="ＭＳ 明朝" w:eastAsia="ＭＳ 明朝" w:hAnsi="ＭＳ 明朝" w:hint="eastAsia"/>
                <w:sz w:val="22"/>
                <w:szCs w:val="22"/>
              </w:rPr>
              <w:t>数百kW相当の</w:t>
            </w:r>
            <w:r w:rsidR="009D120D">
              <w:rPr>
                <w:rFonts w:ascii="ＭＳ 明朝" w:eastAsia="ＭＳ 明朝" w:hAnsi="ＭＳ 明朝" w:hint="eastAsia"/>
                <w:sz w:val="22"/>
                <w:szCs w:val="22"/>
              </w:rPr>
              <w:t>PCS</w:t>
            </w:r>
            <w:r w:rsidR="00357840">
              <w:rPr>
                <w:rFonts w:ascii="ＭＳ 明朝" w:eastAsia="ＭＳ 明朝" w:hAnsi="ＭＳ 明朝" w:hint="eastAsia"/>
                <w:sz w:val="22"/>
                <w:szCs w:val="22"/>
              </w:rPr>
              <w:t>を活用した太陽光発電設備</w:t>
            </w:r>
            <w:r w:rsidR="00AF39FC">
              <w:rPr>
                <w:rFonts w:ascii="ＭＳ 明朝" w:eastAsia="ＭＳ 明朝" w:hAnsi="ＭＳ 明朝" w:hint="eastAsia"/>
                <w:sz w:val="22"/>
                <w:szCs w:val="22"/>
              </w:rPr>
              <w:t>導入</w:t>
            </w:r>
            <w:r w:rsidR="008563E8" w:rsidRPr="008563E8">
              <w:rPr>
                <w:rFonts w:ascii="ＭＳ 明朝" w:eastAsia="ＭＳ 明朝" w:hAnsi="ＭＳ 明朝" w:hint="eastAsia"/>
                <w:sz w:val="22"/>
                <w:szCs w:val="22"/>
              </w:rPr>
              <w:t>については対象施設が定まっていない。</w:t>
            </w:r>
            <w:r w:rsidR="005C3C1C">
              <w:rPr>
                <w:rFonts w:ascii="ＭＳ 明朝" w:eastAsia="ＭＳ 明朝" w:hAnsi="ＭＳ 明朝" w:hint="eastAsia"/>
                <w:sz w:val="22"/>
                <w:szCs w:val="22"/>
              </w:rPr>
              <w:t>このため、</w:t>
            </w:r>
            <w:r w:rsidR="00D81B4C">
              <w:rPr>
                <w:rFonts w:ascii="ＭＳ 明朝" w:eastAsia="ＭＳ 明朝" w:hAnsi="ＭＳ 明朝" w:hint="eastAsia"/>
                <w:sz w:val="22"/>
                <w:szCs w:val="22"/>
              </w:rPr>
              <w:t>令和５</w:t>
            </w:r>
            <w:r w:rsidR="008563E8" w:rsidRPr="008563E8">
              <w:rPr>
                <w:rFonts w:ascii="ＭＳ 明朝" w:eastAsia="ＭＳ 明朝" w:hAnsi="ＭＳ 明朝" w:hint="eastAsia"/>
                <w:sz w:val="22"/>
                <w:szCs w:val="22"/>
              </w:rPr>
              <w:t>年度中に現地調査し、どの施設にどれだけ</w:t>
            </w:r>
            <w:r w:rsidR="009D120D">
              <w:rPr>
                <w:rFonts w:ascii="ＭＳ 明朝" w:eastAsia="ＭＳ 明朝" w:hAnsi="ＭＳ 明朝" w:hint="eastAsia"/>
                <w:sz w:val="22"/>
                <w:szCs w:val="22"/>
              </w:rPr>
              <w:t>PCS</w:t>
            </w:r>
            <w:r w:rsidR="009E0154">
              <w:rPr>
                <w:rFonts w:ascii="ＭＳ 明朝" w:eastAsia="ＭＳ 明朝" w:hAnsi="ＭＳ 明朝" w:hint="eastAsia"/>
                <w:sz w:val="22"/>
                <w:szCs w:val="22"/>
              </w:rPr>
              <w:t>を活用した太陽光発電設備を</w:t>
            </w:r>
            <w:r w:rsidR="006B7EF5">
              <w:rPr>
                <w:rFonts w:ascii="ＭＳ 明朝" w:eastAsia="ＭＳ 明朝" w:hAnsi="ＭＳ 明朝" w:hint="eastAsia"/>
                <w:sz w:val="22"/>
                <w:szCs w:val="22"/>
              </w:rPr>
              <w:t>導入する</w:t>
            </w:r>
            <w:r w:rsidR="008563E8" w:rsidRPr="008563E8">
              <w:rPr>
                <w:rFonts w:ascii="ＭＳ 明朝" w:eastAsia="ＭＳ 明朝" w:hAnsi="ＭＳ 明朝" w:hint="eastAsia"/>
                <w:sz w:val="22"/>
                <w:szCs w:val="22"/>
              </w:rPr>
              <w:t>かの基本設計を完了させ</w:t>
            </w:r>
            <w:r w:rsidR="00046AA6">
              <w:rPr>
                <w:rFonts w:ascii="ＭＳ 明朝" w:eastAsia="ＭＳ 明朝" w:hAnsi="ＭＳ 明朝" w:hint="eastAsia"/>
                <w:sz w:val="22"/>
                <w:szCs w:val="22"/>
              </w:rPr>
              <w:t>、対象施設を追加す</w:t>
            </w:r>
            <w:r w:rsidR="00AA397E">
              <w:rPr>
                <w:rFonts w:ascii="ＭＳ 明朝" w:eastAsia="ＭＳ 明朝" w:hAnsi="ＭＳ 明朝" w:hint="eastAsia"/>
                <w:sz w:val="22"/>
                <w:szCs w:val="22"/>
              </w:rPr>
              <w:t>る</w:t>
            </w:r>
            <w:r w:rsidR="008563E8" w:rsidRPr="008563E8">
              <w:rPr>
                <w:rFonts w:ascii="ＭＳ 明朝" w:eastAsia="ＭＳ 明朝" w:hAnsi="ＭＳ 明朝" w:hint="eastAsia"/>
                <w:sz w:val="22"/>
                <w:szCs w:val="22"/>
              </w:rPr>
              <w:t>予定</w:t>
            </w:r>
            <w:r w:rsidR="00716850">
              <w:rPr>
                <w:rFonts w:ascii="ＭＳ 明朝" w:eastAsia="ＭＳ 明朝" w:hAnsi="ＭＳ 明朝" w:hint="eastAsia"/>
                <w:sz w:val="22"/>
                <w:szCs w:val="22"/>
              </w:rPr>
              <w:t>である</w:t>
            </w:r>
            <w:r w:rsidR="008563E8" w:rsidRPr="008563E8">
              <w:rPr>
                <w:rFonts w:ascii="ＭＳ 明朝" w:eastAsia="ＭＳ 明朝" w:hAnsi="ＭＳ 明朝" w:hint="eastAsia"/>
                <w:sz w:val="22"/>
                <w:szCs w:val="22"/>
              </w:rPr>
              <w:t>。</w:t>
            </w:r>
            <w:r w:rsidR="007373C1" w:rsidRPr="00497D15">
              <w:rPr>
                <w:rFonts w:ascii="ＭＳ 明朝" w:eastAsia="ＭＳ 明朝" w:hAnsi="ＭＳ 明朝" w:hint="eastAsia"/>
                <w:sz w:val="22"/>
                <w:szCs w:val="22"/>
              </w:rPr>
              <w:t>候補となる低圧施設は多数あり、その中から条件の良い施設を選定すれば、供給量を確保できると考えている</w:t>
            </w:r>
            <w:r w:rsidR="00F80682">
              <w:rPr>
                <w:rFonts w:ascii="ＭＳ 明朝" w:eastAsia="ＭＳ 明朝" w:hAnsi="ＭＳ 明朝" w:hint="eastAsia"/>
                <w:sz w:val="22"/>
                <w:szCs w:val="22"/>
              </w:rPr>
              <w:t>。</w:t>
            </w:r>
          </w:p>
          <w:p w14:paraId="7A5134A9" w14:textId="634AEC4E" w:rsidR="0090409E" w:rsidRDefault="00B135CB" w:rsidP="00C16C65">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なお、</w:t>
            </w:r>
            <w:r w:rsidR="0090409E">
              <w:rPr>
                <w:rFonts w:ascii="ＭＳ 明朝" w:eastAsia="ＭＳ 明朝" w:hAnsi="ＭＳ 明朝" w:hint="eastAsia"/>
                <w:sz w:val="22"/>
                <w:szCs w:val="22"/>
              </w:rPr>
              <w:t>一般需要家については小売電気事業が実質できないため平常時の再エネ電力供給は行わないが、地域マイクログリッドのエリアにおいては、非常時に電力供給ができるようにする。</w:t>
            </w:r>
          </w:p>
          <w:p w14:paraId="219AB3A4" w14:textId="316AFD39" w:rsidR="008563E8" w:rsidRPr="008563E8" w:rsidRDefault="008563E8" w:rsidP="00C16C65">
            <w:pPr>
              <w:spacing w:line="300" w:lineRule="auto"/>
              <w:ind w:firstLineChars="100" w:firstLine="220"/>
              <w:rPr>
                <w:rFonts w:ascii="ＭＳ 明朝" w:eastAsia="ＭＳ 明朝" w:hAnsi="ＭＳ 明朝"/>
                <w:sz w:val="22"/>
                <w:szCs w:val="22"/>
              </w:rPr>
            </w:pPr>
            <w:r w:rsidRPr="008563E8">
              <w:rPr>
                <w:rFonts w:ascii="ＭＳ 明朝" w:eastAsia="ＭＳ 明朝" w:hAnsi="ＭＳ 明朝" w:hint="eastAsia"/>
                <w:sz w:val="22"/>
                <w:szCs w:val="22"/>
              </w:rPr>
              <w:br/>
              <w:t>【検討内容】</w:t>
            </w:r>
          </w:p>
          <w:p w14:paraId="46EA510D" w14:textId="77777777" w:rsidR="008563E8" w:rsidRDefault="008563E8" w:rsidP="00C16C65">
            <w:pPr>
              <w:spacing w:line="300" w:lineRule="auto"/>
              <w:ind w:firstLineChars="100" w:firstLine="220"/>
              <w:rPr>
                <w:rFonts w:ascii="ＭＳ 明朝" w:eastAsia="ＭＳ 明朝" w:hAnsi="ＭＳ 明朝"/>
                <w:sz w:val="22"/>
                <w:szCs w:val="22"/>
              </w:rPr>
            </w:pPr>
            <w:r w:rsidRPr="008563E8">
              <w:rPr>
                <w:rFonts w:ascii="ＭＳ 明朝" w:eastAsia="ＭＳ 明朝" w:hAnsi="ＭＳ 明朝" w:hint="eastAsia"/>
                <w:sz w:val="22"/>
                <w:szCs w:val="22"/>
              </w:rPr>
              <w:t>耐震性/屋根形状制約等に問題が無いことの確認</w:t>
            </w:r>
          </w:p>
          <w:p w14:paraId="62371779" w14:textId="2E391D7B" w:rsidR="00803593" w:rsidRPr="008563E8" w:rsidRDefault="00803593" w:rsidP="00C16C65">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近隣に遊休地や農地など太陽光発電設備</w:t>
            </w:r>
            <w:r w:rsidR="00F51B87">
              <w:rPr>
                <w:rFonts w:ascii="ＭＳ 明朝" w:eastAsia="ＭＳ 明朝" w:hAnsi="ＭＳ 明朝" w:hint="eastAsia"/>
                <w:sz w:val="22"/>
                <w:szCs w:val="22"/>
              </w:rPr>
              <w:t>の</w:t>
            </w:r>
            <w:r>
              <w:rPr>
                <w:rFonts w:ascii="ＭＳ 明朝" w:eastAsia="ＭＳ 明朝" w:hAnsi="ＭＳ 明朝" w:hint="eastAsia"/>
                <w:sz w:val="22"/>
                <w:szCs w:val="22"/>
              </w:rPr>
              <w:t>設置</w:t>
            </w:r>
            <w:r w:rsidR="00F51B87">
              <w:rPr>
                <w:rFonts w:ascii="ＭＳ 明朝" w:eastAsia="ＭＳ 明朝" w:hAnsi="ＭＳ 明朝" w:hint="eastAsia"/>
                <w:sz w:val="22"/>
                <w:szCs w:val="22"/>
              </w:rPr>
              <w:t>場所があるかの確認</w:t>
            </w:r>
          </w:p>
          <w:p w14:paraId="26343B96" w14:textId="77777777" w:rsidR="008563E8" w:rsidRPr="008563E8" w:rsidRDefault="008563E8" w:rsidP="00C16C65">
            <w:pPr>
              <w:spacing w:line="300" w:lineRule="auto"/>
              <w:ind w:firstLineChars="100" w:firstLine="220"/>
              <w:rPr>
                <w:rFonts w:ascii="ＭＳ 明朝" w:eastAsia="ＭＳ 明朝" w:hAnsi="ＭＳ 明朝"/>
                <w:sz w:val="22"/>
                <w:szCs w:val="22"/>
              </w:rPr>
            </w:pPr>
            <w:r w:rsidRPr="008563E8">
              <w:rPr>
                <w:rFonts w:ascii="ＭＳ 明朝" w:eastAsia="ＭＳ 明朝" w:hAnsi="ＭＳ 明朝" w:hint="eastAsia"/>
                <w:sz w:val="22"/>
                <w:szCs w:val="22"/>
              </w:rPr>
              <w:t>DGR導入施設の検討</w:t>
            </w:r>
          </w:p>
          <w:p w14:paraId="740298E6" w14:textId="77777777" w:rsidR="008563E8" w:rsidRDefault="008563E8" w:rsidP="00C16C65">
            <w:pPr>
              <w:spacing w:line="300" w:lineRule="auto"/>
              <w:ind w:firstLineChars="100" w:firstLine="220"/>
              <w:rPr>
                <w:rFonts w:ascii="ＭＳ 明朝" w:eastAsia="ＭＳ 明朝" w:hAnsi="ＭＳ 明朝"/>
                <w:sz w:val="22"/>
                <w:szCs w:val="22"/>
              </w:rPr>
            </w:pPr>
            <w:r w:rsidRPr="008563E8">
              <w:rPr>
                <w:rFonts w:ascii="ＭＳ 明朝" w:eastAsia="ＭＳ 明朝" w:hAnsi="ＭＳ 明朝" w:hint="eastAsia"/>
                <w:sz w:val="22"/>
                <w:szCs w:val="22"/>
              </w:rPr>
              <w:t>PCS導入施設の検討</w:t>
            </w:r>
          </w:p>
          <w:p w14:paraId="2B0401D7" w14:textId="77777777" w:rsidR="007C6154" w:rsidRPr="007106EC" w:rsidRDefault="007C6154" w:rsidP="00C16C65">
            <w:pPr>
              <w:spacing w:line="300" w:lineRule="auto"/>
              <w:rPr>
                <w:rFonts w:ascii="ＭＳ 明朝" w:eastAsia="ＭＳ 明朝" w:hAnsi="ＭＳ 明朝"/>
                <w:sz w:val="22"/>
                <w:szCs w:val="22"/>
              </w:rPr>
            </w:pPr>
          </w:p>
          <w:p w14:paraId="4E3E64CB"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（民生）</w:t>
            </w:r>
          </w:p>
          <w:p w14:paraId="4AADA007"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①知名町及び和泊町の公共施設群</w:t>
            </w:r>
          </w:p>
          <w:p w14:paraId="01E1160C" w14:textId="31C6E8E4" w:rsidR="002E3672" w:rsidRDefault="00F97643" w:rsidP="00FD28E7">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hint="eastAsia"/>
                <w:sz w:val="22"/>
                <w:szCs w:val="22"/>
              </w:rPr>
              <w:t>公共施設数：</w:t>
            </w:r>
            <w:r w:rsidR="003A5D6C">
              <w:rPr>
                <w:rFonts w:ascii="ＭＳ 明朝" w:eastAsia="ＭＳ 明朝" w:hAnsi="ＭＳ 明朝" w:hint="eastAsia"/>
                <w:sz w:val="22"/>
                <w:szCs w:val="22"/>
              </w:rPr>
              <w:t>26</w:t>
            </w:r>
            <w:r w:rsidRPr="007106EC">
              <w:rPr>
                <w:rFonts w:ascii="ＭＳ 明朝" w:eastAsia="ＭＳ 明朝" w:hAnsi="ＭＳ 明朝" w:hint="eastAsia"/>
                <w:sz w:val="22"/>
                <w:szCs w:val="22"/>
              </w:rPr>
              <w:t>施設</w:t>
            </w:r>
          </w:p>
          <w:p w14:paraId="3E4759D3" w14:textId="4128B155" w:rsidR="00763BE5" w:rsidRDefault="005F2B89" w:rsidP="00FD28E7">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令和５年度に、PCSを活用した太陽光発電設備を導入する対象施設</w:t>
            </w:r>
            <w:r w:rsidR="00D72D7A">
              <w:rPr>
                <w:rFonts w:ascii="ＭＳ 明朝" w:eastAsia="ＭＳ 明朝" w:hAnsi="ＭＳ 明朝" w:hint="eastAsia"/>
                <w:sz w:val="22"/>
                <w:szCs w:val="22"/>
              </w:rPr>
              <w:t>の</w:t>
            </w:r>
            <w:r>
              <w:rPr>
                <w:rFonts w:ascii="ＭＳ 明朝" w:eastAsia="ＭＳ 明朝" w:hAnsi="ＭＳ 明朝" w:hint="eastAsia"/>
                <w:sz w:val="22"/>
                <w:szCs w:val="22"/>
              </w:rPr>
              <w:t>追加を予定</w:t>
            </w:r>
            <w:r w:rsidR="00D72D7A">
              <w:rPr>
                <w:rFonts w:ascii="ＭＳ 明朝" w:eastAsia="ＭＳ 明朝" w:hAnsi="ＭＳ 明朝" w:hint="eastAsia"/>
                <w:sz w:val="22"/>
                <w:szCs w:val="22"/>
              </w:rPr>
              <w:t>している。</w:t>
            </w:r>
          </w:p>
          <w:p w14:paraId="1DC7E710" w14:textId="20D0C593" w:rsidR="00885582" w:rsidRDefault="00AB373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lastRenderedPageBreak/>
              <w:drawing>
                <wp:inline distT="0" distB="0" distL="0" distR="0" wp14:anchorId="37717BEC" wp14:editId="7359E2D5">
                  <wp:extent cx="5609611" cy="4679950"/>
                  <wp:effectExtent l="0" t="0" r="0" b="635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22192" cy="4690446"/>
                          </a:xfrm>
                          <a:prstGeom prst="rect">
                            <a:avLst/>
                          </a:prstGeom>
                          <a:noFill/>
                          <a:ln>
                            <a:noFill/>
                          </a:ln>
                        </pic:spPr>
                      </pic:pic>
                    </a:graphicData>
                  </a:graphic>
                </wp:inline>
              </w:drawing>
            </w:r>
          </w:p>
          <w:p w14:paraId="6EE9B656" w14:textId="3FB0A24C" w:rsidR="00351279" w:rsidRPr="007106EC" w:rsidRDefault="00252872" w:rsidP="00497D15">
            <w:pPr>
              <w:spacing w:line="300" w:lineRule="auto"/>
              <w:jc w:val="left"/>
              <w:rPr>
                <w:rFonts w:ascii="ＭＳ 明朝" w:eastAsia="ＭＳ 明朝" w:hAnsi="ＭＳ 明朝"/>
                <w:sz w:val="20"/>
                <w:szCs w:val="20"/>
              </w:rPr>
            </w:pPr>
            <w:r w:rsidRPr="007106EC">
              <w:rPr>
                <w:rFonts w:ascii="ＭＳ 明朝" w:eastAsia="ＭＳ 明朝" w:hAnsi="ＭＳ 明朝" w:hint="eastAsia"/>
                <w:sz w:val="20"/>
                <w:szCs w:val="20"/>
              </w:rPr>
              <w:t>対象</w:t>
            </w:r>
            <w:r w:rsidR="00E1414A" w:rsidRPr="007106EC">
              <w:rPr>
                <w:rFonts w:ascii="ＭＳ 明朝" w:eastAsia="ＭＳ 明朝" w:hAnsi="ＭＳ 明朝" w:hint="eastAsia"/>
                <w:sz w:val="20"/>
                <w:szCs w:val="20"/>
              </w:rPr>
              <w:t>施設：</w:t>
            </w:r>
          </w:p>
          <w:p w14:paraId="3F7051C2" w14:textId="515FB2B8" w:rsidR="00351279" w:rsidRPr="007106EC" w:rsidRDefault="008F0A58"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w:t>
            </w:r>
            <w:r w:rsidR="00E1414A" w:rsidRPr="007106EC">
              <w:rPr>
                <w:rFonts w:ascii="ＭＳ 明朝" w:eastAsia="ＭＳ 明朝" w:hAnsi="ＭＳ 明朝" w:hint="eastAsia"/>
                <w:sz w:val="20"/>
                <w:szCs w:val="20"/>
              </w:rPr>
              <w:t>白抜きの施設が対象施設</w:t>
            </w:r>
            <w:r w:rsidR="00B300F1" w:rsidRPr="007106EC">
              <w:rPr>
                <w:rFonts w:ascii="ＭＳ 明朝" w:eastAsia="ＭＳ 明朝" w:hAnsi="ＭＳ 明朝" w:hint="eastAsia"/>
                <w:sz w:val="20"/>
                <w:szCs w:val="20"/>
              </w:rPr>
              <w:t>（</w:t>
            </w:r>
            <w:r w:rsidR="00B300F1" w:rsidRPr="007106EC">
              <w:rPr>
                <w:rFonts w:ascii="ＭＳ 明朝" w:eastAsia="ＭＳ 明朝" w:hAnsi="ＭＳ 明朝"/>
                <w:sz w:val="20"/>
                <w:szCs w:val="20"/>
              </w:rPr>
              <w:t>MG</w:t>
            </w:r>
            <w:r w:rsidR="00B300F1" w:rsidRPr="007106EC">
              <w:rPr>
                <w:rFonts w:ascii="ＭＳ 明朝" w:eastAsia="ＭＳ 明朝" w:hAnsi="ＭＳ 明朝" w:hint="eastAsia"/>
                <w:sz w:val="20"/>
                <w:szCs w:val="20"/>
              </w:rPr>
              <w:t>外が</w:t>
            </w:r>
            <w:r w:rsidR="00312392">
              <w:rPr>
                <w:rFonts w:ascii="ＭＳ 明朝" w:eastAsia="ＭＳ 明朝" w:hAnsi="ＭＳ 明朝" w:hint="eastAsia"/>
                <w:sz w:val="20"/>
                <w:szCs w:val="20"/>
              </w:rPr>
              <w:t>19</w:t>
            </w:r>
            <w:r w:rsidR="00B300F1" w:rsidRPr="007106EC">
              <w:rPr>
                <w:rFonts w:ascii="ＭＳ 明朝" w:eastAsia="ＭＳ 明朝" w:hAnsi="ＭＳ 明朝" w:hint="eastAsia"/>
                <w:sz w:val="20"/>
                <w:szCs w:val="20"/>
              </w:rPr>
              <w:t>施設、</w:t>
            </w:r>
            <w:r w:rsidR="00B300F1" w:rsidRPr="007106EC">
              <w:rPr>
                <w:rFonts w:ascii="ＭＳ 明朝" w:eastAsia="ＭＳ 明朝" w:hAnsi="ＭＳ 明朝"/>
                <w:sz w:val="20"/>
                <w:szCs w:val="20"/>
              </w:rPr>
              <w:t>MG</w:t>
            </w:r>
            <w:r w:rsidR="00B300F1" w:rsidRPr="007106EC">
              <w:rPr>
                <w:rFonts w:ascii="ＭＳ 明朝" w:eastAsia="ＭＳ 明朝" w:hAnsi="ＭＳ 明朝" w:hint="eastAsia"/>
                <w:sz w:val="20"/>
                <w:szCs w:val="20"/>
              </w:rPr>
              <w:t>内が</w:t>
            </w:r>
            <w:r w:rsidR="00B300F1" w:rsidRPr="007106EC">
              <w:rPr>
                <w:rFonts w:ascii="ＭＳ 明朝" w:eastAsia="ＭＳ 明朝" w:hAnsi="ＭＳ 明朝"/>
                <w:sz w:val="20"/>
                <w:szCs w:val="20"/>
              </w:rPr>
              <w:t>7</w:t>
            </w:r>
            <w:r w:rsidR="00B300F1" w:rsidRPr="007106EC">
              <w:rPr>
                <w:rFonts w:ascii="ＭＳ 明朝" w:eastAsia="ＭＳ 明朝" w:hAnsi="ＭＳ 明朝" w:hint="eastAsia"/>
                <w:sz w:val="20"/>
                <w:szCs w:val="20"/>
              </w:rPr>
              <w:t>施設）</w:t>
            </w:r>
          </w:p>
          <w:p w14:paraId="5140A6A8" w14:textId="3B1144F5" w:rsidR="00E1414A" w:rsidRPr="007106EC" w:rsidRDefault="008F0A58"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w:t>
            </w:r>
            <w:r w:rsidR="00E1414A" w:rsidRPr="007106EC">
              <w:rPr>
                <w:rFonts w:ascii="ＭＳ 明朝" w:eastAsia="ＭＳ 明朝" w:hAnsi="ＭＳ 明朝"/>
                <w:sz w:val="20"/>
                <w:szCs w:val="20"/>
              </w:rPr>
              <w:t>#2-4</w:t>
            </w:r>
            <w:r w:rsidR="00E1414A" w:rsidRPr="007106EC">
              <w:rPr>
                <w:rFonts w:ascii="ＭＳ 明朝" w:eastAsia="ＭＳ 明朝" w:hAnsi="ＭＳ 明朝" w:hint="eastAsia"/>
                <w:sz w:val="20"/>
                <w:szCs w:val="20"/>
              </w:rPr>
              <w:t>は高圧一括受電により、低圧</w:t>
            </w:r>
            <w:r w:rsidR="00E1414A" w:rsidRPr="007106EC">
              <w:rPr>
                <w:rFonts w:ascii="ＭＳ 明朝" w:eastAsia="ＭＳ 明朝" w:hAnsi="ＭＳ 明朝"/>
                <w:sz w:val="20"/>
                <w:szCs w:val="20"/>
              </w:rPr>
              <w:t>2</w:t>
            </w:r>
            <w:r w:rsidR="00E1414A" w:rsidRPr="007106EC">
              <w:rPr>
                <w:rFonts w:ascii="ＭＳ 明朝" w:eastAsia="ＭＳ 明朝" w:hAnsi="ＭＳ 明朝" w:hint="eastAsia"/>
                <w:sz w:val="20"/>
                <w:szCs w:val="20"/>
              </w:rPr>
              <w:t>施設も</w:t>
            </w:r>
            <w:r w:rsidR="00E1414A" w:rsidRPr="007106EC">
              <w:rPr>
                <w:rFonts w:ascii="ＭＳ 明朝" w:eastAsia="ＭＳ 明朝" w:hAnsi="ＭＳ 明朝"/>
                <w:sz w:val="20"/>
                <w:szCs w:val="20"/>
              </w:rPr>
              <w:t>DGR</w:t>
            </w:r>
            <w:r w:rsidR="00E1414A" w:rsidRPr="007106EC">
              <w:rPr>
                <w:rFonts w:ascii="ＭＳ 明朝" w:eastAsia="ＭＳ 明朝" w:hAnsi="ＭＳ 明朝" w:hint="eastAsia"/>
                <w:sz w:val="20"/>
                <w:szCs w:val="20"/>
              </w:rPr>
              <w:t>により電力供給</w:t>
            </w:r>
            <w:r w:rsidR="0058705E">
              <w:rPr>
                <w:rFonts w:ascii="ＭＳ 明朝" w:eastAsia="ＭＳ 明朝" w:hAnsi="ＭＳ 明朝" w:hint="eastAsia"/>
                <w:sz w:val="20"/>
                <w:szCs w:val="20"/>
              </w:rPr>
              <w:t>（</w:t>
            </w:r>
            <w:r w:rsidR="00AF5050">
              <w:rPr>
                <w:rFonts w:ascii="ＭＳ 明朝" w:eastAsia="ＭＳ 明朝" w:hAnsi="ＭＳ 明朝" w:hint="eastAsia"/>
                <w:sz w:val="20"/>
                <w:szCs w:val="20"/>
              </w:rPr>
              <w:t>これらまとめて1施設</w:t>
            </w:r>
            <w:r w:rsidR="006B335C">
              <w:rPr>
                <w:rFonts w:ascii="ＭＳ 明朝" w:eastAsia="ＭＳ 明朝" w:hAnsi="ＭＳ 明朝" w:hint="eastAsia"/>
                <w:sz w:val="20"/>
                <w:szCs w:val="20"/>
              </w:rPr>
              <w:t>と</w:t>
            </w:r>
            <w:r w:rsidR="00AF5050">
              <w:rPr>
                <w:rFonts w:ascii="ＭＳ 明朝" w:eastAsia="ＭＳ 明朝" w:hAnsi="ＭＳ 明朝" w:hint="eastAsia"/>
                <w:sz w:val="20"/>
                <w:szCs w:val="20"/>
              </w:rPr>
              <w:t>カウント</w:t>
            </w:r>
            <w:r w:rsidR="0058705E">
              <w:rPr>
                <w:rFonts w:ascii="ＭＳ 明朝" w:eastAsia="ＭＳ 明朝" w:hAnsi="ＭＳ 明朝" w:hint="eastAsia"/>
                <w:sz w:val="20"/>
                <w:szCs w:val="20"/>
              </w:rPr>
              <w:t>）</w:t>
            </w:r>
          </w:p>
          <w:p w14:paraId="533FD3F2" w14:textId="7799ACFC" w:rsidR="00351279" w:rsidRPr="007106EC" w:rsidRDefault="008F0A58"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w:t>
            </w:r>
            <w:r w:rsidR="00351279" w:rsidRPr="007106EC">
              <w:rPr>
                <w:rFonts w:ascii="ＭＳ 明朝" w:eastAsia="ＭＳ 明朝" w:hAnsi="ＭＳ 明朝"/>
                <w:sz w:val="20"/>
                <w:szCs w:val="20"/>
              </w:rPr>
              <w:t>#65</w:t>
            </w:r>
            <w:r w:rsidR="00351279" w:rsidRPr="007106EC">
              <w:rPr>
                <w:rFonts w:ascii="ＭＳ 明朝" w:eastAsia="ＭＳ 明朝" w:hAnsi="ＭＳ 明朝" w:hint="eastAsia"/>
                <w:sz w:val="20"/>
                <w:szCs w:val="20"/>
              </w:rPr>
              <w:t>永嶺浄水場はソーラーシェアリング</w:t>
            </w:r>
            <w:r w:rsidR="00B7016E" w:rsidRPr="007106EC">
              <w:rPr>
                <w:rFonts w:ascii="ＭＳ 明朝" w:eastAsia="ＭＳ 明朝" w:hAnsi="ＭＳ 明朝" w:hint="eastAsia"/>
                <w:sz w:val="20"/>
                <w:szCs w:val="20"/>
              </w:rPr>
              <w:t>により電力供給（</w:t>
            </w:r>
            <w:r w:rsidR="00351279" w:rsidRPr="007106EC">
              <w:rPr>
                <w:rFonts w:ascii="ＭＳ 明朝" w:eastAsia="ＭＳ 明朝" w:hAnsi="ＭＳ 明朝" w:hint="eastAsia"/>
                <w:sz w:val="20"/>
                <w:szCs w:val="20"/>
              </w:rPr>
              <w:t>農業委員会と協議</w:t>
            </w:r>
            <w:r w:rsidR="007F013E">
              <w:rPr>
                <w:rFonts w:ascii="ＭＳ 明朝" w:eastAsia="ＭＳ 明朝" w:hAnsi="ＭＳ 明朝" w:hint="eastAsia"/>
                <w:sz w:val="20"/>
                <w:szCs w:val="20"/>
              </w:rPr>
              <w:t>継続中</w:t>
            </w:r>
            <w:r w:rsidR="00B7016E" w:rsidRPr="007106EC">
              <w:rPr>
                <w:rFonts w:ascii="ＭＳ 明朝" w:eastAsia="ＭＳ 明朝" w:hAnsi="ＭＳ 明朝" w:hint="eastAsia"/>
                <w:sz w:val="20"/>
                <w:szCs w:val="20"/>
              </w:rPr>
              <w:t>）</w:t>
            </w:r>
          </w:p>
          <w:p w14:paraId="61CA221D" w14:textId="7234C5EA" w:rsidR="00497D15" w:rsidRPr="007106EC" w:rsidRDefault="00497D15" w:rsidP="00497D15">
            <w:pPr>
              <w:spacing w:line="300" w:lineRule="auto"/>
              <w:jc w:val="left"/>
              <w:rPr>
                <w:rFonts w:ascii="ＭＳ 明朝" w:eastAsia="ＭＳ 明朝" w:hAnsi="ＭＳ 明朝"/>
                <w:sz w:val="20"/>
                <w:szCs w:val="20"/>
              </w:rPr>
            </w:pPr>
            <w:r w:rsidRPr="007106EC">
              <w:rPr>
                <w:rFonts w:ascii="ＭＳ 明朝" w:eastAsia="ＭＳ 明朝" w:hAnsi="ＭＳ 明朝" w:hint="eastAsia"/>
                <w:sz w:val="20"/>
                <w:szCs w:val="20"/>
              </w:rPr>
              <w:t>追加検討：当初</w:t>
            </w:r>
            <w:r w:rsidR="00A37C9E">
              <w:rPr>
                <w:rFonts w:ascii="ＭＳ 明朝" w:eastAsia="ＭＳ 明朝" w:hAnsi="ＭＳ 明朝" w:hint="eastAsia"/>
                <w:sz w:val="20"/>
                <w:szCs w:val="20"/>
              </w:rPr>
              <w:t>計画</w:t>
            </w:r>
            <w:r w:rsidRPr="007106EC">
              <w:rPr>
                <w:rFonts w:ascii="ＭＳ 明朝" w:eastAsia="ＭＳ 明朝" w:hAnsi="ＭＳ 明朝" w:hint="eastAsia"/>
                <w:sz w:val="20"/>
                <w:szCs w:val="20"/>
              </w:rPr>
              <w:t>に記載した施設に加えて追加調査した施設</w:t>
            </w:r>
          </w:p>
          <w:p w14:paraId="228BAFBE" w14:textId="07C0D831" w:rsidR="00497D15" w:rsidRPr="007106EC" w:rsidRDefault="00497D15" w:rsidP="00497D15">
            <w:pPr>
              <w:spacing w:line="300" w:lineRule="auto"/>
              <w:jc w:val="left"/>
              <w:rPr>
                <w:rFonts w:ascii="ＭＳ 明朝" w:eastAsia="ＭＳ 明朝" w:hAnsi="ＭＳ 明朝"/>
                <w:sz w:val="20"/>
                <w:szCs w:val="20"/>
              </w:rPr>
            </w:pPr>
            <w:r w:rsidRPr="007106EC">
              <w:rPr>
                <w:rFonts w:ascii="ＭＳ 明朝" w:eastAsia="ＭＳ 明朝" w:hAnsi="ＭＳ 明朝" w:hint="eastAsia"/>
                <w:sz w:val="20"/>
                <w:szCs w:val="20"/>
              </w:rPr>
              <w:t>設置判定</w:t>
            </w:r>
            <w:r w:rsidR="00885582" w:rsidRPr="007106EC">
              <w:rPr>
                <w:rFonts w:ascii="ＭＳ 明朝" w:eastAsia="ＭＳ 明朝" w:hAnsi="ＭＳ 明朝" w:hint="eastAsia"/>
                <w:sz w:val="20"/>
                <w:szCs w:val="20"/>
              </w:rPr>
              <w:t>：</w:t>
            </w:r>
          </w:p>
          <w:p w14:paraId="3607EAC8" w14:textId="77777777" w:rsidR="00252872" w:rsidRPr="007106EC" w:rsidRDefault="00497D15"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○：建物耐震性を確認済み</w:t>
            </w:r>
          </w:p>
          <w:p w14:paraId="63E1D381" w14:textId="1BAFC5BE" w:rsidR="00497D15" w:rsidRPr="007106EC" w:rsidRDefault="00252872" w:rsidP="007106EC">
            <w:pPr>
              <w:spacing w:line="300" w:lineRule="auto"/>
              <w:ind w:leftChars="100" w:left="210" w:firstLineChars="100" w:firstLine="200"/>
              <w:jc w:val="left"/>
              <w:rPr>
                <w:rFonts w:ascii="ＭＳ 明朝" w:eastAsia="ＭＳ 明朝" w:hAnsi="ＭＳ 明朝"/>
                <w:sz w:val="20"/>
                <w:szCs w:val="20"/>
              </w:rPr>
            </w:pPr>
            <w:r w:rsidRPr="007106EC">
              <w:rPr>
                <w:rFonts w:ascii="ＭＳ 明朝" w:eastAsia="ＭＳ 明朝" w:hAnsi="ＭＳ 明朝" w:hint="eastAsia"/>
                <w:sz w:val="20"/>
                <w:szCs w:val="20"/>
              </w:rPr>
              <w:t>（</w:t>
            </w:r>
            <w:r w:rsidR="00497D15" w:rsidRPr="007106EC">
              <w:rPr>
                <w:rFonts w:ascii="ＭＳ 明朝" w:eastAsia="ＭＳ 明朝" w:hAnsi="ＭＳ 明朝"/>
                <w:sz w:val="20"/>
                <w:szCs w:val="20"/>
              </w:rPr>
              <w:t>DGR導入を見据えて高圧需要家のみ検討済み</w:t>
            </w:r>
            <w:r w:rsidR="00432E95" w:rsidRPr="007106EC">
              <w:rPr>
                <w:rFonts w:ascii="ＭＳ 明朝" w:eastAsia="ＭＳ 明朝" w:hAnsi="ＭＳ 明朝" w:hint="eastAsia"/>
                <w:sz w:val="20"/>
                <w:szCs w:val="20"/>
              </w:rPr>
              <w:t>、</w:t>
            </w:r>
            <w:r w:rsidR="00497D15" w:rsidRPr="007106EC">
              <w:rPr>
                <w:rFonts w:ascii="ＭＳ 明朝" w:eastAsia="ＭＳ 明朝" w:hAnsi="ＭＳ 明朝" w:hint="eastAsia"/>
                <w:sz w:val="20"/>
                <w:szCs w:val="20"/>
              </w:rPr>
              <w:t>低圧施設は</w:t>
            </w:r>
            <w:r w:rsidR="00D81B4C">
              <w:rPr>
                <w:rFonts w:ascii="ＭＳ 明朝" w:eastAsia="ＭＳ 明朝" w:hAnsi="ＭＳ 明朝" w:hint="eastAsia"/>
                <w:sz w:val="20"/>
                <w:szCs w:val="20"/>
              </w:rPr>
              <w:t>令和５</w:t>
            </w:r>
            <w:r w:rsidR="00497D15" w:rsidRPr="007106EC">
              <w:rPr>
                <w:rFonts w:ascii="ＭＳ 明朝" w:eastAsia="ＭＳ 明朝" w:hAnsi="ＭＳ 明朝" w:hint="eastAsia"/>
                <w:sz w:val="20"/>
                <w:szCs w:val="20"/>
              </w:rPr>
              <w:t>年度調査予定</w:t>
            </w:r>
            <w:r w:rsidRPr="007106EC">
              <w:rPr>
                <w:rFonts w:ascii="ＭＳ 明朝" w:eastAsia="ＭＳ 明朝" w:hAnsi="ＭＳ 明朝" w:hint="eastAsia"/>
                <w:sz w:val="20"/>
                <w:szCs w:val="20"/>
              </w:rPr>
              <w:t>）</w:t>
            </w:r>
          </w:p>
          <w:p w14:paraId="697BE0A4" w14:textId="77777777" w:rsidR="00497D15" w:rsidRPr="007106EC" w:rsidRDefault="00497D15"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×：高圧需要家で耐震性、屋根形状制約等により太陽光発電設備を設置できない</w:t>
            </w:r>
          </w:p>
          <w:p w14:paraId="5065D92E" w14:textId="77777777" w:rsidR="00497D15" w:rsidRPr="007106EC" w:rsidRDefault="00497D15"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△：高圧需要家で且つ近隣にソーラーシェアリングの可能性がある施設</w:t>
            </w:r>
          </w:p>
          <w:p w14:paraId="6E499F3C" w14:textId="77C7D2DC" w:rsidR="00497D15" w:rsidRPr="007106EC" w:rsidRDefault="00497D15" w:rsidP="007106EC">
            <w:pPr>
              <w:spacing w:line="300" w:lineRule="auto"/>
              <w:ind w:leftChars="100" w:left="210"/>
              <w:jc w:val="left"/>
              <w:rPr>
                <w:rFonts w:ascii="ＭＳ 明朝" w:eastAsia="ＭＳ 明朝" w:hAnsi="ＭＳ 明朝"/>
                <w:sz w:val="20"/>
                <w:szCs w:val="20"/>
              </w:rPr>
            </w:pPr>
            <w:r w:rsidRPr="007106EC">
              <w:rPr>
                <w:rFonts w:ascii="ＭＳ 明朝" w:eastAsia="ＭＳ 明朝" w:hAnsi="ＭＳ 明朝" w:hint="eastAsia"/>
                <w:sz w:val="20"/>
                <w:szCs w:val="20"/>
              </w:rPr>
              <w:t xml:space="preserve">　（対象作物選定や設置場所許可等の調整は</w:t>
            </w:r>
            <w:r w:rsidR="00D81B4C">
              <w:rPr>
                <w:rFonts w:ascii="ＭＳ 明朝" w:eastAsia="ＭＳ 明朝" w:hAnsi="ＭＳ 明朝" w:hint="eastAsia"/>
                <w:sz w:val="20"/>
                <w:szCs w:val="20"/>
              </w:rPr>
              <w:t>令和５</w:t>
            </w:r>
            <w:r w:rsidRPr="007106EC">
              <w:rPr>
                <w:rFonts w:ascii="ＭＳ 明朝" w:eastAsia="ＭＳ 明朝" w:hAnsi="ＭＳ 明朝"/>
                <w:sz w:val="20"/>
                <w:szCs w:val="20"/>
              </w:rPr>
              <w:t>年度に実施予定）</w:t>
            </w:r>
          </w:p>
          <w:p w14:paraId="196EC5B9" w14:textId="0EEE9EFA" w:rsidR="00497D15" w:rsidRPr="007106EC" w:rsidRDefault="005E50AD" w:rsidP="00497D15">
            <w:pPr>
              <w:spacing w:line="300" w:lineRule="auto"/>
              <w:jc w:val="left"/>
              <w:rPr>
                <w:rFonts w:ascii="ＭＳ 明朝" w:eastAsia="ＭＳ 明朝" w:hAnsi="ＭＳ 明朝"/>
                <w:sz w:val="20"/>
                <w:szCs w:val="20"/>
              </w:rPr>
            </w:pPr>
            <w:r w:rsidRPr="007106EC">
              <w:rPr>
                <w:rFonts w:ascii="ＭＳ 明朝" w:eastAsia="ＭＳ 明朝" w:hAnsi="ＭＳ 明朝"/>
                <w:sz w:val="20"/>
                <w:szCs w:val="20"/>
              </w:rPr>
              <w:t>DGR</w:t>
            </w:r>
            <w:r w:rsidR="00F960F8" w:rsidRPr="007106EC">
              <w:rPr>
                <w:rFonts w:ascii="ＭＳ 明朝" w:eastAsia="ＭＳ 明朝" w:hAnsi="ＭＳ 明朝" w:hint="eastAsia"/>
                <w:sz w:val="20"/>
                <w:szCs w:val="20"/>
              </w:rPr>
              <w:t>対象施設</w:t>
            </w:r>
            <w:r w:rsidRPr="007106EC">
              <w:rPr>
                <w:rFonts w:ascii="ＭＳ 明朝" w:eastAsia="ＭＳ 明朝" w:hAnsi="ＭＳ 明朝" w:hint="eastAsia"/>
                <w:sz w:val="20"/>
                <w:szCs w:val="20"/>
              </w:rPr>
              <w:t>：</w:t>
            </w:r>
            <w:r w:rsidR="00497D15" w:rsidRPr="007106EC">
              <w:rPr>
                <w:rFonts w:ascii="ＭＳ 明朝" w:eastAsia="ＭＳ 明朝" w:hAnsi="ＭＳ 明朝"/>
                <w:sz w:val="20"/>
                <w:szCs w:val="20"/>
              </w:rPr>
              <w:t>MG内公共施設</w:t>
            </w:r>
            <w:r w:rsidR="00723AF2">
              <w:rPr>
                <w:rFonts w:ascii="ＭＳ 明朝" w:eastAsia="ＭＳ 明朝" w:hAnsi="ＭＳ 明朝"/>
                <w:sz w:val="20"/>
                <w:szCs w:val="20"/>
              </w:rPr>
              <w:t>7</w:t>
            </w:r>
            <w:r w:rsidR="002439DC" w:rsidRPr="007106EC">
              <w:rPr>
                <w:rFonts w:ascii="ＭＳ 明朝" w:eastAsia="ＭＳ 明朝" w:hAnsi="ＭＳ 明朝" w:hint="eastAsia"/>
                <w:sz w:val="20"/>
                <w:szCs w:val="20"/>
              </w:rPr>
              <w:t>施設</w:t>
            </w:r>
            <w:r w:rsidR="00497D15" w:rsidRPr="007106EC">
              <w:rPr>
                <w:rFonts w:ascii="ＭＳ 明朝" w:eastAsia="ＭＳ 明朝" w:hAnsi="ＭＳ 明朝" w:hint="eastAsia"/>
                <w:sz w:val="20"/>
                <w:szCs w:val="20"/>
              </w:rPr>
              <w:t>及び将来的な</w:t>
            </w:r>
            <w:r w:rsidR="00497D15" w:rsidRPr="007106EC">
              <w:rPr>
                <w:rFonts w:ascii="ＭＳ 明朝" w:eastAsia="ＭＳ 明朝" w:hAnsi="ＭＳ 明朝"/>
                <w:sz w:val="20"/>
                <w:szCs w:val="20"/>
              </w:rPr>
              <w:t>MG拡張を見据えてMG外の小中学校</w:t>
            </w:r>
            <w:r w:rsidR="001F4863">
              <w:rPr>
                <w:rFonts w:ascii="ＭＳ 明朝" w:eastAsia="ＭＳ 明朝" w:hAnsi="ＭＳ 明朝" w:hint="eastAsia"/>
                <w:sz w:val="20"/>
                <w:szCs w:val="20"/>
              </w:rPr>
              <w:t>等7</w:t>
            </w:r>
            <w:r w:rsidR="002439DC" w:rsidRPr="007106EC">
              <w:rPr>
                <w:rFonts w:ascii="ＭＳ 明朝" w:eastAsia="ＭＳ 明朝" w:hAnsi="ＭＳ 明朝" w:hint="eastAsia"/>
                <w:sz w:val="20"/>
                <w:szCs w:val="20"/>
              </w:rPr>
              <w:t>施設</w:t>
            </w:r>
          </w:p>
          <w:p w14:paraId="34A0E4BA" w14:textId="18857298" w:rsidR="00497D15" w:rsidRPr="007106EC" w:rsidRDefault="00C52245" w:rsidP="00497D15">
            <w:pPr>
              <w:spacing w:line="300" w:lineRule="auto"/>
              <w:jc w:val="left"/>
              <w:rPr>
                <w:rFonts w:ascii="ＭＳ 明朝" w:eastAsia="ＭＳ 明朝" w:hAnsi="ＭＳ 明朝"/>
                <w:sz w:val="20"/>
                <w:szCs w:val="20"/>
              </w:rPr>
            </w:pPr>
            <w:r w:rsidRPr="007106EC">
              <w:rPr>
                <w:rFonts w:ascii="ＭＳ 明朝" w:eastAsia="ＭＳ 明朝" w:hAnsi="ＭＳ 明朝"/>
                <w:sz w:val="20"/>
                <w:szCs w:val="20"/>
              </w:rPr>
              <w:t>PCS</w:t>
            </w:r>
            <w:r w:rsidR="00F960F8" w:rsidRPr="007106EC">
              <w:rPr>
                <w:rFonts w:ascii="ＭＳ 明朝" w:eastAsia="ＭＳ 明朝" w:hAnsi="ＭＳ 明朝" w:hint="eastAsia"/>
                <w:sz w:val="20"/>
                <w:szCs w:val="20"/>
              </w:rPr>
              <w:t>対象施設</w:t>
            </w:r>
            <w:r w:rsidRPr="007106EC">
              <w:rPr>
                <w:rFonts w:ascii="ＭＳ 明朝" w:eastAsia="ＭＳ 明朝" w:hAnsi="ＭＳ 明朝" w:hint="eastAsia"/>
                <w:sz w:val="20"/>
                <w:szCs w:val="20"/>
              </w:rPr>
              <w:t>：</w:t>
            </w:r>
            <w:r w:rsidR="00497D15" w:rsidRPr="007106EC">
              <w:rPr>
                <w:rFonts w:ascii="ＭＳ 明朝" w:eastAsia="ＭＳ 明朝" w:hAnsi="ＭＳ 明朝"/>
                <w:sz w:val="20"/>
                <w:szCs w:val="20"/>
              </w:rPr>
              <w:t>DGRを導入しない施設</w:t>
            </w:r>
            <w:r w:rsidR="00E40DAB" w:rsidRPr="007106EC">
              <w:rPr>
                <w:rFonts w:ascii="ＭＳ 明朝" w:eastAsia="ＭＳ 明朝" w:hAnsi="ＭＳ 明朝" w:hint="eastAsia"/>
                <w:sz w:val="20"/>
                <w:szCs w:val="20"/>
              </w:rPr>
              <w:t>（低圧施設中心であるが一部高圧施設も含む）</w:t>
            </w:r>
          </w:p>
          <w:p w14:paraId="51D182A6" w14:textId="77777777" w:rsidR="0020385C" w:rsidRPr="007106EC" w:rsidRDefault="0020385C">
            <w:pPr>
              <w:spacing w:line="300" w:lineRule="auto"/>
              <w:jc w:val="left"/>
              <w:rPr>
                <w:rFonts w:ascii="ＭＳ 明朝" w:eastAsia="ＭＳ 明朝" w:hAnsi="ＭＳ 明朝"/>
                <w:sz w:val="22"/>
                <w:szCs w:val="22"/>
              </w:rPr>
            </w:pPr>
          </w:p>
          <w:p w14:paraId="669E2D92" w14:textId="5EE2056C" w:rsidR="002E3672" w:rsidRPr="007106EC" w:rsidRDefault="00656221" w:rsidP="00C16C65">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w:t>
            </w:r>
            <w:r w:rsidR="00767128" w:rsidRPr="007106EC">
              <w:rPr>
                <w:rFonts w:ascii="ＭＳ 明朝" w:eastAsia="ＭＳ 明朝" w:hAnsi="ＭＳ 明朝" w:hint="eastAsia"/>
                <w:sz w:val="22"/>
                <w:szCs w:val="22"/>
              </w:rPr>
              <w:t>沖永良部空港</w:t>
            </w:r>
            <w:r w:rsidR="00F97643" w:rsidRPr="007106EC">
              <w:rPr>
                <w:rFonts w:ascii="ＭＳ 明朝" w:eastAsia="ＭＳ 明朝" w:hAnsi="ＭＳ 明朝"/>
                <w:sz w:val="22"/>
                <w:szCs w:val="22"/>
              </w:rPr>
              <w:t>周辺</w:t>
            </w:r>
          </w:p>
          <w:p w14:paraId="07BC0E0E" w14:textId="713BE566" w:rsidR="00281F59" w:rsidRPr="007106EC" w:rsidRDefault="00A3710F" w:rsidP="00554477">
            <w:pPr>
              <w:spacing w:line="300" w:lineRule="auto"/>
              <w:ind w:firstLineChars="100" w:firstLine="220"/>
              <w:rPr>
                <w:rFonts w:ascii="ＭＳ 明朝" w:eastAsia="ＭＳ 明朝" w:hAnsi="ＭＳ 明朝"/>
                <w:sz w:val="22"/>
                <w:szCs w:val="22"/>
              </w:rPr>
            </w:pPr>
            <w:r w:rsidRPr="00A3710F">
              <w:rPr>
                <w:rFonts w:ascii="ＭＳ 明朝" w:eastAsia="ＭＳ 明朝" w:hAnsi="ＭＳ 明朝" w:hint="eastAsia"/>
                <w:sz w:val="22"/>
                <w:szCs w:val="22"/>
              </w:rPr>
              <w:t>エネルギーをシェアするまちづくり事業の具体的計画</w:t>
            </w:r>
            <w:r>
              <w:rPr>
                <w:rFonts w:ascii="ＭＳ 明朝" w:eastAsia="ＭＳ 明朝" w:hAnsi="ＭＳ 明朝" w:hint="eastAsia"/>
                <w:sz w:val="22"/>
                <w:szCs w:val="22"/>
              </w:rPr>
              <w:t>が</w:t>
            </w:r>
            <w:r w:rsidRPr="00A3710F">
              <w:rPr>
                <w:rFonts w:ascii="ＭＳ 明朝" w:eastAsia="ＭＳ 明朝" w:hAnsi="ＭＳ 明朝" w:hint="eastAsia"/>
                <w:sz w:val="22"/>
                <w:szCs w:val="22"/>
              </w:rPr>
              <w:t>公表</w:t>
            </w:r>
            <w:r>
              <w:rPr>
                <w:rFonts w:ascii="ＭＳ 明朝" w:eastAsia="ＭＳ 明朝" w:hAnsi="ＭＳ 明朝" w:hint="eastAsia"/>
                <w:sz w:val="22"/>
                <w:szCs w:val="22"/>
              </w:rPr>
              <w:t>された後、対象施設</w:t>
            </w:r>
            <w:r w:rsidR="0024144D">
              <w:rPr>
                <w:rFonts w:ascii="ＭＳ 明朝" w:eastAsia="ＭＳ 明朝" w:hAnsi="ＭＳ 明朝" w:hint="eastAsia"/>
                <w:sz w:val="22"/>
                <w:szCs w:val="22"/>
              </w:rPr>
              <w:t>を特定することとする。</w:t>
            </w:r>
          </w:p>
          <w:p w14:paraId="45595587" w14:textId="77777777" w:rsidR="002E3672" w:rsidRPr="007106EC" w:rsidRDefault="002E3672">
            <w:pPr>
              <w:spacing w:line="300" w:lineRule="auto"/>
              <w:jc w:val="left"/>
              <w:rPr>
                <w:rFonts w:ascii="ＭＳ 明朝" w:eastAsia="ＭＳ 明朝" w:hAnsi="ＭＳ 明朝"/>
                <w:sz w:val="22"/>
                <w:szCs w:val="22"/>
              </w:rPr>
            </w:pPr>
          </w:p>
          <w:p w14:paraId="26641392" w14:textId="3764C9A4" w:rsidR="002E3672" w:rsidRDefault="00F97643" w:rsidP="00B15F4E">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（民生以外）</w:t>
            </w:r>
          </w:p>
          <w:p w14:paraId="5A240FE2" w14:textId="3080C6D1" w:rsidR="00B15F4E" w:rsidRPr="007106EC" w:rsidRDefault="00554477" w:rsidP="00B15F4E">
            <w:pPr>
              <w:spacing w:line="300" w:lineRule="auto"/>
              <w:jc w:val="left"/>
              <w:rPr>
                <w:rFonts w:ascii="ＭＳ 明朝" w:eastAsia="ＭＳ 明朝" w:hAnsi="ＭＳ 明朝"/>
                <w:sz w:val="22"/>
                <w:szCs w:val="22"/>
              </w:rPr>
            </w:pPr>
            <w:r>
              <w:rPr>
                <w:rFonts w:ascii="ＭＳ 明朝" w:eastAsia="ＭＳ 明朝" w:hAnsi="ＭＳ 明朝" w:hint="eastAsia"/>
                <w:sz w:val="22"/>
                <w:szCs w:val="22"/>
              </w:rPr>
              <w:t xml:space="preserve">　</w:t>
            </w:r>
            <w:r w:rsidR="00470A66">
              <w:rPr>
                <w:rFonts w:ascii="ＭＳ 明朝" w:eastAsia="ＭＳ 明朝" w:hAnsi="ＭＳ 明朝" w:hint="eastAsia"/>
                <w:sz w:val="22"/>
                <w:szCs w:val="22"/>
              </w:rPr>
              <w:t>なし</w:t>
            </w:r>
          </w:p>
        </w:tc>
      </w:tr>
      <w:tr w:rsidR="002E3672" w:rsidRPr="00615DAF" w14:paraId="0BDF4036" w14:textId="77777777">
        <w:tc>
          <w:tcPr>
            <w:tcW w:w="9776" w:type="dxa"/>
          </w:tcPr>
          <w:p w14:paraId="016B4914" w14:textId="77777777" w:rsidR="002E3672" w:rsidRPr="007106EC" w:rsidRDefault="00DE291A">
            <w:pPr>
              <w:pStyle w:val="2"/>
              <w:rPr>
                <w:rFonts w:ascii="ＭＳ 明朝" w:eastAsia="ＭＳ 明朝" w:hAnsi="ＭＳ 明朝"/>
                <w:sz w:val="24"/>
                <w:szCs w:val="24"/>
              </w:rPr>
            </w:pPr>
            <w:sdt>
              <w:sdtPr>
                <w:rPr>
                  <w:rFonts w:ascii="ＭＳ 明朝" w:eastAsia="ＭＳ 明朝" w:hAnsi="ＭＳ 明朝"/>
                </w:rPr>
                <w:tag w:val="goog_rdk_36"/>
                <w:id w:val="1164047914"/>
              </w:sdtPr>
              <w:sdtEndPr/>
              <w:sdtContent>
                <w:r w:rsidR="00F97643" w:rsidRPr="007106EC">
                  <w:rPr>
                    <w:rFonts w:ascii="ＭＳ 明朝" w:eastAsia="ＭＳ 明朝" w:hAnsi="ＭＳ 明朝" w:cs="Arial Unicode MS"/>
                    <w:sz w:val="24"/>
                    <w:szCs w:val="24"/>
                  </w:rPr>
                  <w:t>2.2 脱炭素先行地域の再エネポテンシャルの状況（再エネ賦存量等を踏まえた再エネ導入可能量、脱炭素先行地域内の活用可能な既存の再エネ発電設備の状況、新規の再エネ発電設備の導入予定）</w:t>
                </w:r>
              </w:sdtContent>
            </w:sdt>
          </w:p>
        </w:tc>
      </w:tr>
      <w:tr w:rsidR="002E3672" w:rsidRPr="00615DAF" w14:paraId="20A57AA0" w14:textId="77777777">
        <w:tc>
          <w:tcPr>
            <w:tcW w:w="9776" w:type="dxa"/>
          </w:tcPr>
          <w:p w14:paraId="0EAF1716" w14:textId="77777777" w:rsidR="002E3672" w:rsidRPr="007106EC" w:rsidRDefault="00F97643" w:rsidP="00C16C65">
            <w:pPr>
              <w:numPr>
                <w:ilvl w:val="0"/>
                <w:numId w:val="2"/>
              </w:numPr>
              <w:pBdr>
                <w:top w:val="nil"/>
                <w:left w:val="nil"/>
                <w:bottom w:val="nil"/>
                <w:right w:val="nil"/>
                <w:between w:val="nil"/>
              </w:pBdr>
              <w:spacing w:line="300" w:lineRule="auto"/>
              <w:rPr>
                <w:rFonts w:ascii="ＭＳ 明朝" w:eastAsia="ＭＳ 明朝" w:hAnsi="ＭＳ 明朝"/>
                <w:color w:val="000000"/>
                <w:sz w:val="24"/>
                <w:szCs w:val="32"/>
              </w:rPr>
            </w:pPr>
            <w:r w:rsidRPr="007106EC">
              <w:rPr>
                <w:rFonts w:ascii="ＭＳ 明朝" w:eastAsia="ＭＳ 明朝" w:hAnsi="ＭＳ 明朝"/>
                <w:color w:val="000000"/>
                <w:sz w:val="24"/>
                <w:szCs w:val="32"/>
              </w:rPr>
              <w:t>再エネ賦存量を踏まえた再エネ導入可能量</w:t>
            </w:r>
          </w:p>
          <w:p w14:paraId="6E156033" w14:textId="6D3E75ED" w:rsidR="002E3672" w:rsidRPr="007106EC" w:rsidRDefault="00F97643" w:rsidP="00C16C65">
            <w:pPr>
              <w:spacing w:line="300" w:lineRule="auto"/>
              <w:ind w:firstLine="220"/>
              <w:rPr>
                <w:rFonts w:ascii="ＭＳ 明朝" w:eastAsia="ＭＳ 明朝" w:hAnsi="ＭＳ 明朝"/>
                <w:sz w:val="22"/>
                <w:szCs w:val="22"/>
              </w:rPr>
            </w:pPr>
            <w:r w:rsidRPr="007106EC">
              <w:rPr>
                <w:rFonts w:ascii="ＭＳ 明朝" w:eastAsia="ＭＳ 明朝" w:hAnsi="ＭＳ 明朝"/>
                <w:sz w:val="22"/>
                <w:szCs w:val="22"/>
              </w:rPr>
              <w:t>沖永良部島内の再生可能エネルギーのポテンシャルに関して、REPOSを用いて算定を行った。その結果</w:t>
            </w:r>
            <w:r w:rsidR="00E54676" w:rsidRPr="007106EC">
              <w:rPr>
                <w:rFonts w:ascii="ＭＳ 明朝" w:eastAsia="ＭＳ 明朝" w:hAnsi="ＭＳ 明朝" w:hint="eastAsia"/>
                <w:sz w:val="22"/>
                <w:szCs w:val="22"/>
              </w:rPr>
              <w:t>、</w:t>
            </w:r>
            <w:r w:rsidRPr="007106EC">
              <w:rPr>
                <w:rFonts w:ascii="ＭＳ 明朝" w:eastAsia="ＭＳ 明朝" w:hAnsi="ＭＳ 明朝"/>
                <w:sz w:val="22"/>
                <w:szCs w:val="22"/>
              </w:rPr>
              <w:t>下記</w:t>
            </w:r>
            <w:r w:rsidR="00E54676" w:rsidRPr="007106EC">
              <w:rPr>
                <w:rFonts w:ascii="ＭＳ 明朝" w:eastAsia="ＭＳ 明朝" w:hAnsi="ＭＳ 明朝" w:hint="eastAsia"/>
                <w:sz w:val="22"/>
                <w:szCs w:val="22"/>
              </w:rPr>
              <w:t>の</w:t>
            </w:r>
            <w:r w:rsidR="00EC7C1D" w:rsidRPr="007106EC">
              <w:rPr>
                <w:rFonts w:ascii="ＭＳ 明朝" w:eastAsia="ＭＳ 明朝" w:hAnsi="ＭＳ 明朝" w:hint="eastAsia"/>
                <w:sz w:val="22"/>
                <w:szCs w:val="22"/>
              </w:rPr>
              <w:t>とおり</w:t>
            </w:r>
            <w:r w:rsidRPr="007106EC">
              <w:rPr>
                <w:rFonts w:ascii="ＭＳ 明朝" w:eastAsia="ＭＳ 明朝" w:hAnsi="ＭＳ 明朝"/>
                <w:sz w:val="22"/>
                <w:szCs w:val="22"/>
              </w:rPr>
              <w:t>沖永良部島に関しては、太陽光発電と風力発電のポテンシャルがあり、双方、期待値が高いことが分</w:t>
            </w:r>
            <w:r w:rsidR="00E54676" w:rsidRPr="007106EC">
              <w:rPr>
                <w:rFonts w:ascii="ＭＳ 明朝" w:eastAsia="ＭＳ 明朝" w:hAnsi="ＭＳ 明朝" w:hint="eastAsia"/>
                <w:sz w:val="22"/>
                <w:szCs w:val="22"/>
              </w:rPr>
              <w:t>かった</w:t>
            </w:r>
            <w:r w:rsidRPr="007106EC">
              <w:rPr>
                <w:rFonts w:ascii="ＭＳ 明朝" w:eastAsia="ＭＳ 明朝" w:hAnsi="ＭＳ 明朝"/>
                <w:sz w:val="22"/>
                <w:szCs w:val="22"/>
              </w:rPr>
              <w:t>。</w:t>
            </w:r>
          </w:p>
          <w:p w14:paraId="4518655F" w14:textId="77777777" w:rsidR="00F97643" w:rsidRPr="007106EC" w:rsidRDefault="00F97643">
            <w:pPr>
              <w:spacing w:line="300" w:lineRule="auto"/>
              <w:ind w:firstLine="220"/>
              <w:jc w:val="left"/>
              <w:rPr>
                <w:rFonts w:ascii="ＭＳ 明朝" w:eastAsia="ＭＳ 明朝" w:hAnsi="ＭＳ 明朝"/>
                <w:sz w:val="22"/>
                <w:szCs w:val="22"/>
              </w:rPr>
            </w:pPr>
          </w:p>
          <w:p w14:paraId="53F5D1D7" w14:textId="77777777" w:rsidR="002E3672" w:rsidRPr="007106EC" w:rsidRDefault="00F97643" w:rsidP="007106EC">
            <w:pPr>
              <w:spacing w:line="300" w:lineRule="auto"/>
              <w:ind w:firstLine="220"/>
              <w:jc w:val="center"/>
              <w:rPr>
                <w:rFonts w:ascii="ＭＳ 明朝" w:eastAsia="ＭＳ 明朝" w:hAnsi="ＭＳ 明朝"/>
                <w:sz w:val="22"/>
                <w:szCs w:val="22"/>
              </w:rPr>
            </w:pPr>
            <w:r w:rsidRPr="007106EC">
              <w:rPr>
                <w:rFonts w:ascii="ＭＳ 明朝" w:eastAsia="ＭＳ 明朝" w:hAnsi="ＭＳ 明朝"/>
                <w:sz w:val="22"/>
                <w:szCs w:val="22"/>
              </w:rPr>
              <w:t>沖永良部島の再エネポテンシャルの調査結果（REPOS)</w:t>
            </w:r>
          </w:p>
          <w:p w14:paraId="18800744" w14:textId="77777777" w:rsidR="002E3672" w:rsidRPr="007106EC" w:rsidRDefault="00F97643">
            <w:pPr>
              <w:spacing w:line="300" w:lineRule="auto"/>
              <w:ind w:firstLine="220"/>
              <w:jc w:val="left"/>
              <w:rPr>
                <w:rFonts w:ascii="ＭＳ 明朝" w:eastAsia="ＭＳ 明朝" w:hAnsi="ＭＳ 明朝"/>
                <w:sz w:val="22"/>
                <w:szCs w:val="22"/>
              </w:rPr>
            </w:pPr>
            <w:r w:rsidRPr="007106EC">
              <w:rPr>
                <w:rFonts w:ascii="ＭＳ 明朝" w:eastAsia="ＭＳ 明朝" w:hAnsi="ＭＳ 明朝"/>
                <w:noProof/>
                <w:sz w:val="22"/>
                <w:szCs w:val="22"/>
              </w:rPr>
              <w:drawing>
                <wp:inline distT="114300" distB="114300" distL="114300" distR="114300" wp14:anchorId="36BD93BD" wp14:editId="21D980EB">
                  <wp:extent cx="5826443" cy="1579897"/>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5826443" cy="1579897"/>
                          </a:xfrm>
                          <a:prstGeom prst="rect">
                            <a:avLst/>
                          </a:prstGeom>
                          <a:ln/>
                        </pic:spPr>
                      </pic:pic>
                    </a:graphicData>
                  </a:graphic>
                </wp:inline>
              </w:drawing>
            </w:r>
          </w:p>
          <w:p w14:paraId="02A36D3C" w14:textId="77777777" w:rsidR="002E3672" w:rsidRPr="007106EC" w:rsidRDefault="002E3672">
            <w:pPr>
              <w:spacing w:line="300" w:lineRule="auto"/>
              <w:ind w:firstLine="240"/>
              <w:jc w:val="left"/>
              <w:rPr>
                <w:rFonts w:ascii="ＭＳ 明朝" w:eastAsia="ＭＳ 明朝" w:hAnsi="ＭＳ 明朝"/>
                <w:sz w:val="24"/>
                <w:szCs w:val="24"/>
              </w:rPr>
            </w:pPr>
          </w:p>
          <w:p w14:paraId="52A24CBF" w14:textId="77777777" w:rsidR="002E3672" w:rsidRPr="007106EC" w:rsidRDefault="00F97643" w:rsidP="00C16C65">
            <w:pPr>
              <w:numPr>
                <w:ilvl w:val="0"/>
                <w:numId w:val="2"/>
              </w:numPr>
              <w:pBdr>
                <w:top w:val="nil"/>
                <w:left w:val="nil"/>
                <w:bottom w:val="nil"/>
                <w:right w:val="nil"/>
                <w:between w:val="nil"/>
              </w:pBdr>
              <w:spacing w:line="300" w:lineRule="auto"/>
              <w:rPr>
                <w:rFonts w:ascii="ＭＳ 明朝" w:eastAsia="ＭＳ 明朝" w:hAnsi="ＭＳ 明朝"/>
                <w:color w:val="000000"/>
                <w:sz w:val="24"/>
                <w:szCs w:val="28"/>
              </w:rPr>
            </w:pPr>
            <w:r w:rsidRPr="007106EC">
              <w:rPr>
                <w:rFonts w:ascii="ＭＳ 明朝" w:eastAsia="ＭＳ 明朝" w:hAnsi="ＭＳ 明朝"/>
                <w:color w:val="000000"/>
                <w:sz w:val="24"/>
                <w:szCs w:val="28"/>
              </w:rPr>
              <w:t>活用可能な既存の再エネ発電設備の状況</w:t>
            </w:r>
          </w:p>
          <w:p w14:paraId="0764493C" w14:textId="61841F03" w:rsidR="002E3672" w:rsidRPr="007106EC" w:rsidRDefault="00F97643" w:rsidP="00D90D3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沖永良部島内に関して、2.8MWの太陽光発電と風力発電0.6MWが固定価格買取制度で導入されている。太陽光発電に関しては大半が一般家庭や事業所の屋根に設置されたものになっている。</w:t>
            </w:r>
          </w:p>
          <w:p w14:paraId="2D5A2DF5"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（風力発電）</w:t>
            </w:r>
          </w:p>
          <w:p w14:paraId="77A1DB74"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・設置者：和泊町</w:t>
            </w:r>
          </w:p>
          <w:p w14:paraId="176CEDF9"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・設置場所：鹿児島県大島郡和泊町和泊下当１３７</w:t>
            </w:r>
          </w:p>
          <w:p w14:paraId="48F2349C"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・規模：600kW</w:t>
            </w:r>
          </w:p>
          <w:p w14:paraId="3B856CFA" w14:textId="77777777" w:rsidR="002E3672" w:rsidRPr="007106EC" w:rsidRDefault="002E3672" w:rsidP="00C16C65">
            <w:pPr>
              <w:spacing w:line="300" w:lineRule="auto"/>
              <w:rPr>
                <w:rFonts w:ascii="ＭＳ 明朝" w:eastAsia="ＭＳ 明朝" w:hAnsi="ＭＳ 明朝"/>
                <w:sz w:val="24"/>
                <w:szCs w:val="24"/>
              </w:rPr>
            </w:pPr>
          </w:p>
          <w:p w14:paraId="08B28459" w14:textId="77777777" w:rsidR="002E3672" w:rsidRPr="007106EC" w:rsidRDefault="00F97643" w:rsidP="00C16C65">
            <w:pPr>
              <w:numPr>
                <w:ilvl w:val="0"/>
                <w:numId w:val="2"/>
              </w:numPr>
              <w:pBdr>
                <w:top w:val="nil"/>
                <w:left w:val="nil"/>
                <w:bottom w:val="nil"/>
                <w:right w:val="nil"/>
                <w:between w:val="nil"/>
              </w:pBdr>
              <w:spacing w:line="300" w:lineRule="auto"/>
              <w:rPr>
                <w:rFonts w:ascii="ＭＳ 明朝" w:eastAsia="ＭＳ 明朝" w:hAnsi="ＭＳ 明朝"/>
                <w:color w:val="000000"/>
                <w:sz w:val="24"/>
                <w:szCs w:val="28"/>
              </w:rPr>
            </w:pPr>
            <w:r w:rsidRPr="007106EC">
              <w:rPr>
                <w:rFonts w:ascii="ＭＳ 明朝" w:eastAsia="ＭＳ 明朝" w:hAnsi="ＭＳ 明朝"/>
                <w:color w:val="000000"/>
                <w:sz w:val="24"/>
                <w:szCs w:val="28"/>
              </w:rPr>
              <w:t>新規の再エネ発電設備の導入予定</w:t>
            </w:r>
          </w:p>
          <w:p w14:paraId="438BEF6C" w14:textId="27E518B7" w:rsidR="002E3672" w:rsidRPr="007106EC" w:rsidRDefault="00F97643" w:rsidP="00D90D3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本事業では、新たに太陽光発電を遊休地や屋根に設置し、2030年の脱炭素化を達成する。</w:t>
            </w:r>
            <w:r w:rsidR="00342484">
              <w:rPr>
                <w:rFonts w:ascii="ＭＳ 明朝" w:eastAsia="ＭＳ 明朝" w:hAnsi="ＭＳ 明朝" w:hint="eastAsia"/>
                <w:sz w:val="22"/>
                <w:szCs w:val="22"/>
              </w:rPr>
              <w:t>公共施設群の</w:t>
            </w:r>
            <w:r w:rsidR="00767794">
              <w:rPr>
                <w:rFonts w:ascii="ＭＳ 明朝" w:eastAsia="ＭＳ 明朝" w:hAnsi="ＭＳ 明朝" w:hint="eastAsia"/>
                <w:sz w:val="22"/>
                <w:szCs w:val="22"/>
              </w:rPr>
              <w:t>再エネ設備は一括してPPA事業者が保有し、</w:t>
            </w:r>
            <w:r w:rsidR="004803F4">
              <w:rPr>
                <w:rFonts w:ascii="ＭＳ 明朝" w:eastAsia="ＭＳ 明朝" w:hAnsi="ＭＳ 明朝" w:hint="eastAsia"/>
                <w:sz w:val="22"/>
                <w:szCs w:val="22"/>
              </w:rPr>
              <w:t>発電及び</w:t>
            </w:r>
            <w:r w:rsidR="00767794">
              <w:rPr>
                <w:rFonts w:ascii="ＭＳ 明朝" w:eastAsia="ＭＳ 明朝" w:hAnsi="ＭＳ 明朝" w:hint="eastAsia"/>
                <w:sz w:val="22"/>
                <w:szCs w:val="22"/>
              </w:rPr>
              <w:t>電力供給事業を営む</w:t>
            </w:r>
            <w:r w:rsidR="004803F4">
              <w:rPr>
                <w:rFonts w:ascii="ＭＳ 明朝" w:eastAsia="ＭＳ 明朝" w:hAnsi="ＭＳ 明朝" w:hint="eastAsia"/>
                <w:sz w:val="22"/>
                <w:szCs w:val="22"/>
              </w:rPr>
              <w:t>。</w:t>
            </w:r>
          </w:p>
          <w:p w14:paraId="6A6CD8B3" w14:textId="77777777" w:rsidR="002E3672" w:rsidRPr="007106EC" w:rsidRDefault="002E3672" w:rsidP="00C16C65">
            <w:pPr>
              <w:spacing w:line="300" w:lineRule="auto"/>
              <w:rPr>
                <w:rFonts w:ascii="ＭＳ 明朝" w:eastAsia="ＭＳ 明朝" w:hAnsi="ＭＳ 明朝"/>
                <w:sz w:val="22"/>
                <w:szCs w:val="22"/>
              </w:rPr>
            </w:pPr>
          </w:p>
          <w:p w14:paraId="6CC23C64" w14:textId="77777777"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（太陽光発電施設）</w:t>
            </w:r>
          </w:p>
          <w:p w14:paraId="7293C1B6" w14:textId="0C82F68C"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・設置予定者：PPA事業者</w:t>
            </w:r>
          </w:p>
          <w:p w14:paraId="297B46D9" w14:textId="2C07197F" w:rsidR="002E3672" w:rsidRPr="007106EC" w:rsidRDefault="00F97643" w:rsidP="00C16C65">
            <w:pPr>
              <w:spacing w:line="300" w:lineRule="auto"/>
              <w:rPr>
                <w:rFonts w:ascii="ＭＳ 明朝" w:eastAsia="ＭＳ 明朝" w:hAnsi="ＭＳ 明朝"/>
                <w:sz w:val="22"/>
                <w:szCs w:val="22"/>
              </w:rPr>
            </w:pPr>
            <w:r w:rsidRPr="007106EC">
              <w:rPr>
                <w:rFonts w:ascii="ＭＳ 明朝" w:eastAsia="ＭＳ 明朝" w:hAnsi="ＭＳ 明朝"/>
                <w:sz w:val="22"/>
                <w:szCs w:val="22"/>
              </w:rPr>
              <w:t>・設置予定場所：各公共施設の屋根や駐車場、遊休地</w:t>
            </w:r>
            <w:r w:rsidR="004618EB" w:rsidRPr="007106EC">
              <w:rPr>
                <w:rFonts w:ascii="ＭＳ 明朝" w:eastAsia="ＭＳ 明朝" w:hAnsi="ＭＳ 明朝" w:hint="eastAsia"/>
                <w:sz w:val="22"/>
                <w:szCs w:val="22"/>
              </w:rPr>
              <w:t>、農地</w:t>
            </w:r>
            <w:r w:rsidR="004618EB" w:rsidRPr="007106EC">
              <w:rPr>
                <w:rFonts w:ascii="ＭＳ 明朝" w:eastAsia="ＭＳ 明朝" w:hAnsi="ＭＳ 明朝"/>
                <w:sz w:val="22"/>
                <w:szCs w:val="22"/>
              </w:rPr>
              <w:t>(ソーラーシェアリング)</w:t>
            </w:r>
          </w:p>
          <w:p w14:paraId="7959C3AD" w14:textId="1089D641" w:rsidR="002E3672" w:rsidRPr="007106EC" w:rsidRDefault="00F97643" w:rsidP="00D90D33">
            <w:pPr>
              <w:spacing w:line="300" w:lineRule="auto"/>
              <w:ind w:left="220" w:hangingChars="100" w:hanging="220"/>
              <w:rPr>
                <w:rFonts w:ascii="ＭＳ 明朝" w:eastAsia="ＭＳ 明朝" w:hAnsi="ＭＳ 明朝"/>
                <w:sz w:val="22"/>
                <w:szCs w:val="22"/>
              </w:rPr>
            </w:pPr>
            <w:r w:rsidRPr="007106EC">
              <w:rPr>
                <w:rFonts w:ascii="ＭＳ 明朝" w:eastAsia="ＭＳ 明朝" w:hAnsi="ＭＳ 明朝"/>
                <w:sz w:val="22"/>
                <w:szCs w:val="22"/>
              </w:rPr>
              <w:t>・公共施設：</w:t>
            </w:r>
            <w:r w:rsidR="000E74DD">
              <w:rPr>
                <w:rFonts w:ascii="ＭＳ 明朝" w:eastAsia="ＭＳ 明朝" w:hAnsi="ＭＳ 明朝"/>
                <w:sz w:val="22"/>
                <w:szCs w:val="22"/>
              </w:rPr>
              <w:t>5</w:t>
            </w:r>
            <w:r w:rsidR="00F952F2" w:rsidRPr="007106EC">
              <w:rPr>
                <w:rFonts w:ascii="ＭＳ 明朝" w:eastAsia="ＭＳ 明朝" w:hAnsi="ＭＳ 明朝"/>
                <w:sz w:val="22"/>
                <w:szCs w:val="22"/>
              </w:rPr>
              <w:t>,</w:t>
            </w:r>
            <w:r w:rsidR="0011512C" w:rsidRPr="007106EC">
              <w:rPr>
                <w:rFonts w:ascii="ＭＳ 明朝" w:eastAsia="ＭＳ 明朝" w:hAnsi="ＭＳ 明朝"/>
                <w:sz w:val="22"/>
                <w:szCs w:val="22"/>
              </w:rPr>
              <w:t>2</w:t>
            </w:r>
            <w:r w:rsidR="000E74DD">
              <w:rPr>
                <w:rFonts w:ascii="ＭＳ 明朝" w:eastAsia="ＭＳ 明朝" w:hAnsi="ＭＳ 明朝"/>
                <w:sz w:val="22"/>
                <w:szCs w:val="22"/>
              </w:rPr>
              <w:t>00</w:t>
            </w:r>
            <w:r w:rsidRPr="007106EC">
              <w:rPr>
                <w:rFonts w:ascii="ＭＳ 明朝" w:eastAsia="ＭＳ 明朝" w:hAnsi="ＭＳ 明朝"/>
                <w:sz w:val="22"/>
                <w:szCs w:val="22"/>
              </w:rPr>
              <w:t>kW</w:t>
            </w:r>
            <w:r w:rsidR="006978BC">
              <w:rPr>
                <w:rFonts w:ascii="ＭＳ 明朝" w:eastAsia="ＭＳ 明朝" w:hAnsi="ＭＳ 明朝" w:hint="eastAsia"/>
                <w:sz w:val="22"/>
                <w:szCs w:val="22"/>
              </w:rPr>
              <w:t>（</w:t>
            </w:r>
            <w:r w:rsidR="000E74DD">
              <w:rPr>
                <w:rFonts w:ascii="ＭＳ 明朝" w:eastAsia="ＭＳ 明朝" w:hAnsi="ＭＳ 明朝" w:hint="eastAsia"/>
                <w:sz w:val="22"/>
                <w:szCs w:val="22"/>
              </w:rPr>
              <w:t>6</w:t>
            </w:r>
            <w:r w:rsidR="00130B36" w:rsidRPr="007106EC">
              <w:rPr>
                <w:rFonts w:ascii="ＭＳ 明朝" w:eastAsia="ＭＳ 明朝" w:hAnsi="ＭＳ 明朝"/>
                <w:sz w:val="22"/>
                <w:szCs w:val="22"/>
              </w:rPr>
              <w:t>,</w:t>
            </w:r>
            <w:r w:rsidR="000E74DD">
              <w:rPr>
                <w:rFonts w:ascii="ＭＳ 明朝" w:eastAsia="ＭＳ 明朝" w:hAnsi="ＭＳ 明朝"/>
                <w:sz w:val="22"/>
                <w:szCs w:val="22"/>
              </w:rPr>
              <w:t>240</w:t>
            </w:r>
            <w:r w:rsidR="00130B36" w:rsidRPr="007106EC">
              <w:rPr>
                <w:rFonts w:ascii="ＭＳ 明朝" w:eastAsia="ＭＳ 明朝" w:hAnsi="ＭＳ 明朝"/>
                <w:sz w:val="22"/>
                <w:szCs w:val="22"/>
              </w:rPr>
              <w:t>,</w:t>
            </w:r>
            <w:r w:rsidR="000E74DD">
              <w:rPr>
                <w:rFonts w:ascii="ＭＳ 明朝" w:eastAsia="ＭＳ 明朝" w:hAnsi="ＭＳ 明朝"/>
                <w:sz w:val="22"/>
                <w:szCs w:val="22"/>
              </w:rPr>
              <w:t>00</w:t>
            </w:r>
            <w:r w:rsidR="00F952F2" w:rsidRPr="007106EC">
              <w:rPr>
                <w:rFonts w:ascii="ＭＳ 明朝" w:eastAsia="ＭＳ 明朝" w:hAnsi="ＭＳ 明朝"/>
                <w:sz w:val="22"/>
                <w:szCs w:val="22"/>
              </w:rPr>
              <w:t>0</w:t>
            </w:r>
            <w:r w:rsidR="00F50250" w:rsidRPr="007106EC">
              <w:rPr>
                <w:rFonts w:ascii="ＭＳ 明朝" w:eastAsia="ＭＳ 明朝" w:hAnsi="ＭＳ 明朝"/>
                <w:sz w:val="22"/>
                <w:szCs w:val="22"/>
              </w:rPr>
              <w:t>kWh</w:t>
            </w:r>
            <w:r w:rsidR="006978BC">
              <w:rPr>
                <w:rFonts w:ascii="ＭＳ 明朝" w:eastAsia="ＭＳ 明朝" w:hAnsi="ＭＳ 明朝" w:hint="eastAsia"/>
                <w:sz w:val="22"/>
                <w:szCs w:val="22"/>
              </w:rPr>
              <w:t>）を</w:t>
            </w:r>
            <w:r w:rsidR="00D81B4C">
              <w:rPr>
                <w:rFonts w:ascii="ＭＳ 明朝" w:eastAsia="ＭＳ 明朝" w:hAnsi="ＭＳ 明朝"/>
                <w:sz w:val="22"/>
                <w:szCs w:val="22"/>
              </w:rPr>
              <w:t>令和５</w:t>
            </w:r>
            <w:r w:rsidR="006978BC" w:rsidRPr="001057B2">
              <w:rPr>
                <w:rFonts w:ascii="ＭＳ 明朝" w:eastAsia="ＭＳ 明朝" w:hAnsi="ＭＳ 明朝"/>
                <w:sz w:val="22"/>
                <w:szCs w:val="22"/>
              </w:rPr>
              <w:t>年～</w:t>
            </w:r>
            <w:r w:rsidR="00D81B4C">
              <w:rPr>
                <w:rFonts w:ascii="ＭＳ 明朝" w:eastAsia="ＭＳ 明朝" w:hAnsi="ＭＳ 明朝"/>
                <w:sz w:val="22"/>
                <w:szCs w:val="22"/>
              </w:rPr>
              <w:t>令和９</w:t>
            </w:r>
            <w:r w:rsidR="006978BC" w:rsidRPr="001057B2">
              <w:rPr>
                <w:rFonts w:ascii="ＭＳ 明朝" w:eastAsia="ＭＳ 明朝" w:hAnsi="ＭＳ 明朝"/>
                <w:sz w:val="22"/>
                <w:szCs w:val="22"/>
              </w:rPr>
              <w:t>年にかけて順次導入予定</w:t>
            </w:r>
          </w:p>
          <w:p w14:paraId="00577944" w14:textId="1A1A83EF" w:rsidR="000B2E45" w:rsidRDefault="000B2E45" w:rsidP="00C16C65">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・沖永良部空港周辺：鹿児島県がエネルギーをシェアするまちづくり事業を通じて導入予定</w:t>
            </w:r>
          </w:p>
          <w:p w14:paraId="7531C503" w14:textId="658C80FE" w:rsidR="00DB5AE2" w:rsidRDefault="00C22E28" w:rsidP="007106EC">
            <w:pPr>
              <w:spacing w:line="300" w:lineRule="auto"/>
              <w:ind w:leftChars="100" w:left="210"/>
              <w:rPr>
                <w:rFonts w:ascii="ＭＳ 明朝" w:eastAsia="ＭＳ 明朝" w:hAnsi="ＭＳ 明朝"/>
                <w:sz w:val="22"/>
                <w:szCs w:val="22"/>
              </w:rPr>
            </w:pPr>
            <w:r w:rsidRPr="00A3710F">
              <w:rPr>
                <w:rFonts w:ascii="ＭＳ 明朝" w:eastAsia="ＭＳ 明朝" w:hAnsi="ＭＳ 明朝" w:hint="eastAsia"/>
                <w:sz w:val="22"/>
                <w:szCs w:val="22"/>
              </w:rPr>
              <w:t>エネルギーをシェアするまちづくり事業の具体的計画</w:t>
            </w:r>
            <w:r>
              <w:rPr>
                <w:rFonts w:ascii="ＭＳ 明朝" w:eastAsia="ＭＳ 明朝" w:hAnsi="ＭＳ 明朝" w:hint="eastAsia"/>
                <w:sz w:val="22"/>
                <w:szCs w:val="22"/>
              </w:rPr>
              <w:t>が</w:t>
            </w:r>
            <w:r w:rsidRPr="00A3710F">
              <w:rPr>
                <w:rFonts w:ascii="ＭＳ 明朝" w:eastAsia="ＭＳ 明朝" w:hAnsi="ＭＳ 明朝" w:hint="eastAsia"/>
                <w:sz w:val="22"/>
                <w:szCs w:val="22"/>
              </w:rPr>
              <w:t>公表</w:t>
            </w:r>
            <w:r>
              <w:rPr>
                <w:rFonts w:ascii="ＭＳ 明朝" w:eastAsia="ＭＳ 明朝" w:hAnsi="ＭＳ 明朝" w:hint="eastAsia"/>
                <w:sz w:val="22"/>
                <w:szCs w:val="22"/>
              </w:rPr>
              <w:t>された後、</w:t>
            </w:r>
            <w:r w:rsidR="00ED0EED">
              <w:rPr>
                <w:rFonts w:ascii="ＭＳ 明朝" w:eastAsia="ＭＳ 明朝" w:hAnsi="ＭＳ 明朝" w:hint="eastAsia"/>
                <w:sz w:val="22"/>
                <w:szCs w:val="22"/>
              </w:rPr>
              <w:t>再エネ導入量を特定することとする</w:t>
            </w:r>
            <w:r>
              <w:rPr>
                <w:rFonts w:ascii="ＭＳ 明朝" w:eastAsia="ＭＳ 明朝" w:hAnsi="ＭＳ 明朝" w:hint="eastAsia"/>
                <w:sz w:val="22"/>
                <w:szCs w:val="22"/>
              </w:rPr>
              <w:t>。</w:t>
            </w:r>
          </w:p>
          <w:p w14:paraId="197CA0C4" w14:textId="77777777" w:rsidR="00DB5AE2" w:rsidRDefault="00DB5AE2" w:rsidP="006978BC">
            <w:pPr>
              <w:spacing w:line="300" w:lineRule="auto"/>
              <w:jc w:val="left"/>
              <w:rPr>
                <w:rFonts w:ascii="ＭＳ 明朝" w:eastAsia="ＭＳ 明朝" w:hAnsi="ＭＳ 明朝"/>
                <w:sz w:val="22"/>
                <w:szCs w:val="22"/>
              </w:rPr>
            </w:pPr>
          </w:p>
          <w:p w14:paraId="6D1CB5C3" w14:textId="77777777" w:rsidR="00DB5AE2" w:rsidRDefault="00DB5AE2" w:rsidP="006978BC">
            <w:pPr>
              <w:spacing w:line="300" w:lineRule="auto"/>
              <w:jc w:val="left"/>
              <w:rPr>
                <w:rFonts w:ascii="ＭＳ 明朝" w:eastAsia="ＭＳ 明朝" w:hAnsi="ＭＳ 明朝"/>
                <w:sz w:val="22"/>
                <w:szCs w:val="22"/>
              </w:rPr>
            </w:pPr>
          </w:p>
          <w:p w14:paraId="64BE5D95" w14:textId="77777777" w:rsidR="00D81B4C" w:rsidRDefault="00D81B4C" w:rsidP="006978BC">
            <w:pPr>
              <w:spacing w:line="300" w:lineRule="auto"/>
              <w:jc w:val="left"/>
              <w:rPr>
                <w:rFonts w:ascii="ＭＳ 明朝" w:eastAsia="ＭＳ 明朝" w:hAnsi="ＭＳ 明朝"/>
                <w:sz w:val="22"/>
                <w:szCs w:val="22"/>
              </w:rPr>
            </w:pPr>
          </w:p>
          <w:p w14:paraId="46C8B96C" w14:textId="5AC8C495" w:rsidR="00DB5AE2" w:rsidRDefault="00D81B4C">
            <w:pPr>
              <w:spacing w:line="300" w:lineRule="auto"/>
              <w:jc w:val="center"/>
              <w:rPr>
                <w:rFonts w:ascii="ＭＳ 明朝" w:eastAsia="ＭＳ 明朝" w:hAnsi="ＭＳ 明朝"/>
                <w:sz w:val="22"/>
                <w:szCs w:val="22"/>
              </w:rPr>
            </w:pPr>
            <w:r>
              <w:rPr>
                <w:rFonts w:ascii="ＭＳ 明朝" w:eastAsia="ＭＳ 明朝" w:hAnsi="ＭＳ 明朝" w:hint="eastAsia"/>
                <w:sz w:val="22"/>
                <w:szCs w:val="22"/>
              </w:rPr>
              <w:lastRenderedPageBreak/>
              <w:t>事業計画見直し後の再エネ供給量</w:t>
            </w:r>
          </w:p>
          <w:p w14:paraId="632A7573" w14:textId="2BCC6021" w:rsidR="007D4496" w:rsidRPr="007106EC" w:rsidRDefault="007D4496" w:rsidP="007106EC">
            <w:pPr>
              <w:spacing w:line="300" w:lineRule="auto"/>
              <w:jc w:val="center"/>
              <w:rPr>
                <w:rFonts w:ascii="ＭＳ 明朝" w:eastAsia="ＭＳ 明朝" w:hAnsi="ＭＳ 明朝"/>
                <w:sz w:val="22"/>
                <w:szCs w:val="22"/>
              </w:rPr>
            </w:pPr>
            <w:r>
              <w:rPr>
                <w:rFonts w:ascii="ＭＳ 明朝" w:eastAsia="ＭＳ 明朝" w:hAnsi="ＭＳ 明朝" w:hint="eastAsia"/>
                <w:sz w:val="22"/>
                <w:szCs w:val="22"/>
              </w:rPr>
              <w:t>（マクログリッド内外の公共施設を区別して整理）</w:t>
            </w:r>
          </w:p>
          <w:p w14:paraId="043D90AF" w14:textId="65B6D2DE" w:rsidR="0023490C" w:rsidRDefault="00F97643" w:rsidP="004803F4">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 xml:space="preserve"> </w:t>
            </w:r>
            <w:r w:rsidR="007D4496">
              <w:rPr>
                <w:rFonts w:ascii="ＭＳ 明朝" w:eastAsia="ＭＳ 明朝" w:hAnsi="ＭＳ 明朝"/>
                <w:noProof/>
                <w:sz w:val="22"/>
                <w:szCs w:val="22"/>
              </w:rPr>
              <w:drawing>
                <wp:inline distT="0" distB="0" distL="0" distR="0" wp14:anchorId="1E4C8C69" wp14:editId="3A11618A">
                  <wp:extent cx="5849280" cy="414684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49280" cy="4146840"/>
                          </a:xfrm>
                          <a:prstGeom prst="rect">
                            <a:avLst/>
                          </a:prstGeom>
                          <a:noFill/>
                          <a:ln>
                            <a:noFill/>
                          </a:ln>
                        </pic:spPr>
                      </pic:pic>
                    </a:graphicData>
                  </a:graphic>
                </wp:inline>
              </w:drawing>
            </w:r>
          </w:p>
          <w:p w14:paraId="7D3045B9" w14:textId="77777777" w:rsidR="00452095" w:rsidRDefault="00452095" w:rsidP="004803F4">
            <w:pPr>
              <w:spacing w:line="300" w:lineRule="auto"/>
              <w:jc w:val="left"/>
              <w:rPr>
                <w:rFonts w:ascii="ＭＳ 明朝" w:eastAsia="ＭＳ 明朝" w:hAnsi="ＭＳ 明朝"/>
                <w:sz w:val="22"/>
                <w:szCs w:val="22"/>
              </w:rPr>
            </w:pPr>
          </w:p>
          <w:p w14:paraId="51CD9D66" w14:textId="322DAD81" w:rsidR="00452095" w:rsidRPr="00452095" w:rsidRDefault="00452095" w:rsidP="007106EC">
            <w:pPr>
              <w:spacing w:line="300" w:lineRule="auto"/>
              <w:jc w:val="center"/>
              <w:rPr>
                <w:rFonts w:ascii="ＭＳ 明朝" w:eastAsia="ＭＳ 明朝" w:hAnsi="ＭＳ 明朝"/>
                <w:sz w:val="22"/>
                <w:szCs w:val="22"/>
              </w:rPr>
            </w:pPr>
            <w:r w:rsidRPr="00452095">
              <w:rPr>
                <w:rFonts w:ascii="ＭＳ 明朝" w:eastAsia="ＭＳ 明朝" w:hAnsi="ＭＳ 明朝"/>
                <w:noProof/>
                <w:sz w:val="22"/>
                <w:szCs w:val="22"/>
              </w:rPr>
              <w:drawing>
                <wp:inline distT="0" distB="0" distL="0" distR="0" wp14:anchorId="1D660169" wp14:editId="6D50E0EC">
                  <wp:extent cx="4134330" cy="2873009"/>
                  <wp:effectExtent l="0" t="0" r="0" b="3810"/>
                  <wp:docPr id="5" name="図 4">
                    <a:extLst xmlns:a="http://schemas.openxmlformats.org/drawingml/2006/main">
                      <a:ext uri="{FF2B5EF4-FFF2-40B4-BE49-F238E27FC236}">
                        <a16:creationId xmlns:a16="http://schemas.microsoft.com/office/drawing/2014/main" id="{2834F547-E7B4-40AD-98F2-2C1E967B2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834F547-E7B4-40AD-98F2-2C1E967B20A2}"/>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4134330" cy="2873009"/>
                          </a:xfrm>
                          <a:prstGeom prst="rect">
                            <a:avLst/>
                          </a:prstGeom>
                        </pic:spPr>
                      </pic:pic>
                    </a:graphicData>
                  </a:graphic>
                </wp:inline>
              </w:drawing>
            </w:r>
          </w:p>
          <w:p w14:paraId="497E305E" w14:textId="7B8DBD2E" w:rsidR="00123AAA" w:rsidRDefault="00123AAA" w:rsidP="007106EC">
            <w:pPr>
              <w:spacing w:line="300" w:lineRule="auto"/>
              <w:jc w:val="center"/>
              <w:rPr>
                <w:rFonts w:ascii="ＭＳ 明朝" w:eastAsia="ＭＳ 明朝" w:hAnsi="ＭＳ 明朝"/>
                <w:sz w:val="22"/>
                <w:szCs w:val="22"/>
              </w:rPr>
            </w:pPr>
            <w:r>
              <w:rPr>
                <w:rFonts w:ascii="ＭＳ 明朝" w:eastAsia="ＭＳ 明朝" w:hAnsi="ＭＳ 明朝" w:hint="eastAsia"/>
                <w:sz w:val="22"/>
                <w:szCs w:val="22"/>
              </w:rPr>
              <w:t>鹿児島県の取組</w:t>
            </w:r>
            <w:r w:rsidR="00D81B4C">
              <w:rPr>
                <w:rFonts w:ascii="ＭＳ 明朝" w:eastAsia="ＭＳ 明朝" w:hAnsi="ＭＳ 明朝" w:hint="eastAsia"/>
                <w:sz w:val="22"/>
                <w:szCs w:val="22"/>
              </w:rPr>
              <w:t>（エネルギーをシェアするまちづくり事業）</w:t>
            </w:r>
          </w:p>
          <w:p w14:paraId="42F54B2E" w14:textId="1498E9E3" w:rsidR="00123AAA" w:rsidRPr="007106EC" w:rsidRDefault="00D978D8" w:rsidP="007106EC">
            <w:pPr>
              <w:spacing w:line="300" w:lineRule="auto"/>
              <w:jc w:val="center"/>
              <w:rPr>
                <w:rFonts w:ascii="ＭＳ 明朝" w:eastAsia="ＭＳ 明朝" w:hAnsi="ＭＳ 明朝"/>
                <w:sz w:val="18"/>
                <w:szCs w:val="18"/>
              </w:rPr>
            </w:pPr>
            <w:r>
              <w:rPr>
                <w:rFonts w:ascii="ＭＳ 明朝" w:eastAsia="ＭＳ 明朝" w:hAnsi="ＭＳ 明朝" w:hint="eastAsia"/>
                <w:sz w:val="18"/>
                <w:szCs w:val="18"/>
              </w:rPr>
              <w:t>「出</w:t>
            </w:r>
            <w:r w:rsidR="002C4BA7">
              <w:rPr>
                <w:rFonts w:ascii="ＭＳ 明朝" w:eastAsia="ＭＳ 明朝" w:hAnsi="ＭＳ 明朝" w:hint="eastAsia"/>
                <w:sz w:val="18"/>
                <w:szCs w:val="18"/>
              </w:rPr>
              <w:t>典</w:t>
            </w:r>
            <w:r>
              <w:rPr>
                <w:rFonts w:ascii="ＭＳ 明朝" w:eastAsia="ＭＳ 明朝" w:hAnsi="ＭＳ 明朝" w:hint="eastAsia"/>
                <w:sz w:val="18"/>
                <w:szCs w:val="18"/>
              </w:rPr>
              <w:t>」</w:t>
            </w:r>
            <w:r w:rsidR="00123AAA" w:rsidRPr="007106EC">
              <w:rPr>
                <w:rFonts w:ascii="ＭＳ 明朝" w:eastAsia="ＭＳ 明朝" w:hAnsi="ＭＳ 明朝" w:hint="eastAsia"/>
                <w:sz w:val="18"/>
                <w:szCs w:val="18"/>
              </w:rPr>
              <w:t>第二回ゼロカーボンアイランドおきのえらぶ推進協議会</w:t>
            </w:r>
            <w:r w:rsidR="00123AAA" w:rsidRPr="007106EC">
              <w:rPr>
                <w:rFonts w:ascii="ＭＳ 明朝" w:eastAsia="ＭＳ 明朝" w:hAnsi="ＭＳ 明朝"/>
                <w:sz w:val="18"/>
                <w:szCs w:val="18"/>
              </w:rPr>
              <w:t>_鹿児島県の取組</w:t>
            </w:r>
          </w:p>
          <w:p w14:paraId="55BD5DA2" w14:textId="77777777" w:rsidR="00DB5AE2" w:rsidRDefault="00DB5AE2" w:rsidP="004803F4">
            <w:pPr>
              <w:spacing w:line="300" w:lineRule="auto"/>
              <w:jc w:val="left"/>
              <w:rPr>
                <w:rFonts w:ascii="ＭＳ 明朝" w:eastAsia="ＭＳ 明朝" w:hAnsi="ＭＳ 明朝"/>
                <w:sz w:val="22"/>
                <w:szCs w:val="22"/>
              </w:rPr>
            </w:pPr>
          </w:p>
          <w:p w14:paraId="12D8C25F" w14:textId="69CD2BEA" w:rsidR="00123AAA" w:rsidRPr="007106EC" w:rsidRDefault="00123AAA" w:rsidP="004803F4">
            <w:pPr>
              <w:spacing w:line="300" w:lineRule="auto"/>
              <w:jc w:val="left"/>
              <w:rPr>
                <w:rFonts w:ascii="ＭＳ 明朝" w:eastAsia="ＭＳ 明朝" w:hAnsi="ＭＳ 明朝"/>
                <w:sz w:val="22"/>
                <w:szCs w:val="22"/>
              </w:rPr>
            </w:pPr>
          </w:p>
        </w:tc>
      </w:tr>
    </w:tbl>
    <w:tbl>
      <w:tblPr>
        <w:tblStyle w:val="11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81742" w:rsidRPr="00615DAF" w14:paraId="29698F35" w14:textId="77777777">
        <w:trPr>
          <w:trHeight w:val="13882"/>
        </w:trPr>
        <w:tc>
          <w:tcPr>
            <w:tcW w:w="9776" w:type="dxa"/>
          </w:tcPr>
          <w:p w14:paraId="56763C60" w14:textId="77777777" w:rsidR="00281742" w:rsidRPr="007106EC" w:rsidRDefault="00281742" w:rsidP="00281742">
            <w:pPr>
              <w:pBdr>
                <w:top w:val="nil"/>
                <w:left w:val="nil"/>
                <w:bottom w:val="nil"/>
                <w:right w:val="nil"/>
                <w:between w:val="nil"/>
              </w:pBdr>
              <w:spacing w:line="300" w:lineRule="auto"/>
              <w:ind w:left="22"/>
              <w:jc w:val="left"/>
              <w:rPr>
                <w:rFonts w:ascii="ＭＳ 明朝" w:eastAsia="ＭＳ 明朝" w:hAnsi="ＭＳ 明朝"/>
                <w:sz w:val="22"/>
                <w:szCs w:val="22"/>
              </w:rPr>
            </w:pPr>
            <w:r w:rsidRPr="007106EC">
              <w:rPr>
                <w:rFonts w:ascii="ＭＳ 明朝" w:eastAsia="ＭＳ 明朝" w:hAnsi="ＭＳ 明朝"/>
                <w:noProof/>
                <w:sz w:val="24"/>
                <w:szCs w:val="24"/>
              </w:rPr>
              <w:lastRenderedPageBreak/>
              <mc:AlternateContent>
                <mc:Choice Requires="wps">
                  <w:drawing>
                    <wp:anchor distT="0" distB="0" distL="114300" distR="114300" simplePos="0" relativeHeight="251719680" behindDoc="0" locked="0" layoutInCell="1" allowOverlap="1" wp14:anchorId="671F3B31" wp14:editId="342EC402">
                      <wp:simplePos x="0" y="0"/>
                      <wp:positionH relativeFrom="column">
                        <wp:posOffset>-44450</wp:posOffset>
                      </wp:positionH>
                      <wp:positionV relativeFrom="paragraph">
                        <wp:posOffset>213360</wp:posOffset>
                      </wp:positionV>
                      <wp:extent cx="6172200" cy="1905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6172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1931582" id="直線コネクタ 1"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5pt,16.8pt" to="48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" strokecolor="black [3200]" strokeweight=".5pt">
                      <v:stroke joinstyle="miter"/>
                    </v:line>
                  </w:pict>
                </mc:Fallback>
              </mc:AlternateContent>
            </w:r>
            <w:r w:rsidRPr="007106EC">
              <w:rPr>
                <w:rFonts w:ascii="ＭＳ 明朝" w:eastAsia="ＭＳ 明朝" w:hAnsi="ＭＳ 明朝"/>
                <w:sz w:val="24"/>
                <w:szCs w:val="24"/>
              </w:rPr>
              <w:t>2.3 民生部門の電力消費に伴うCO2排出の実質ゼロの取組</w:t>
            </w:r>
            <w:r w:rsidRPr="007106EC">
              <w:rPr>
                <w:rFonts w:ascii="ＭＳ 明朝" w:eastAsia="ＭＳ 明朝" w:hAnsi="ＭＳ 明朝"/>
                <w:sz w:val="22"/>
                <w:szCs w:val="22"/>
              </w:rPr>
              <w:t xml:space="preserve">　　</w:t>
            </w:r>
          </w:p>
          <w:p w14:paraId="10F702DF" w14:textId="77777777" w:rsidR="00281742" w:rsidRPr="007106EC" w:rsidRDefault="00281742" w:rsidP="00281742">
            <w:pPr>
              <w:pBdr>
                <w:top w:val="nil"/>
                <w:left w:val="nil"/>
                <w:bottom w:val="nil"/>
                <w:right w:val="nil"/>
                <w:between w:val="nil"/>
              </w:pBdr>
              <w:spacing w:line="300" w:lineRule="auto"/>
              <w:ind w:left="22"/>
              <w:jc w:val="left"/>
              <w:rPr>
                <w:rFonts w:ascii="ＭＳ 明朝" w:eastAsia="ＭＳ 明朝" w:hAnsi="ＭＳ 明朝"/>
                <w:sz w:val="24"/>
                <w:szCs w:val="24"/>
              </w:rPr>
            </w:pPr>
            <w:r w:rsidRPr="007106EC">
              <w:rPr>
                <w:rFonts w:ascii="ＭＳ 明朝" w:eastAsia="ＭＳ 明朝" w:hAnsi="ＭＳ 明朝"/>
                <w:sz w:val="24"/>
                <w:szCs w:val="24"/>
              </w:rPr>
              <w:t>(1)実施する取組の具体的内容</w:t>
            </w:r>
          </w:p>
          <w:p w14:paraId="6F35F03D" w14:textId="53508290"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【全体像】</w:t>
            </w:r>
          </w:p>
          <w:p w14:paraId="034E3C17" w14:textId="13184D78" w:rsidR="00281742" w:rsidRPr="007106EC" w:rsidRDefault="00281742" w:rsidP="00281742">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民生部門に関しては、公共施設</w:t>
            </w:r>
            <w:r w:rsidRPr="007106EC">
              <w:rPr>
                <w:rFonts w:ascii="ＭＳ 明朝" w:eastAsia="ＭＳ 明朝" w:hAnsi="ＭＳ 明朝" w:hint="eastAsia"/>
                <w:sz w:val="22"/>
                <w:szCs w:val="22"/>
              </w:rPr>
              <w:t>群と沖永良部島空港周辺エリアに再生可能エネルギーを導入する。</w:t>
            </w:r>
            <w:r w:rsidRPr="007106EC">
              <w:rPr>
                <w:rFonts w:ascii="ＭＳ 明朝" w:eastAsia="ＭＳ 明朝" w:hAnsi="ＭＳ 明朝"/>
                <w:sz w:val="22"/>
                <w:szCs w:val="22"/>
              </w:rPr>
              <w:t>公共施設に関しては『省エネ』『創エネ』『蓄エネ』の</w:t>
            </w:r>
            <w:r w:rsidRPr="007106EC">
              <w:rPr>
                <w:rFonts w:ascii="ＭＳ 明朝" w:eastAsia="ＭＳ 明朝" w:hAnsi="ＭＳ 明朝" w:hint="eastAsia"/>
                <w:sz w:val="22"/>
                <w:szCs w:val="22"/>
              </w:rPr>
              <w:t>３</w:t>
            </w:r>
            <w:r w:rsidRPr="007106EC">
              <w:rPr>
                <w:rFonts w:ascii="ＭＳ 明朝" w:eastAsia="ＭＳ 明朝" w:hAnsi="ＭＳ 明朝"/>
                <w:sz w:val="22"/>
                <w:szCs w:val="22"/>
              </w:rPr>
              <w:t>つを総合的に取り組んで2030年までに電気に関しては脱炭素化を実施する。</w:t>
            </w:r>
          </w:p>
          <w:p w14:paraId="6B63EF6E" w14:textId="77777777" w:rsidR="00281742" w:rsidRPr="00E710E3" w:rsidRDefault="00281742" w:rsidP="00281742">
            <w:pPr>
              <w:spacing w:line="300" w:lineRule="auto"/>
              <w:rPr>
                <w:rFonts w:ascii="ＭＳ 明朝" w:eastAsia="ＭＳ 明朝" w:hAnsi="ＭＳ 明朝"/>
                <w:sz w:val="22"/>
                <w:szCs w:val="22"/>
              </w:rPr>
            </w:pPr>
          </w:p>
          <w:p w14:paraId="73E54E30" w14:textId="77777777" w:rsidR="00281742" w:rsidRDefault="00281742" w:rsidP="00281742">
            <w:pPr>
              <w:pStyle w:val="af3"/>
              <w:numPr>
                <w:ilvl w:val="0"/>
                <w:numId w:val="27"/>
              </w:numPr>
              <w:spacing w:line="276"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MG内外の需要家施設内に太陽光発電設備、インバータ、蓄電池を設置し</w:t>
            </w:r>
            <w:r>
              <w:rPr>
                <w:rFonts w:ascii="ＭＳ 明朝" w:eastAsia="ＭＳ 明朝" w:hAnsi="ＭＳ 明朝" w:hint="eastAsia"/>
                <w:sz w:val="22"/>
                <w:szCs w:val="22"/>
              </w:rPr>
              <w:t>、</w:t>
            </w:r>
            <w:r w:rsidRPr="001057B2">
              <w:rPr>
                <w:rFonts w:ascii="ＭＳ 明朝" w:eastAsia="ＭＳ 明朝" w:hAnsi="ＭＳ 明朝" w:hint="eastAsia"/>
                <w:sz w:val="22"/>
                <w:szCs w:val="22"/>
              </w:rPr>
              <w:t>沖永良部島最大負荷(約12MW)の半分弱の再エネ(5,200kW)を導入する。</w:t>
            </w:r>
          </w:p>
          <w:p w14:paraId="3EF588B0" w14:textId="77777777" w:rsidR="00281742" w:rsidRPr="001057B2" w:rsidRDefault="00281742" w:rsidP="00281742">
            <w:pPr>
              <w:pStyle w:val="af3"/>
              <w:numPr>
                <w:ilvl w:val="0"/>
                <w:numId w:val="27"/>
              </w:numPr>
              <w:spacing w:line="276"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インバータの半分(仮)にグリッドフォーミングインバータであるDGRを導入し、慣性力不足を解消する。また残りは通常のPCSを導入し、経済合理性も追求する。</w:t>
            </w:r>
          </w:p>
          <w:p w14:paraId="6C89AE83" w14:textId="77777777" w:rsidR="00281742" w:rsidRPr="001057B2" w:rsidRDefault="00281742" w:rsidP="00281742">
            <w:pPr>
              <w:pStyle w:val="af3"/>
              <w:numPr>
                <w:ilvl w:val="0"/>
                <w:numId w:val="24"/>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平常時は需要家側の機器を制御するEMSでMG内外のインバータ群と内燃力機関を協調制御することで、</w:t>
            </w:r>
            <w:r>
              <w:rPr>
                <w:rFonts w:ascii="ＭＳ 明朝" w:eastAsia="ＭＳ 明朝" w:hAnsi="ＭＳ 明朝" w:hint="eastAsia"/>
                <w:sz w:val="22"/>
                <w:szCs w:val="22"/>
              </w:rPr>
              <w:t>内燃力機関最低出力を維持</w:t>
            </w:r>
            <w:r w:rsidRPr="001057B2">
              <w:rPr>
                <w:rFonts w:ascii="ＭＳ 明朝" w:eastAsia="ＭＳ 明朝" w:hAnsi="ＭＳ 明朝" w:hint="eastAsia"/>
                <w:sz w:val="22"/>
                <w:szCs w:val="22"/>
              </w:rPr>
              <w:t>する</w:t>
            </w:r>
            <w:r>
              <w:rPr>
                <w:rFonts w:ascii="ＭＳ 明朝" w:eastAsia="ＭＳ 明朝" w:hAnsi="ＭＳ 明朝" w:hint="eastAsia"/>
                <w:sz w:val="22"/>
                <w:szCs w:val="22"/>
              </w:rPr>
              <w:t>。</w:t>
            </w:r>
          </w:p>
          <w:p w14:paraId="78F8CAFA" w14:textId="77777777" w:rsidR="00281742" w:rsidRPr="001057B2" w:rsidRDefault="00281742" w:rsidP="00281742">
            <w:pPr>
              <w:pStyle w:val="af3"/>
              <w:numPr>
                <w:ilvl w:val="0"/>
                <w:numId w:val="24"/>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非常時は一部エリア</w:t>
            </w:r>
            <w:r>
              <w:rPr>
                <w:rFonts w:ascii="ＭＳ 明朝" w:eastAsia="ＭＳ 明朝" w:hAnsi="ＭＳ 明朝" w:hint="eastAsia"/>
                <w:sz w:val="22"/>
                <w:szCs w:val="22"/>
              </w:rPr>
              <w:t>（知名町新庁舎周辺、知名中学校周辺、和泊小学校周辺）</w:t>
            </w:r>
            <w:r w:rsidRPr="001057B2">
              <w:rPr>
                <w:rFonts w:ascii="ＭＳ 明朝" w:eastAsia="ＭＳ 明朝" w:hAnsi="ＭＳ 明朝" w:hint="eastAsia"/>
                <w:sz w:val="22"/>
                <w:szCs w:val="22"/>
              </w:rPr>
              <w:t>で地域マイクログリッドを運用し、系統停電時においても公共施設を核として周辺の一般需要家にも電力供給する。台風起因の停電が多い離島のレジリエンスを向上させ、</w:t>
            </w:r>
            <w:r w:rsidRPr="001057B2">
              <w:rPr>
                <w:rFonts w:ascii="ＭＳ 明朝" w:eastAsia="ＭＳ 明朝" w:hAnsi="ＭＳ 明朝"/>
                <w:sz w:val="22"/>
                <w:szCs w:val="22"/>
              </w:rPr>
              <w:t>島民が安心して生活できる環境</w:t>
            </w:r>
            <w:r w:rsidRPr="001057B2">
              <w:rPr>
                <w:rFonts w:ascii="ＭＳ 明朝" w:eastAsia="ＭＳ 明朝" w:hAnsi="ＭＳ 明朝" w:hint="eastAsia"/>
                <w:sz w:val="22"/>
                <w:szCs w:val="22"/>
              </w:rPr>
              <w:t>を</w:t>
            </w:r>
            <w:r>
              <w:rPr>
                <w:rFonts w:ascii="ＭＳ 明朝" w:eastAsia="ＭＳ 明朝" w:hAnsi="ＭＳ 明朝" w:hint="eastAsia"/>
                <w:sz w:val="22"/>
                <w:szCs w:val="22"/>
              </w:rPr>
              <w:t>提供する</w:t>
            </w:r>
            <w:r w:rsidRPr="001057B2">
              <w:rPr>
                <w:rFonts w:ascii="ＭＳ 明朝" w:eastAsia="ＭＳ 明朝" w:hAnsi="ＭＳ 明朝" w:hint="eastAsia"/>
                <w:sz w:val="22"/>
                <w:szCs w:val="22"/>
              </w:rPr>
              <w:t>。</w:t>
            </w:r>
          </w:p>
          <w:p w14:paraId="7B8FCE88" w14:textId="77777777" w:rsidR="00281742" w:rsidRDefault="00281742" w:rsidP="00281742">
            <w:pPr>
              <w:pStyle w:val="af3"/>
              <w:numPr>
                <w:ilvl w:val="0"/>
                <w:numId w:val="24"/>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沖永良部島全域の脱炭素化への道筋として、ソーラーシェアリングによる再エネ設置場所確保と、自営線による公共施設への電力供給システムを構築する。</w:t>
            </w:r>
          </w:p>
          <w:p w14:paraId="56F31F08" w14:textId="77777777" w:rsidR="00281742" w:rsidRDefault="00281742" w:rsidP="00281742">
            <w:pPr>
              <w:pStyle w:val="af3"/>
              <w:numPr>
                <w:ilvl w:val="0"/>
                <w:numId w:val="24"/>
              </w:numPr>
              <w:spacing w:line="300" w:lineRule="auto"/>
              <w:ind w:leftChars="0"/>
              <w:rPr>
                <w:rFonts w:ascii="ＭＳ 明朝" w:eastAsia="ＭＳ 明朝" w:hAnsi="ＭＳ 明朝"/>
                <w:sz w:val="22"/>
                <w:szCs w:val="22"/>
              </w:rPr>
            </w:pPr>
            <w:r w:rsidRPr="001057B2">
              <w:rPr>
                <w:rFonts w:ascii="ＭＳ 明朝" w:eastAsia="ＭＳ 明朝" w:hAnsi="ＭＳ 明朝" w:hint="eastAsia"/>
                <w:sz w:val="22"/>
                <w:szCs w:val="22"/>
              </w:rPr>
              <w:t>公共</w:t>
            </w:r>
            <w:r>
              <w:rPr>
                <w:rFonts w:ascii="ＭＳ 明朝" w:eastAsia="ＭＳ 明朝" w:hAnsi="ＭＳ 明朝" w:hint="eastAsia"/>
                <w:sz w:val="22"/>
                <w:szCs w:val="22"/>
              </w:rPr>
              <w:t>施設</w:t>
            </w:r>
            <w:r w:rsidRPr="001057B2">
              <w:rPr>
                <w:rFonts w:ascii="ＭＳ 明朝" w:eastAsia="ＭＳ 明朝" w:hAnsi="ＭＳ 明朝" w:hint="eastAsia"/>
                <w:sz w:val="22"/>
                <w:szCs w:val="22"/>
              </w:rPr>
              <w:t>におけるEV充電用の再エネ電力を蓄電池に充電することによる昼間の電力需要創出と、LED照明による公共施設の省エネ化とを合わせて設計する。これらにより、再エネを効率的に導入する仕組みを構築する。</w:t>
            </w:r>
          </w:p>
          <w:p w14:paraId="47FA57D6" w14:textId="77777777" w:rsidR="00281742" w:rsidRDefault="00281742" w:rsidP="00281742">
            <w:pPr>
              <w:pStyle w:val="af3"/>
              <w:numPr>
                <w:ilvl w:val="0"/>
                <w:numId w:val="24"/>
              </w:numPr>
              <w:spacing w:line="300" w:lineRule="auto"/>
              <w:ind w:leftChars="0"/>
              <w:rPr>
                <w:rFonts w:ascii="ＭＳ 明朝" w:eastAsia="ＭＳ 明朝" w:hAnsi="ＭＳ 明朝"/>
                <w:sz w:val="22"/>
                <w:szCs w:val="22"/>
              </w:rPr>
            </w:pPr>
            <w:r>
              <w:rPr>
                <w:rFonts w:ascii="ＭＳ 明朝" w:eastAsia="ＭＳ 明朝" w:hAnsi="ＭＳ 明朝" w:hint="eastAsia"/>
                <w:sz w:val="22"/>
                <w:szCs w:val="22"/>
              </w:rPr>
              <w:t>知名町新庁舎はZEB Ready化することでゼロカーボンシティへのシンボルとして整備を行う。</w:t>
            </w:r>
          </w:p>
          <w:p w14:paraId="6A089617" w14:textId="77777777" w:rsidR="00281742" w:rsidRPr="007106EC" w:rsidRDefault="00281742" w:rsidP="007106EC">
            <w:pPr>
              <w:pStyle w:val="af3"/>
              <w:numPr>
                <w:ilvl w:val="0"/>
                <w:numId w:val="24"/>
              </w:numPr>
              <w:spacing w:line="300" w:lineRule="auto"/>
              <w:ind w:leftChars="0"/>
              <w:rPr>
                <w:rFonts w:ascii="ＭＳ 明朝" w:eastAsia="ＭＳ 明朝" w:hAnsi="ＭＳ 明朝"/>
                <w:sz w:val="22"/>
                <w:szCs w:val="22"/>
              </w:rPr>
            </w:pPr>
            <w:r>
              <w:rPr>
                <w:rFonts w:ascii="ＭＳ 明朝" w:eastAsia="ＭＳ 明朝" w:hAnsi="ＭＳ 明朝" w:hint="eastAsia"/>
                <w:sz w:val="22"/>
                <w:szCs w:val="22"/>
              </w:rPr>
              <w:t>沖永良部空港周辺は、</w:t>
            </w:r>
            <w:r w:rsidRPr="007106EC">
              <w:rPr>
                <w:rFonts w:ascii="ＭＳ 明朝" w:eastAsia="ＭＳ 明朝" w:hAnsi="ＭＳ 明朝" w:cs="Gungsuh" w:hint="eastAsia"/>
                <w:sz w:val="22"/>
                <w:szCs w:val="22"/>
              </w:rPr>
              <w:t>鹿児島県がエネルギーをシェアするまちづくり事業において、空港の脱炭素化と再エネ電力の島内シェアに関する実証事業計画を検討</w:t>
            </w:r>
            <w:r w:rsidRPr="00A37C9E">
              <w:rPr>
                <w:rFonts w:ascii="ＭＳ 明朝" w:eastAsia="ＭＳ 明朝" w:hAnsi="ＭＳ 明朝" w:cs="Gungsuh" w:hint="eastAsia"/>
                <w:sz w:val="22"/>
                <w:szCs w:val="22"/>
              </w:rPr>
              <w:t>。</w:t>
            </w:r>
          </w:p>
          <w:p w14:paraId="6672D907" w14:textId="77777777" w:rsidR="00281742" w:rsidRDefault="00281742" w:rsidP="00281742">
            <w:pPr>
              <w:spacing w:line="300" w:lineRule="auto"/>
              <w:rPr>
                <w:rFonts w:ascii="ＭＳ 明朝" w:eastAsia="ＭＳ 明朝" w:hAnsi="ＭＳ 明朝" w:cs="Gungsuh"/>
                <w:sz w:val="22"/>
                <w:szCs w:val="22"/>
              </w:rPr>
            </w:pPr>
          </w:p>
          <w:p w14:paraId="5EFCD83A" w14:textId="77777777" w:rsidR="00281742" w:rsidRDefault="00281742" w:rsidP="00281742">
            <w:pPr>
              <w:spacing w:line="300" w:lineRule="auto"/>
              <w:rPr>
                <w:rFonts w:ascii="ＭＳ 明朝" w:eastAsia="ＭＳ 明朝" w:hAnsi="ＭＳ 明朝" w:cs="Gungsuh"/>
                <w:sz w:val="22"/>
                <w:szCs w:val="22"/>
              </w:rPr>
            </w:pPr>
            <w:r>
              <w:rPr>
                <w:rFonts w:ascii="ＭＳ 明朝" w:eastAsia="ＭＳ 明朝" w:hAnsi="ＭＳ 明朝" w:cs="Gungsuh" w:hint="eastAsia"/>
                <w:sz w:val="22"/>
                <w:szCs w:val="22"/>
              </w:rPr>
              <w:t>【具体的取組】</w:t>
            </w:r>
          </w:p>
          <w:p w14:paraId="25001E7C" w14:textId="77777777" w:rsidR="00281742" w:rsidRPr="007106EC" w:rsidRDefault="00281742" w:rsidP="00281742">
            <w:pPr>
              <w:spacing w:line="300" w:lineRule="auto"/>
              <w:rPr>
                <w:rFonts w:ascii="ＭＳ 明朝" w:eastAsia="ＭＳ 明朝" w:hAnsi="ＭＳ 明朝" w:cs="Gungsuh"/>
                <w:sz w:val="22"/>
                <w:szCs w:val="22"/>
              </w:rPr>
            </w:pPr>
            <w:r>
              <w:rPr>
                <w:rFonts w:ascii="ＭＳ 明朝" w:eastAsia="ＭＳ 明朝" w:hAnsi="ＭＳ 明朝" w:cs="Gungsuh" w:hint="eastAsia"/>
                <w:sz w:val="22"/>
                <w:szCs w:val="22"/>
              </w:rPr>
              <w:t xml:space="preserve">①公共施設の省エネ・再エネ化　―　</w:t>
            </w:r>
            <w:r w:rsidRPr="007106EC">
              <w:rPr>
                <w:rFonts w:ascii="ＭＳ 明朝" w:eastAsia="ＭＳ 明朝" w:hAnsi="ＭＳ 明朝" w:cs="Gungsuh"/>
                <w:sz w:val="22"/>
                <w:szCs w:val="22"/>
              </w:rPr>
              <w:t>PCS</w:t>
            </w:r>
            <w:r w:rsidRPr="007106EC">
              <w:rPr>
                <w:rFonts w:ascii="ＭＳ 明朝" w:eastAsia="ＭＳ 明朝" w:hAnsi="ＭＳ 明朝" w:cs="Gungsuh" w:hint="eastAsia"/>
                <w:sz w:val="22"/>
                <w:szCs w:val="22"/>
              </w:rPr>
              <w:t>と</w:t>
            </w:r>
            <w:r w:rsidRPr="007106EC">
              <w:rPr>
                <w:rFonts w:ascii="ＭＳ 明朝" w:eastAsia="ＭＳ 明朝" w:hAnsi="ＭＳ 明朝" w:cs="Gungsuh"/>
                <w:sz w:val="22"/>
                <w:szCs w:val="22"/>
              </w:rPr>
              <w:t>DGR</w:t>
            </w:r>
            <w:r w:rsidRPr="007106EC">
              <w:rPr>
                <w:rFonts w:ascii="ＭＳ 明朝" w:eastAsia="ＭＳ 明朝" w:hAnsi="ＭＳ 明朝" w:cs="Gungsuh" w:hint="eastAsia"/>
                <w:sz w:val="22"/>
                <w:szCs w:val="22"/>
              </w:rPr>
              <w:t>の並行導入</w:t>
            </w:r>
          </w:p>
          <w:p w14:paraId="109E46BA" w14:textId="77777777" w:rsidR="00281742" w:rsidRDefault="00281742" w:rsidP="00281742">
            <w:pPr>
              <w:spacing w:line="300" w:lineRule="auto"/>
              <w:ind w:firstLineChars="100" w:firstLine="220"/>
              <w:rPr>
                <w:rFonts w:ascii="ＭＳ 明朝" w:eastAsia="ＭＳ 明朝" w:hAnsi="ＭＳ 明朝" w:cs="Gungsuh"/>
                <w:sz w:val="22"/>
                <w:szCs w:val="22"/>
              </w:rPr>
            </w:pPr>
            <w:r w:rsidRPr="002D45B7">
              <w:rPr>
                <w:rFonts w:ascii="ＭＳ 明朝" w:eastAsia="ＭＳ 明朝" w:hAnsi="ＭＳ 明朝" w:hint="eastAsia"/>
                <w:sz w:val="22"/>
                <w:szCs w:val="22"/>
              </w:rPr>
              <w:t>着実な脱炭素推進と将来の沖永良部島全域の脱炭素の道筋を示すため、PCSとDGRの両方を活用して再エネを導入する。</w:t>
            </w:r>
            <w:r>
              <w:rPr>
                <w:rFonts w:ascii="ＭＳ 明朝" w:eastAsia="ＭＳ 明朝" w:hAnsi="ＭＳ 明朝" w:hint="eastAsia"/>
                <w:sz w:val="22"/>
                <w:szCs w:val="22"/>
              </w:rPr>
              <w:t>これにより、</w:t>
            </w:r>
            <w:r w:rsidRPr="001057B2">
              <w:rPr>
                <w:rFonts w:ascii="ＭＳ 明朝" w:eastAsia="ＭＳ 明朝" w:hAnsi="ＭＳ 明朝" w:cs="Gungsuh" w:hint="eastAsia"/>
                <w:sz w:val="22"/>
                <w:szCs w:val="22"/>
              </w:rPr>
              <w:t>慣性力維持（系統安定化）と経済合理性の同時実現</w:t>
            </w:r>
            <w:r>
              <w:rPr>
                <w:rFonts w:ascii="ＭＳ 明朝" w:eastAsia="ＭＳ 明朝" w:hAnsi="ＭＳ 明朝" w:cs="Gungsuh" w:hint="eastAsia"/>
                <w:sz w:val="22"/>
                <w:szCs w:val="22"/>
              </w:rPr>
              <w:t>を目指す。</w:t>
            </w:r>
          </w:p>
          <w:p w14:paraId="230C1295" w14:textId="77777777" w:rsidR="00281742" w:rsidRDefault="00281742" w:rsidP="007106EC">
            <w:pPr>
              <w:spacing w:line="300" w:lineRule="auto"/>
              <w:ind w:firstLineChars="100" w:firstLine="220"/>
              <w:rPr>
                <w:rFonts w:ascii="ＭＳ 明朝" w:eastAsia="ＭＳ 明朝" w:hAnsi="ＭＳ 明朝"/>
                <w:sz w:val="22"/>
                <w:szCs w:val="22"/>
              </w:rPr>
            </w:pPr>
            <w:r w:rsidRPr="002D45B7">
              <w:rPr>
                <w:rFonts w:ascii="ＭＳ 明朝" w:eastAsia="ＭＳ 明朝" w:hAnsi="ＭＳ 明朝" w:hint="eastAsia"/>
                <w:sz w:val="22"/>
                <w:szCs w:val="22"/>
              </w:rPr>
              <w:t>なおPCSを</w:t>
            </w:r>
            <w:r>
              <w:rPr>
                <w:rFonts w:ascii="ＭＳ 明朝" w:eastAsia="ＭＳ 明朝" w:hAnsi="ＭＳ 明朝" w:hint="eastAsia"/>
                <w:sz w:val="22"/>
                <w:szCs w:val="22"/>
              </w:rPr>
              <w:t>活用した太陽光発電設備導入を</w:t>
            </w:r>
            <w:r w:rsidRPr="002D45B7">
              <w:rPr>
                <w:rFonts w:ascii="ＭＳ 明朝" w:eastAsia="ＭＳ 明朝" w:hAnsi="ＭＳ 明朝" w:hint="eastAsia"/>
                <w:sz w:val="22"/>
                <w:szCs w:val="22"/>
              </w:rPr>
              <w:t>当初提案書記載の6</w:t>
            </w:r>
            <w:r>
              <w:rPr>
                <w:rFonts w:ascii="ＭＳ 明朝" w:eastAsia="ＭＳ 明朝" w:hAnsi="ＭＳ 明朝"/>
                <w:sz w:val="22"/>
                <w:szCs w:val="22"/>
              </w:rPr>
              <w:t>,</w:t>
            </w:r>
            <w:r w:rsidRPr="002D45B7">
              <w:rPr>
                <w:rFonts w:ascii="ＭＳ 明朝" w:eastAsia="ＭＳ 明朝" w:hAnsi="ＭＳ 明朝" w:hint="eastAsia"/>
                <w:sz w:val="22"/>
                <w:szCs w:val="22"/>
              </w:rPr>
              <w:t>993kWとした場合、慣性力の観点で新規導入した再エネを有効活用できず、座礁資産となる虞を懸念したため、PCSをどの程度導入しても問題ないか九州電力送配電に確認したところ、現時点で不明という回答を得た。系統全体における非同期電源(PCS)の比率が約50%を超えると、電源が連鎖的に脱落する可能性が有るという送配電</w:t>
            </w:r>
            <w:r>
              <w:rPr>
                <w:rFonts w:ascii="ＭＳ 明朝" w:eastAsia="ＭＳ 明朝" w:hAnsi="ＭＳ 明朝" w:hint="eastAsia"/>
                <w:sz w:val="22"/>
                <w:szCs w:val="22"/>
              </w:rPr>
              <w:t>網</w:t>
            </w:r>
            <w:r w:rsidRPr="002D45B7">
              <w:rPr>
                <w:rFonts w:ascii="ＭＳ 明朝" w:eastAsia="ＭＳ 明朝" w:hAnsi="ＭＳ 明朝" w:hint="eastAsia"/>
                <w:sz w:val="22"/>
                <w:szCs w:val="22"/>
              </w:rPr>
              <w:t>協議会の見解を踏まえ、本事業で新規導入する再エネは、非同期電源(PCS)と同期電源(DGR)の割合を１対１(PCS</w:t>
            </w:r>
            <w:r>
              <w:rPr>
                <w:rFonts w:ascii="ＭＳ 明朝" w:eastAsia="ＭＳ 明朝" w:hAnsi="ＭＳ 明朝" w:hint="eastAsia"/>
                <w:sz w:val="22"/>
                <w:szCs w:val="22"/>
              </w:rPr>
              <w:t>を活用した太陽光発電設備</w:t>
            </w:r>
            <w:r w:rsidRPr="002D45B7">
              <w:rPr>
                <w:rFonts w:ascii="ＭＳ 明朝" w:eastAsia="ＭＳ 明朝" w:hAnsi="ＭＳ 明朝" w:hint="eastAsia"/>
                <w:sz w:val="22"/>
                <w:szCs w:val="22"/>
              </w:rPr>
              <w:t>を</w:t>
            </w:r>
            <w:r>
              <w:rPr>
                <w:rFonts w:ascii="ＭＳ 明朝" w:eastAsia="ＭＳ 明朝" w:hAnsi="ＭＳ 明朝" w:hint="eastAsia"/>
                <w:sz w:val="22"/>
                <w:szCs w:val="22"/>
              </w:rPr>
              <w:t>約2,600kW</w:t>
            </w:r>
            <w:r w:rsidRPr="002D45B7">
              <w:rPr>
                <w:rFonts w:ascii="ＭＳ 明朝" w:eastAsia="ＭＳ 明朝" w:hAnsi="ＭＳ 明朝" w:hint="eastAsia"/>
                <w:sz w:val="22"/>
                <w:szCs w:val="22"/>
              </w:rPr>
              <w:t>、DGR</w:t>
            </w:r>
            <w:r>
              <w:rPr>
                <w:rFonts w:ascii="ＭＳ 明朝" w:eastAsia="ＭＳ 明朝" w:hAnsi="ＭＳ 明朝" w:hint="eastAsia"/>
                <w:sz w:val="22"/>
                <w:szCs w:val="22"/>
              </w:rPr>
              <w:t>を活用した太陽光発電設備</w:t>
            </w:r>
            <w:r w:rsidRPr="002D45B7">
              <w:rPr>
                <w:rFonts w:ascii="ＭＳ 明朝" w:eastAsia="ＭＳ 明朝" w:hAnsi="ＭＳ 明朝" w:hint="eastAsia"/>
                <w:sz w:val="22"/>
                <w:szCs w:val="22"/>
              </w:rPr>
              <w:t>を</w:t>
            </w:r>
            <w:r>
              <w:rPr>
                <w:rFonts w:ascii="ＭＳ 明朝" w:eastAsia="ＭＳ 明朝" w:hAnsi="ＭＳ 明朝" w:hint="eastAsia"/>
                <w:sz w:val="22"/>
                <w:szCs w:val="22"/>
              </w:rPr>
              <w:t>約2,600kW</w:t>
            </w:r>
            <w:r w:rsidRPr="002D45B7">
              <w:rPr>
                <w:rFonts w:ascii="ＭＳ 明朝" w:eastAsia="ＭＳ 明朝" w:hAnsi="ＭＳ 明朝" w:hint="eastAsia"/>
                <w:sz w:val="22"/>
                <w:szCs w:val="22"/>
              </w:rPr>
              <w:t>の計5</w:t>
            </w:r>
            <w:r>
              <w:rPr>
                <w:rFonts w:ascii="ＭＳ 明朝" w:eastAsia="ＭＳ 明朝" w:hAnsi="ＭＳ 明朝"/>
                <w:sz w:val="22"/>
                <w:szCs w:val="22"/>
              </w:rPr>
              <w:t>,</w:t>
            </w:r>
            <w:r w:rsidRPr="002D45B7">
              <w:rPr>
                <w:rFonts w:ascii="ＭＳ 明朝" w:eastAsia="ＭＳ 明朝" w:hAnsi="ＭＳ 明朝" w:hint="eastAsia"/>
                <w:sz w:val="22"/>
                <w:szCs w:val="22"/>
              </w:rPr>
              <w:t>200kW)と仮定するが、その比率については今後九州電力送配電と詰</w:t>
            </w:r>
            <w:r w:rsidRPr="002D45B7">
              <w:rPr>
                <w:rFonts w:ascii="ＭＳ 明朝" w:eastAsia="ＭＳ 明朝" w:hAnsi="ＭＳ 明朝" w:hint="eastAsia"/>
                <w:sz w:val="22"/>
                <w:szCs w:val="22"/>
              </w:rPr>
              <w:lastRenderedPageBreak/>
              <w:t>めていくこととする。</w:t>
            </w:r>
          </w:p>
          <w:p w14:paraId="21319CC5" w14:textId="77777777" w:rsidR="00281742" w:rsidRDefault="0028174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01224836" wp14:editId="1B38FE09">
                  <wp:extent cx="4286520" cy="332604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86520" cy="3326040"/>
                          </a:xfrm>
                          <a:prstGeom prst="rect">
                            <a:avLst/>
                          </a:prstGeom>
                          <a:noFill/>
                          <a:ln>
                            <a:noFill/>
                          </a:ln>
                        </pic:spPr>
                      </pic:pic>
                    </a:graphicData>
                  </a:graphic>
                </wp:inline>
              </w:drawing>
            </w:r>
          </w:p>
          <w:p w14:paraId="075805B7" w14:textId="77777777" w:rsidR="00281742" w:rsidRDefault="00281742" w:rsidP="00281742">
            <w:pPr>
              <w:spacing w:line="300" w:lineRule="auto"/>
              <w:jc w:val="left"/>
              <w:rPr>
                <w:rFonts w:ascii="ＭＳ 明朝" w:eastAsia="ＭＳ 明朝" w:hAnsi="ＭＳ 明朝"/>
                <w:sz w:val="22"/>
                <w:szCs w:val="22"/>
              </w:rPr>
            </w:pPr>
          </w:p>
          <w:p w14:paraId="56DFF048" w14:textId="77777777" w:rsidR="00281742" w:rsidRDefault="0028174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74765E82" wp14:editId="7C149241">
                  <wp:extent cx="4682160" cy="355716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82160" cy="3557160"/>
                          </a:xfrm>
                          <a:prstGeom prst="rect">
                            <a:avLst/>
                          </a:prstGeom>
                          <a:noFill/>
                          <a:ln>
                            <a:noFill/>
                          </a:ln>
                        </pic:spPr>
                      </pic:pic>
                    </a:graphicData>
                  </a:graphic>
                </wp:inline>
              </w:drawing>
            </w:r>
          </w:p>
          <w:p w14:paraId="6811D9D6" w14:textId="77777777" w:rsidR="00281742" w:rsidRDefault="00281742" w:rsidP="00281742">
            <w:pPr>
              <w:spacing w:line="300" w:lineRule="auto"/>
              <w:jc w:val="left"/>
              <w:rPr>
                <w:rFonts w:ascii="ＭＳ 明朝" w:eastAsia="ＭＳ 明朝" w:hAnsi="ＭＳ 明朝"/>
                <w:sz w:val="22"/>
                <w:szCs w:val="22"/>
              </w:rPr>
            </w:pPr>
          </w:p>
          <w:p w14:paraId="0FDEE539" w14:textId="77777777" w:rsidR="00281742" w:rsidRPr="00193F56" w:rsidRDefault="00281742" w:rsidP="00281742">
            <w:pPr>
              <w:spacing w:line="300" w:lineRule="auto"/>
              <w:rPr>
                <w:rFonts w:ascii="ＭＳ 明朝" w:eastAsia="ＭＳ 明朝" w:hAnsi="ＭＳ 明朝"/>
                <w:sz w:val="22"/>
                <w:szCs w:val="22"/>
              </w:rPr>
            </w:pPr>
            <w:r>
              <w:rPr>
                <w:rFonts w:ascii="ＭＳ 明朝" w:eastAsia="ＭＳ 明朝" w:hAnsi="ＭＳ 明朝" w:hint="eastAsia"/>
                <w:sz w:val="22"/>
                <w:szCs w:val="22"/>
              </w:rPr>
              <w:t>②</w:t>
            </w:r>
            <w:r w:rsidRPr="00193F56">
              <w:rPr>
                <w:rFonts w:ascii="ＭＳ 明朝" w:eastAsia="ＭＳ 明朝" w:hAnsi="ＭＳ 明朝" w:hint="eastAsia"/>
                <w:sz w:val="22"/>
                <w:szCs w:val="22"/>
              </w:rPr>
              <w:t>EMSによる内燃力機関とDGR群の協調制御</w:t>
            </w:r>
          </w:p>
          <w:p w14:paraId="750C868F" w14:textId="77777777" w:rsidR="00281742" w:rsidRDefault="00281742" w:rsidP="00281742">
            <w:pPr>
              <w:spacing w:line="300" w:lineRule="auto"/>
              <w:ind w:firstLineChars="100" w:firstLine="220"/>
              <w:rPr>
                <w:rFonts w:ascii="ＭＳ 明朝" w:eastAsia="ＭＳ 明朝" w:hAnsi="ＭＳ 明朝"/>
                <w:sz w:val="22"/>
                <w:szCs w:val="22"/>
              </w:rPr>
            </w:pPr>
            <w:r w:rsidRPr="00193F56">
              <w:rPr>
                <w:rFonts w:ascii="ＭＳ 明朝" w:eastAsia="ＭＳ 明朝" w:hAnsi="ＭＳ 明朝" w:hint="eastAsia"/>
                <w:sz w:val="22"/>
                <w:szCs w:val="22"/>
              </w:rPr>
              <w:t>EMSがインバータ群の出力計画を日々作成し、</w:t>
            </w:r>
            <w:r>
              <w:rPr>
                <w:rFonts w:ascii="ＭＳ 明朝" w:eastAsia="ＭＳ 明朝" w:hAnsi="ＭＳ 明朝" w:hint="eastAsia"/>
                <w:sz w:val="22"/>
                <w:szCs w:val="22"/>
              </w:rPr>
              <w:t>九州電力送配電</w:t>
            </w:r>
            <w:r w:rsidRPr="00193F56">
              <w:rPr>
                <w:rFonts w:ascii="ＭＳ 明朝" w:eastAsia="ＭＳ 明朝" w:hAnsi="ＭＳ 明朝" w:hint="eastAsia"/>
                <w:sz w:val="22"/>
                <w:szCs w:val="22"/>
              </w:rPr>
              <w:t>と事前合意することで、内燃力機関最低出力確保と既存再エネに対する九州電力送配電による出力抑制指令回避を実現する。MG内は非常時には、既存の区分開閉器で、切り離して自立運転をすることで、一般需要家も対象に給電できる。但し、これまで</w:t>
            </w:r>
            <w:r>
              <w:rPr>
                <w:rFonts w:ascii="ＭＳ 明朝" w:eastAsia="ＭＳ 明朝" w:hAnsi="ＭＳ 明朝" w:hint="eastAsia"/>
                <w:sz w:val="22"/>
                <w:szCs w:val="22"/>
              </w:rPr>
              <w:t>九州電力送配電</w:t>
            </w:r>
            <w:r w:rsidRPr="00193F56">
              <w:rPr>
                <w:rFonts w:ascii="ＭＳ 明朝" w:eastAsia="ＭＳ 明朝" w:hAnsi="ＭＳ 明朝" w:hint="eastAsia"/>
                <w:sz w:val="22"/>
                <w:szCs w:val="22"/>
              </w:rPr>
              <w:t>とは内燃力機関とDGR間の協調制御について協議してきたが、PCSを組み合わせた場合の協調制御については協議できていない。制御頻度・制御精</w:t>
            </w:r>
            <w:r w:rsidRPr="00193F56">
              <w:rPr>
                <w:rFonts w:ascii="ＭＳ 明朝" w:eastAsia="ＭＳ 明朝" w:hAnsi="ＭＳ 明朝" w:hint="eastAsia"/>
                <w:sz w:val="22"/>
                <w:szCs w:val="22"/>
              </w:rPr>
              <w:lastRenderedPageBreak/>
              <w:t>度などを含めた運用ルールの確定、</w:t>
            </w:r>
            <w:r>
              <w:rPr>
                <w:rFonts w:ascii="ＭＳ 明朝" w:eastAsia="ＭＳ 明朝" w:hAnsi="ＭＳ 明朝" w:hint="eastAsia"/>
                <w:sz w:val="22"/>
                <w:szCs w:val="22"/>
              </w:rPr>
              <w:t>DGR</w:t>
            </w:r>
            <w:r w:rsidRPr="00193F56">
              <w:rPr>
                <w:rFonts w:ascii="ＭＳ 明朝" w:eastAsia="ＭＳ 明朝" w:hAnsi="ＭＳ 明朝" w:hint="eastAsia"/>
                <w:sz w:val="22"/>
                <w:szCs w:val="22"/>
              </w:rPr>
              <w:t>との分担割合、内燃力発電機の増減台タイミングとの調整などについて、R5年中に</w:t>
            </w:r>
            <w:r>
              <w:rPr>
                <w:rFonts w:ascii="ＭＳ 明朝" w:eastAsia="ＭＳ 明朝" w:hAnsi="ＭＳ 明朝" w:hint="eastAsia"/>
                <w:sz w:val="22"/>
                <w:szCs w:val="22"/>
              </w:rPr>
              <w:t>九州電力送配電</w:t>
            </w:r>
            <w:r w:rsidRPr="00193F56">
              <w:rPr>
                <w:rFonts w:ascii="ＭＳ 明朝" w:eastAsia="ＭＳ 明朝" w:hAnsi="ＭＳ 明朝" w:hint="eastAsia"/>
                <w:sz w:val="22"/>
                <w:szCs w:val="22"/>
              </w:rPr>
              <w:t>と内燃力機関とDGR/PCS間の協調制御について認識を一致させる予定</w:t>
            </w:r>
            <w:r>
              <w:rPr>
                <w:rFonts w:ascii="ＭＳ 明朝" w:eastAsia="ＭＳ 明朝" w:hAnsi="ＭＳ 明朝" w:hint="eastAsia"/>
                <w:sz w:val="22"/>
                <w:szCs w:val="22"/>
              </w:rPr>
              <w:t>である。</w:t>
            </w:r>
          </w:p>
          <w:p w14:paraId="7C930765" w14:textId="77777777" w:rsidR="00281742" w:rsidRDefault="00281742" w:rsidP="00281742">
            <w:pPr>
              <w:spacing w:line="300" w:lineRule="auto"/>
              <w:jc w:val="lef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3C3BB4EF" wp14:editId="59990F43">
                  <wp:extent cx="6093360" cy="2981880"/>
                  <wp:effectExtent l="0" t="0" r="317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93360" cy="2981880"/>
                          </a:xfrm>
                          <a:prstGeom prst="rect">
                            <a:avLst/>
                          </a:prstGeom>
                          <a:noFill/>
                          <a:ln>
                            <a:noFill/>
                          </a:ln>
                        </pic:spPr>
                      </pic:pic>
                    </a:graphicData>
                  </a:graphic>
                </wp:inline>
              </w:drawing>
            </w:r>
          </w:p>
          <w:p w14:paraId="2F8F99D0" w14:textId="77777777" w:rsidR="00281742" w:rsidRDefault="00281742" w:rsidP="00281742">
            <w:pPr>
              <w:spacing w:line="300" w:lineRule="auto"/>
              <w:jc w:val="left"/>
              <w:rPr>
                <w:rFonts w:ascii="ＭＳ 明朝" w:eastAsia="ＭＳ 明朝" w:hAnsi="ＭＳ 明朝"/>
                <w:sz w:val="22"/>
                <w:szCs w:val="22"/>
              </w:rPr>
            </w:pPr>
          </w:p>
          <w:p w14:paraId="330C9E99" w14:textId="77777777" w:rsidR="00281742" w:rsidRPr="002745AB" w:rsidRDefault="00281742" w:rsidP="00281742">
            <w:pPr>
              <w:spacing w:line="300" w:lineRule="auto"/>
              <w:rPr>
                <w:rFonts w:ascii="ＭＳ 明朝" w:eastAsia="ＭＳ 明朝" w:hAnsi="ＭＳ 明朝"/>
                <w:sz w:val="22"/>
                <w:szCs w:val="22"/>
              </w:rPr>
            </w:pPr>
            <w:r>
              <w:rPr>
                <w:rFonts w:ascii="ＭＳ 明朝" w:eastAsia="ＭＳ 明朝" w:hAnsi="ＭＳ 明朝" w:hint="eastAsia"/>
                <w:sz w:val="22"/>
                <w:szCs w:val="22"/>
              </w:rPr>
              <w:t>③</w:t>
            </w:r>
            <w:r w:rsidRPr="002745AB">
              <w:rPr>
                <w:rFonts w:ascii="ＭＳ 明朝" w:eastAsia="ＭＳ 明朝" w:hAnsi="ＭＳ 明朝" w:hint="eastAsia"/>
                <w:sz w:val="22"/>
                <w:szCs w:val="22"/>
              </w:rPr>
              <w:t>地域マイクログリッドによる</w:t>
            </w:r>
            <w:r>
              <w:rPr>
                <w:rFonts w:ascii="ＭＳ 明朝" w:eastAsia="ＭＳ 明朝" w:hAnsi="ＭＳ 明朝" w:hint="eastAsia"/>
                <w:sz w:val="22"/>
                <w:szCs w:val="22"/>
              </w:rPr>
              <w:t>非常時の</w:t>
            </w:r>
            <w:r w:rsidRPr="002745AB">
              <w:rPr>
                <w:rFonts w:ascii="ＭＳ 明朝" w:eastAsia="ＭＳ 明朝" w:hAnsi="ＭＳ 明朝" w:hint="eastAsia"/>
                <w:sz w:val="22"/>
                <w:szCs w:val="22"/>
              </w:rPr>
              <w:t>電力供給</w:t>
            </w:r>
          </w:p>
          <w:p w14:paraId="062D2BDA" w14:textId="77777777" w:rsidR="00281742" w:rsidRDefault="00281742" w:rsidP="007106EC">
            <w:pPr>
              <w:spacing w:line="300" w:lineRule="auto"/>
              <w:ind w:firstLineChars="100" w:firstLine="220"/>
              <w:rPr>
                <w:rFonts w:ascii="ＭＳ 明朝" w:eastAsia="ＭＳ 明朝" w:hAnsi="ＭＳ 明朝"/>
                <w:sz w:val="22"/>
                <w:szCs w:val="22"/>
              </w:rPr>
            </w:pPr>
            <w:r w:rsidRPr="002745AB">
              <w:rPr>
                <w:rFonts w:ascii="ＭＳ 明朝" w:eastAsia="ＭＳ 明朝" w:hAnsi="ＭＳ 明朝" w:hint="eastAsia"/>
                <w:sz w:val="22"/>
                <w:szCs w:val="22"/>
              </w:rPr>
              <w:t>九州電力送配電と連携して非常時は地域マイクログリッドを発動し、公共施設を核として周辺の一般需要家にも再エネ電力を供給する。長時間供給が必要な場合は、交付金外で</w:t>
            </w:r>
            <w:r>
              <w:rPr>
                <w:rFonts w:ascii="ＭＳ 明朝" w:eastAsia="ＭＳ 明朝" w:hAnsi="ＭＳ 明朝" w:hint="eastAsia"/>
                <w:sz w:val="22"/>
                <w:szCs w:val="22"/>
              </w:rPr>
              <w:t>導入する</w:t>
            </w:r>
            <w:r w:rsidRPr="002745AB">
              <w:rPr>
                <w:rFonts w:ascii="ＭＳ 明朝" w:eastAsia="ＭＳ 明朝" w:hAnsi="ＭＳ 明朝" w:hint="eastAsia"/>
                <w:sz w:val="22"/>
                <w:szCs w:val="22"/>
              </w:rPr>
              <w:t>非常用発電機をDGR電源としてマイクログリッドを維持する。下記のような運用が可能な地域エネルギー会社を知名町が</w:t>
            </w:r>
            <w:r>
              <w:rPr>
                <w:rFonts w:ascii="ＭＳ 明朝" w:eastAsia="ＭＳ 明朝" w:hAnsi="ＭＳ 明朝" w:hint="eastAsia"/>
                <w:sz w:val="22"/>
                <w:szCs w:val="22"/>
              </w:rPr>
              <w:t>8月まで</w:t>
            </w:r>
            <w:r w:rsidRPr="002745AB">
              <w:rPr>
                <w:rFonts w:ascii="ＭＳ 明朝" w:eastAsia="ＭＳ 明朝" w:hAnsi="ＭＳ 明朝" w:hint="eastAsia"/>
                <w:sz w:val="22"/>
                <w:szCs w:val="22"/>
              </w:rPr>
              <w:t>に公募して、そこに実施させる。責任範囲及び費用負担については</w:t>
            </w:r>
            <w:r>
              <w:rPr>
                <w:rFonts w:ascii="ＭＳ 明朝" w:eastAsia="ＭＳ 明朝" w:hAnsi="ＭＳ 明朝" w:hint="eastAsia"/>
                <w:sz w:val="22"/>
                <w:szCs w:val="22"/>
              </w:rPr>
              <w:t>、今後設立予定のコンソーシアムを通じて、マイクログリッド構築までを目途に九州電力送配電と協議予定である。</w:t>
            </w:r>
          </w:p>
          <w:p w14:paraId="0DF7FCA0" w14:textId="77777777" w:rsidR="00281742" w:rsidRDefault="0028174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FEB6065" wp14:editId="63DDE179">
                  <wp:extent cx="4579200" cy="3023280"/>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579200" cy="3023280"/>
                          </a:xfrm>
                          <a:prstGeom prst="rect">
                            <a:avLst/>
                          </a:prstGeom>
                          <a:noFill/>
                          <a:ln>
                            <a:noFill/>
                          </a:ln>
                        </pic:spPr>
                      </pic:pic>
                    </a:graphicData>
                  </a:graphic>
                </wp:inline>
              </w:drawing>
            </w:r>
          </w:p>
          <w:p w14:paraId="7DA342F7" w14:textId="77777777" w:rsidR="00281742" w:rsidRDefault="00281742" w:rsidP="00281742">
            <w:pPr>
              <w:spacing w:line="300" w:lineRule="auto"/>
              <w:jc w:val="left"/>
              <w:rPr>
                <w:rFonts w:ascii="ＭＳ 明朝" w:eastAsia="ＭＳ 明朝" w:hAnsi="ＭＳ 明朝"/>
                <w:sz w:val="22"/>
                <w:szCs w:val="22"/>
              </w:rPr>
            </w:pPr>
          </w:p>
          <w:p w14:paraId="7B4CEA73" w14:textId="77777777" w:rsidR="00281742" w:rsidRDefault="0028174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lastRenderedPageBreak/>
              <w:drawing>
                <wp:inline distT="0" distB="0" distL="0" distR="0" wp14:anchorId="521FD68B" wp14:editId="2A766871">
                  <wp:extent cx="4307760" cy="143604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07760" cy="1436040"/>
                          </a:xfrm>
                          <a:prstGeom prst="rect">
                            <a:avLst/>
                          </a:prstGeom>
                          <a:noFill/>
                          <a:ln>
                            <a:noFill/>
                          </a:ln>
                        </pic:spPr>
                      </pic:pic>
                    </a:graphicData>
                  </a:graphic>
                </wp:inline>
              </w:drawing>
            </w:r>
          </w:p>
          <w:p w14:paraId="50CB2D32" w14:textId="77777777" w:rsidR="00281742" w:rsidRDefault="00281742" w:rsidP="00281742">
            <w:pPr>
              <w:spacing w:line="300" w:lineRule="auto"/>
              <w:jc w:val="left"/>
              <w:rPr>
                <w:rFonts w:ascii="ＭＳ 明朝" w:eastAsia="ＭＳ 明朝" w:hAnsi="ＭＳ 明朝"/>
                <w:sz w:val="22"/>
                <w:szCs w:val="22"/>
              </w:rPr>
            </w:pPr>
          </w:p>
          <w:p w14:paraId="1D91B4E7" w14:textId="77777777" w:rsidR="00281742" w:rsidRDefault="0028174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1B9177A4" wp14:editId="36A79815">
                  <wp:extent cx="3145680" cy="2240280"/>
                  <wp:effectExtent l="0" t="0" r="0" b="762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45680" cy="2240280"/>
                          </a:xfrm>
                          <a:prstGeom prst="rect">
                            <a:avLst/>
                          </a:prstGeom>
                          <a:noFill/>
                          <a:ln>
                            <a:noFill/>
                          </a:ln>
                        </pic:spPr>
                      </pic:pic>
                    </a:graphicData>
                  </a:graphic>
                </wp:inline>
              </w:drawing>
            </w:r>
          </w:p>
          <w:p w14:paraId="79D5BE4F" w14:textId="77777777" w:rsidR="00281742" w:rsidRDefault="00281742" w:rsidP="00281742">
            <w:pPr>
              <w:spacing w:line="300" w:lineRule="auto"/>
              <w:jc w:val="left"/>
              <w:rPr>
                <w:rFonts w:ascii="ＭＳ 明朝" w:eastAsia="ＭＳ 明朝" w:hAnsi="ＭＳ 明朝"/>
                <w:sz w:val="22"/>
                <w:szCs w:val="22"/>
              </w:rPr>
            </w:pPr>
          </w:p>
          <w:p w14:paraId="17F2C5FA" w14:textId="77777777" w:rsidR="00281742" w:rsidRPr="00D3106B" w:rsidRDefault="00281742" w:rsidP="00281742">
            <w:pPr>
              <w:spacing w:line="300" w:lineRule="auto"/>
              <w:rPr>
                <w:rFonts w:ascii="ＭＳ 明朝" w:eastAsia="ＭＳ 明朝" w:hAnsi="ＭＳ 明朝"/>
                <w:sz w:val="22"/>
                <w:szCs w:val="22"/>
              </w:rPr>
            </w:pPr>
            <w:r w:rsidRPr="00D3106B">
              <w:rPr>
                <w:rFonts w:ascii="ＭＳ 明朝" w:eastAsia="ＭＳ 明朝" w:hAnsi="ＭＳ 明朝" w:hint="eastAsia"/>
                <w:sz w:val="22"/>
                <w:szCs w:val="22"/>
              </w:rPr>
              <w:t>④ソーラーシェアリングと自営線による高圧需要家への電力供給システム</w:t>
            </w:r>
          </w:p>
          <w:p w14:paraId="57A1C33D" w14:textId="77777777" w:rsidR="00281742" w:rsidRPr="00D3106B" w:rsidRDefault="00281742" w:rsidP="007106EC">
            <w:pPr>
              <w:spacing w:line="300" w:lineRule="auto"/>
              <w:ind w:firstLineChars="100" w:firstLine="220"/>
              <w:rPr>
                <w:rFonts w:ascii="ＭＳ 明朝" w:eastAsia="ＭＳ 明朝" w:hAnsi="ＭＳ 明朝"/>
                <w:sz w:val="22"/>
                <w:szCs w:val="22"/>
              </w:rPr>
            </w:pPr>
            <w:r w:rsidRPr="00D3106B">
              <w:rPr>
                <w:rFonts w:ascii="ＭＳ 明朝" w:eastAsia="ＭＳ 明朝" w:hAnsi="ＭＳ 明朝" w:hint="eastAsia"/>
                <w:sz w:val="22"/>
                <w:szCs w:val="22"/>
              </w:rPr>
              <w:t>屋根やため池（風速の制約）では太陽光発電の設置量を確保できない高圧需要家については、周辺の農地（馬鈴薯等）で</w:t>
            </w:r>
            <w:r w:rsidRPr="007106EC">
              <w:rPr>
                <w:rFonts w:ascii="ＭＳ 明朝" w:eastAsia="ＭＳ 明朝" w:hAnsi="ＭＳ 明朝" w:hint="eastAsia"/>
                <w:sz w:val="22"/>
                <w:szCs w:val="22"/>
              </w:rPr>
              <w:t>ソーラーシェアリング</w:t>
            </w:r>
            <w:r w:rsidRPr="00D3106B">
              <w:rPr>
                <w:rFonts w:ascii="ＭＳ 明朝" w:eastAsia="ＭＳ 明朝" w:hAnsi="ＭＳ 明朝" w:hint="eastAsia"/>
                <w:sz w:val="22"/>
                <w:szCs w:val="22"/>
              </w:rPr>
              <w:t>を実施することで再エネ供給量を確保する。具体的には永嶺浄水場を対象とする。必要な用地は約1.2ha程度であり、農業委員会と協議継続中である。農地の一時的な転用となるが、原状復帰が容易なスクリュー杭は技術的に問題ないことを確認済みである。</w:t>
            </w:r>
          </w:p>
          <w:p w14:paraId="73CBD692" w14:textId="77777777" w:rsidR="00281742" w:rsidRDefault="00281742" w:rsidP="00281742">
            <w:pPr>
              <w:spacing w:line="300" w:lineRule="auto"/>
              <w:jc w:val="lef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6823EBC" wp14:editId="5DAD9BB8">
                  <wp:extent cx="6073920" cy="3289320"/>
                  <wp:effectExtent l="0" t="0" r="3175" b="635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073920" cy="3289320"/>
                          </a:xfrm>
                          <a:prstGeom prst="rect">
                            <a:avLst/>
                          </a:prstGeom>
                          <a:noFill/>
                          <a:ln>
                            <a:noFill/>
                          </a:ln>
                        </pic:spPr>
                      </pic:pic>
                    </a:graphicData>
                  </a:graphic>
                </wp:inline>
              </w:drawing>
            </w:r>
          </w:p>
          <w:p w14:paraId="33E679A7"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lastRenderedPageBreak/>
              <w:t>【民生部門の電力需要家の種類・数、直近年度の電力需要量】</w:t>
            </w:r>
          </w:p>
          <w:p w14:paraId="69725D22" w14:textId="515909B8" w:rsidR="00281742" w:rsidRDefault="00281742" w:rsidP="00281742">
            <w:pPr>
              <w:spacing w:line="300" w:lineRule="auto"/>
              <w:rPr>
                <w:rFonts w:ascii="ＭＳ 明朝" w:eastAsia="ＭＳ 明朝" w:hAnsi="ＭＳ 明朝"/>
                <w:sz w:val="22"/>
                <w:szCs w:val="22"/>
              </w:rPr>
            </w:pPr>
            <w:r>
              <w:rPr>
                <w:rFonts w:ascii="ＭＳ 明朝" w:eastAsia="ＭＳ 明朝" w:hAnsi="ＭＳ 明朝" w:hint="eastAsia"/>
                <w:sz w:val="22"/>
                <w:szCs w:val="22"/>
              </w:rPr>
              <w:t>①</w:t>
            </w:r>
            <w:r w:rsidRPr="007106EC">
              <w:rPr>
                <w:rFonts w:ascii="ＭＳ 明朝" w:eastAsia="ＭＳ 明朝" w:hAnsi="ＭＳ 明朝"/>
                <w:sz w:val="22"/>
                <w:szCs w:val="22"/>
              </w:rPr>
              <w:t>知名町及び和泊町の公共施設群</w:t>
            </w:r>
          </w:p>
          <w:p w14:paraId="636BC00F" w14:textId="13070D14" w:rsidR="00281742" w:rsidRPr="007106EC" w:rsidRDefault="00281742" w:rsidP="007106EC">
            <w:pPr>
              <w:spacing w:line="300" w:lineRule="auto"/>
              <w:ind w:firstLineChars="100" w:firstLine="220"/>
              <w:rPr>
                <w:rFonts w:ascii="ＭＳ 明朝" w:eastAsia="ＭＳ 明朝" w:hAnsi="ＭＳ 明朝"/>
                <w:sz w:val="22"/>
                <w:szCs w:val="22"/>
              </w:rPr>
            </w:pPr>
            <w:r w:rsidRPr="00592F72">
              <w:rPr>
                <w:rFonts w:ascii="ＭＳ 明朝" w:eastAsia="ＭＳ 明朝" w:hAnsi="ＭＳ 明朝" w:hint="eastAsia"/>
                <w:sz w:val="22"/>
                <w:szCs w:val="22"/>
              </w:rPr>
              <w:t>公共施設：</w:t>
            </w:r>
            <w:r>
              <w:rPr>
                <w:rFonts w:ascii="ＭＳ 明朝" w:eastAsia="ＭＳ 明朝" w:hAnsi="ＭＳ 明朝" w:hint="eastAsia"/>
                <w:sz w:val="22"/>
                <w:szCs w:val="22"/>
              </w:rPr>
              <w:t>26</w:t>
            </w:r>
            <w:r w:rsidRPr="00592F72">
              <w:rPr>
                <w:rFonts w:ascii="ＭＳ 明朝" w:eastAsia="ＭＳ 明朝" w:hAnsi="ＭＳ 明朝" w:hint="eastAsia"/>
                <w:sz w:val="22"/>
                <w:szCs w:val="22"/>
              </w:rPr>
              <w:t>施設</w:t>
            </w:r>
          </w:p>
          <w:p w14:paraId="37B3F011" w14:textId="4CA19EC5" w:rsidR="00281742" w:rsidRDefault="00281742" w:rsidP="00554477">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対象とする公共施設の</w:t>
            </w:r>
            <w:r w:rsidRPr="007106EC">
              <w:rPr>
                <w:rFonts w:ascii="ＭＳ 明朝" w:eastAsia="ＭＳ 明朝" w:hAnsi="ＭＳ 明朝"/>
                <w:b/>
                <w:bCs/>
                <w:sz w:val="22"/>
                <w:szCs w:val="22"/>
                <w:u w:val="single"/>
              </w:rPr>
              <w:t>年間</w:t>
            </w:r>
            <w:r>
              <w:rPr>
                <w:rFonts w:ascii="ＭＳ 明朝" w:eastAsia="ＭＳ 明朝" w:hAnsi="ＭＳ 明朝"/>
                <w:b/>
                <w:bCs/>
                <w:sz w:val="22"/>
                <w:szCs w:val="22"/>
                <w:u w:val="single"/>
              </w:rPr>
              <w:t>電力需要</w:t>
            </w:r>
            <w:r w:rsidRPr="007106EC">
              <w:rPr>
                <w:rFonts w:ascii="ＭＳ 明朝" w:eastAsia="ＭＳ 明朝" w:hAnsi="ＭＳ 明朝"/>
                <w:b/>
                <w:bCs/>
                <w:sz w:val="22"/>
                <w:szCs w:val="22"/>
                <w:u w:val="single"/>
              </w:rPr>
              <w:t>量は5,494,713kWh/年</w:t>
            </w:r>
            <w:r w:rsidRPr="007106EC">
              <w:rPr>
                <w:rFonts w:ascii="ＭＳ 明朝" w:eastAsia="ＭＳ 明朝" w:hAnsi="ＭＳ 明朝"/>
                <w:sz w:val="22"/>
                <w:szCs w:val="22"/>
              </w:rPr>
              <w:t>となる。</w:t>
            </w:r>
          </w:p>
          <w:p w14:paraId="0D0D963E" w14:textId="02A00470" w:rsidR="00281742" w:rsidRPr="007106EC" w:rsidRDefault="00281742" w:rsidP="00554477">
            <w:pPr>
              <w:spacing w:line="300" w:lineRule="auto"/>
              <w:ind w:firstLineChars="100" w:firstLine="210"/>
              <w:rPr>
                <w:rFonts w:ascii="ＭＳ 明朝" w:eastAsia="ＭＳ 明朝" w:hAnsi="ＭＳ 明朝"/>
                <w:sz w:val="22"/>
                <w:szCs w:val="22"/>
              </w:rPr>
            </w:pPr>
            <w:r>
              <w:rPr>
                <w:rFonts w:hint="eastAsia"/>
              </w:rPr>
              <w:t>なお、令和５年度に、</w:t>
            </w:r>
            <w:r>
              <w:rPr>
                <w:rFonts w:hint="eastAsia"/>
              </w:rPr>
              <w:t>PCS</w:t>
            </w:r>
            <w:r>
              <w:rPr>
                <w:rFonts w:hint="eastAsia"/>
              </w:rPr>
              <w:t>を活用した太陽光発電設備を導入する対象施設の追加を予定しているため、対象とする公共施設数および年間電力需要量は増加する見込みである。</w:t>
            </w:r>
          </w:p>
          <w:p w14:paraId="690F87AF" w14:textId="77777777" w:rsidR="00281742" w:rsidRPr="007106EC" w:rsidRDefault="00281742" w:rsidP="00281742">
            <w:pPr>
              <w:spacing w:line="300" w:lineRule="auto"/>
              <w:rPr>
                <w:rFonts w:ascii="ＭＳ 明朝" w:eastAsia="ＭＳ 明朝" w:hAnsi="ＭＳ 明朝"/>
                <w:sz w:val="22"/>
                <w:szCs w:val="22"/>
              </w:rPr>
            </w:pPr>
          </w:p>
          <w:p w14:paraId="55ED353B" w14:textId="135D5BA0"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②沖永良部島空港</w:t>
            </w:r>
            <w:r w:rsidRPr="007106EC">
              <w:rPr>
                <w:rFonts w:ascii="ＭＳ 明朝" w:eastAsia="ＭＳ 明朝" w:hAnsi="ＭＳ 明朝"/>
                <w:sz w:val="22"/>
                <w:szCs w:val="22"/>
              </w:rPr>
              <w:t>周辺</w:t>
            </w:r>
          </w:p>
          <w:p w14:paraId="081FF400" w14:textId="0C27A86E" w:rsidR="00281742" w:rsidRDefault="00281742" w:rsidP="0055447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鹿児島県がエネルギーをシェアするまちづくり事業を通じて</w:t>
            </w:r>
            <w:r>
              <w:rPr>
                <w:rFonts w:ascii="ＭＳ 明朝" w:eastAsia="ＭＳ 明朝" w:hAnsi="ＭＳ 明朝" w:hint="eastAsia"/>
                <w:sz w:val="22"/>
                <w:szCs w:val="22"/>
              </w:rPr>
              <w:t>検討する。</w:t>
            </w:r>
          </w:p>
          <w:p w14:paraId="31169D56" w14:textId="6EE41F3A" w:rsidR="00281742" w:rsidRPr="007106EC" w:rsidRDefault="00281742" w:rsidP="007106EC">
            <w:pPr>
              <w:spacing w:line="300" w:lineRule="auto"/>
              <w:ind w:firstLineChars="100" w:firstLine="220"/>
              <w:rPr>
                <w:rFonts w:ascii="ＭＳ 明朝" w:eastAsia="ＭＳ 明朝" w:hAnsi="ＭＳ 明朝"/>
                <w:sz w:val="22"/>
                <w:szCs w:val="22"/>
              </w:rPr>
            </w:pPr>
            <w:r w:rsidRPr="00A3710F">
              <w:rPr>
                <w:rFonts w:ascii="ＭＳ 明朝" w:eastAsia="ＭＳ 明朝" w:hAnsi="ＭＳ 明朝" w:hint="eastAsia"/>
                <w:sz w:val="22"/>
                <w:szCs w:val="22"/>
              </w:rPr>
              <w:t>エネルギーをシェアするまちづくり事業の具体的計画</w:t>
            </w:r>
            <w:r>
              <w:rPr>
                <w:rFonts w:ascii="ＭＳ 明朝" w:eastAsia="ＭＳ 明朝" w:hAnsi="ＭＳ 明朝" w:hint="eastAsia"/>
                <w:sz w:val="22"/>
                <w:szCs w:val="22"/>
              </w:rPr>
              <w:t>が</w:t>
            </w:r>
            <w:r w:rsidRPr="00A3710F">
              <w:rPr>
                <w:rFonts w:ascii="ＭＳ 明朝" w:eastAsia="ＭＳ 明朝" w:hAnsi="ＭＳ 明朝" w:hint="eastAsia"/>
                <w:sz w:val="22"/>
                <w:szCs w:val="22"/>
              </w:rPr>
              <w:t>公表</w:t>
            </w:r>
            <w:r>
              <w:rPr>
                <w:rFonts w:ascii="ＭＳ 明朝" w:eastAsia="ＭＳ 明朝" w:hAnsi="ＭＳ 明朝" w:hint="eastAsia"/>
                <w:sz w:val="22"/>
                <w:szCs w:val="22"/>
              </w:rPr>
              <w:t>された後、対象施設やその電力需要量を特定することとする。</w:t>
            </w:r>
          </w:p>
          <w:p w14:paraId="2105D4A3" w14:textId="77777777" w:rsidR="00281742" w:rsidRPr="007106EC" w:rsidRDefault="00281742" w:rsidP="00281742">
            <w:pPr>
              <w:spacing w:line="300" w:lineRule="auto"/>
              <w:rPr>
                <w:rFonts w:ascii="ＭＳ 明朝" w:eastAsia="ＭＳ 明朝" w:hAnsi="ＭＳ 明朝"/>
                <w:sz w:val="22"/>
                <w:szCs w:val="22"/>
              </w:rPr>
            </w:pPr>
          </w:p>
          <w:p w14:paraId="77BB3060"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【再エネ等の電力供給に関する取組内容・実施場所・電力供給量】</w:t>
            </w:r>
          </w:p>
          <w:p w14:paraId="633BD7CC"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①知名町及び和泊町の公共施設群での再エネ導入量</w:t>
            </w:r>
          </w:p>
          <w:p w14:paraId="09D28FF2" w14:textId="139BEBE7" w:rsidR="00281742" w:rsidRPr="007106EC" w:rsidRDefault="00281742" w:rsidP="00554477">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各公共施設の屋根</w:t>
            </w:r>
            <w:r>
              <w:rPr>
                <w:rFonts w:ascii="ＭＳ 明朝" w:eastAsia="ＭＳ 明朝" w:hAnsi="ＭＳ 明朝" w:hint="eastAsia"/>
                <w:sz w:val="22"/>
                <w:szCs w:val="22"/>
              </w:rPr>
              <w:t>、駐車場、周辺の遊休地や</w:t>
            </w:r>
            <w:r w:rsidRPr="007106EC">
              <w:rPr>
                <w:rFonts w:ascii="ＭＳ 明朝" w:eastAsia="ＭＳ 明朝" w:hAnsi="ＭＳ 明朝" w:hint="eastAsia"/>
                <w:sz w:val="22"/>
                <w:szCs w:val="22"/>
              </w:rPr>
              <w:t>農地</w:t>
            </w:r>
            <w:r w:rsidRPr="007106EC">
              <w:rPr>
                <w:rFonts w:ascii="ＭＳ 明朝" w:eastAsia="ＭＳ 明朝" w:hAnsi="ＭＳ 明朝"/>
                <w:sz w:val="22"/>
                <w:szCs w:val="22"/>
              </w:rPr>
              <w:t>に</w:t>
            </w:r>
            <w:r>
              <w:rPr>
                <w:rFonts w:ascii="ＭＳ 明朝" w:eastAsia="ＭＳ 明朝" w:hAnsi="ＭＳ 明朝" w:hint="eastAsia"/>
                <w:sz w:val="22"/>
                <w:szCs w:val="22"/>
              </w:rPr>
              <w:t>DGRとPCSを活用した</w:t>
            </w:r>
            <w:r w:rsidRPr="007106EC">
              <w:rPr>
                <w:rFonts w:ascii="ＭＳ 明朝" w:eastAsia="ＭＳ 明朝" w:hAnsi="ＭＳ 明朝"/>
                <w:b/>
                <w:bCs/>
                <w:sz w:val="22"/>
                <w:szCs w:val="22"/>
                <w:u w:val="single"/>
              </w:rPr>
              <w:t>太陽光発電</w:t>
            </w:r>
            <w:r w:rsidRPr="007106EC">
              <w:rPr>
                <w:rFonts w:ascii="ＭＳ 明朝" w:eastAsia="ＭＳ 明朝" w:hAnsi="ＭＳ 明朝" w:hint="eastAsia"/>
                <w:b/>
                <w:bCs/>
                <w:sz w:val="22"/>
                <w:szCs w:val="22"/>
                <w:u w:val="single"/>
              </w:rPr>
              <w:t>設備</w:t>
            </w:r>
            <w:r w:rsidRPr="007106EC">
              <w:rPr>
                <w:rFonts w:ascii="ＭＳ 明朝" w:eastAsia="ＭＳ 明朝" w:hAnsi="ＭＳ 明朝"/>
                <w:b/>
                <w:bCs/>
                <w:sz w:val="22"/>
                <w:szCs w:val="22"/>
                <w:u w:val="single"/>
              </w:rPr>
              <w:t>を</w:t>
            </w:r>
            <w:r w:rsidRPr="007106EC">
              <w:rPr>
                <w:rFonts w:ascii="ＭＳ 明朝" w:eastAsia="ＭＳ 明朝" w:hAnsi="ＭＳ 明朝" w:hint="eastAsia"/>
                <w:b/>
                <w:bCs/>
                <w:sz w:val="22"/>
                <w:szCs w:val="22"/>
                <w:u w:val="single"/>
              </w:rPr>
              <w:t>計</w:t>
            </w:r>
            <w:r w:rsidRPr="007106EC">
              <w:rPr>
                <w:rFonts w:ascii="ＭＳ 明朝" w:eastAsia="ＭＳ 明朝" w:hAnsi="ＭＳ 明朝"/>
                <w:b/>
                <w:bCs/>
                <w:sz w:val="22"/>
                <w:szCs w:val="22"/>
                <w:u w:val="single"/>
              </w:rPr>
              <w:t>5,200kW(6,240,000kWh/年)</w:t>
            </w:r>
            <w:r w:rsidRPr="007106EC">
              <w:rPr>
                <w:rFonts w:ascii="ＭＳ 明朝" w:eastAsia="ＭＳ 明朝" w:hAnsi="ＭＳ 明朝"/>
                <w:sz w:val="22"/>
                <w:szCs w:val="22"/>
              </w:rPr>
              <w:t>、</w:t>
            </w:r>
            <w:r w:rsidRPr="007106EC">
              <w:rPr>
                <w:rFonts w:ascii="ＭＳ 明朝" w:eastAsia="ＭＳ 明朝" w:hAnsi="ＭＳ 明朝" w:hint="eastAsia"/>
                <w:sz w:val="22"/>
                <w:szCs w:val="22"/>
              </w:rPr>
              <w:t>蓄電池を</w:t>
            </w:r>
            <w:r>
              <w:rPr>
                <w:rFonts w:ascii="ＭＳ 明朝" w:eastAsia="ＭＳ 明朝" w:hAnsi="ＭＳ 明朝" w:hint="eastAsia"/>
                <w:sz w:val="22"/>
                <w:szCs w:val="22"/>
              </w:rPr>
              <w:t>計</w:t>
            </w:r>
            <w:r w:rsidR="00ED70A1">
              <w:rPr>
                <w:rFonts w:ascii="ＭＳ 明朝" w:eastAsia="ＭＳ 明朝" w:hAnsi="ＭＳ 明朝"/>
                <w:sz w:val="22"/>
                <w:szCs w:val="22"/>
              </w:rPr>
              <w:t>5,200</w:t>
            </w:r>
            <w:r w:rsidR="00ED70A1" w:rsidRPr="007106EC">
              <w:rPr>
                <w:rFonts w:ascii="ＭＳ 明朝" w:eastAsia="ＭＳ 明朝" w:hAnsi="ＭＳ 明朝"/>
                <w:sz w:val="22"/>
                <w:szCs w:val="22"/>
              </w:rPr>
              <w:t>kWh</w:t>
            </w:r>
            <w:r w:rsidR="00ED70A1">
              <w:rPr>
                <w:rFonts w:ascii="ＭＳ 明朝" w:eastAsia="ＭＳ 明朝" w:hAnsi="ＭＳ 明朝" w:hint="eastAsia"/>
                <w:sz w:val="22"/>
                <w:szCs w:val="22"/>
              </w:rPr>
              <w:t>（DGR内蔵型の蓄電池約2</w:t>
            </w:r>
            <w:r w:rsidR="00ED70A1">
              <w:rPr>
                <w:rFonts w:ascii="ＭＳ 明朝" w:eastAsia="ＭＳ 明朝" w:hAnsi="ＭＳ 明朝"/>
                <w:sz w:val="22"/>
                <w:szCs w:val="22"/>
              </w:rPr>
              <w:t>,600kWh</w:t>
            </w:r>
            <w:r w:rsidR="00ED70A1">
              <w:rPr>
                <w:rFonts w:ascii="ＭＳ 明朝" w:eastAsia="ＭＳ 明朝" w:hAnsi="ＭＳ 明朝" w:hint="eastAsia"/>
                <w:sz w:val="22"/>
                <w:szCs w:val="22"/>
              </w:rPr>
              <w:t>を含む）</w:t>
            </w:r>
            <w:r w:rsidRPr="007106EC">
              <w:rPr>
                <w:rFonts w:ascii="ＭＳ 明朝" w:eastAsia="ＭＳ 明朝" w:hAnsi="ＭＳ 明朝"/>
                <w:sz w:val="22"/>
                <w:szCs w:val="22"/>
              </w:rPr>
              <w:t>設置する。</w:t>
            </w:r>
          </w:p>
          <w:p w14:paraId="61D81A88" w14:textId="7049FA1B" w:rsidR="00281742" w:rsidRPr="007106EC" w:rsidRDefault="00281742" w:rsidP="00281742">
            <w:pPr>
              <w:spacing w:line="300" w:lineRule="auto"/>
              <w:rPr>
                <w:rFonts w:ascii="ＭＳ 明朝" w:eastAsia="ＭＳ 明朝" w:hAnsi="ＭＳ 明朝"/>
                <w:sz w:val="22"/>
                <w:szCs w:val="22"/>
              </w:rPr>
            </w:pPr>
          </w:p>
          <w:p w14:paraId="3A7EB32A"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②沖永良部島空港</w:t>
            </w:r>
            <w:r w:rsidRPr="007106EC">
              <w:rPr>
                <w:rFonts w:ascii="ＭＳ 明朝" w:eastAsia="ＭＳ 明朝" w:hAnsi="ＭＳ 明朝"/>
                <w:sz w:val="22"/>
                <w:szCs w:val="22"/>
              </w:rPr>
              <w:t>周辺の再エネ導入量</w:t>
            </w:r>
          </w:p>
          <w:p w14:paraId="29AC3158" w14:textId="53360584" w:rsidR="00281742" w:rsidRDefault="00281742" w:rsidP="00554477">
            <w:pPr>
              <w:spacing w:line="300" w:lineRule="auto"/>
              <w:ind w:firstLineChars="100" w:firstLine="220"/>
              <w:rPr>
                <w:rFonts w:ascii="ＭＳ 明朝" w:eastAsia="ＭＳ 明朝" w:hAnsi="ＭＳ 明朝"/>
                <w:sz w:val="22"/>
                <w:szCs w:val="22"/>
              </w:rPr>
            </w:pPr>
            <w:r w:rsidRPr="001057B2">
              <w:rPr>
                <w:rFonts w:ascii="ＭＳ 明朝" w:eastAsia="ＭＳ 明朝" w:hAnsi="ＭＳ 明朝" w:hint="eastAsia"/>
                <w:sz w:val="22"/>
                <w:szCs w:val="22"/>
              </w:rPr>
              <w:t>鹿児島県がエネルギーをシェアするまちづくり事業を通じて</w:t>
            </w:r>
            <w:r>
              <w:rPr>
                <w:rFonts w:ascii="ＭＳ 明朝" w:eastAsia="ＭＳ 明朝" w:hAnsi="ＭＳ 明朝" w:hint="eastAsia"/>
                <w:sz w:val="22"/>
                <w:szCs w:val="22"/>
              </w:rPr>
              <w:t>検討する。</w:t>
            </w:r>
          </w:p>
          <w:p w14:paraId="4DEDC3B3" w14:textId="77777777" w:rsidR="00281742" w:rsidRDefault="00281742" w:rsidP="00281742">
            <w:pPr>
              <w:spacing w:line="300" w:lineRule="auto"/>
              <w:ind w:firstLineChars="100" w:firstLine="220"/>
              <w:rPr>
                <w:rFonts w:ascii="ＭＳ 明朝" w:eastAsia="ＭＳ 明朝" w:hAnsi="ＭＳ 明朝"/>
                <w:sz w:val="22"/>
                <w:szCs w:val="22"/>
              </w:rPr>
            </w:pPr>
            <w:r w:rsidRPr="00A3710F">
              <w:rPr>
                <w:rFonts w:ascii="ＭＳ 明朝" w:eastAsia="ＭＳ 明朝" w:hAnsi="ＭＳ 明朝" w:hint="eastAsia"/>
                <w:sz w:val="22"/>
                <w:szCs w:val="22"/>
              </w:rPr>
              <w:t>エネルギーをシェアするまちづくり事業の具体的計画</w:t>
            </w:r>
            <w:r>
              <w:rPr>
                <w:rFonts w:ascii="ＭＳ 明朝" w:eastAsia="ＭＳ 明朝" w:hAnsi="ＭＳ 明朝" w:hint="eastAsia"/>
                <w:sz w:val="22"/>
                <w:szCs w:val="22"/>
              </w:rPr>
              <w:t>が</w:t>
            </w:r>
            <w:r w:rsidRPr="00A3710F">
              <w:rPr>
                <w:rFonts w:ascii="ＭＳ 明朝" w:eastAsia="ＭＳ 明朝" w:hAnsi="ＭＳ 明朝" w:hint="eastAsia"/>
                <w:sz w:val="22"/>
                <w:szCs w:val="22"/>
              </w:rPr>
              <w:t>公表</w:t>
            </w:r>
            <w:r>
              <w:rPr>
                <w:rFonts w:ascii="ＭＳ 明朝" w:eastAsia="ＭＳ 明朝" w:hAnsi="ＭＳ 明朝" w:hint="eastAsia"/>
                <w:sz w:val="22"/>
                <w:szCs w:val="22"/>
              </w:rPr>
              <w:t>された後、再エネ導入量を特定することとする。</w:t>
            </w:r>
          </w:p>
          <w:p w14:paraId="00176F9B" w14:textId="77777777" w:rsidR="00281742" w:rsidRDefault="00281742" w:rsidP="00281742">
            <w:pPr>
              <w:spacing w:line="300" w:lineRule="auto"/>
              <w:rPr>
                <w:rFonts w:ascii="ＭＳ 明朝" w:eastAsia="ＭＳ 明朝" w:hAnsi="ＭＳ 明朝"/>
                <w:b/>
                <w:sz w:val="22"/>
                <w:szCs w:val="22"/>
                <w:u w:val="single"/>
              </w:rPr>
            </w:pPr>
          </w:p>
          <w:p w14:paraId="1E213180" w14:textId="77777777" w:rsidR="00281742" w:rsidRPr="001057B2" w:rsidRDefault="00281742" w:rsidP="00281742">
            <w:pPr>
              <w:spacing w:line="300" w:lineRule="auto"/>
              <w:rPr>
                <w:rFonts w:ascii="ＭＳ 明朝" w:eastAsia="ＭＳ 明朝" w:hAnsi="ＭＳ 明朝"/>
                <w:sz w:val="22"/>
                <w:szCs w:val="22"/>
              </w:rPr>
            </w:pPr>
            <w:r w:rsidRPr="001057B2">
              <w:rPr>
                <w:rFonts w:ascii="ＭＳ 明朝" w:eastAsia="ＭＳ 明朝" w:hAnsi="ＭＳ 明朝"/>
                <w:sz w:val="22"/>
                <w:szCs w:val="22"/>
              </w:rPr>
              <w:t>※別紙</w:t>
            </w:r>
            <w:r w:rsidRPr="001057B2">
              <w:rPr>
                <w:rFonts w:ascii="ＭＳ 明朝" w:eastAsia="ＭＳ 明朝" w:hAnsi="ＭＳ 明朝" w:hint="eastAsia"/>
                <w:sz w:val="22"/>
                <w:szCs w:val="22"/>
              </w:rPr>
              <w:t>１</w:t>
            </w:r>
            <w:r w:rsidRPr="001057B2">
              <w:rPr>
                <w:rFonts w:ascii="ＭＳ 明朝" w:eastAsia="ＭＳ 明朝" w:hAnsi="ＭＳ 明朝"/>
                <w:sz w:val="22"/>
                <w:szCs w:val="22"/>
              </w:rPr>
              <w:t>に対象施設</w:t>
            </w:r>
            <w:r w:rsidRPr="001057B2">
              <w:rPr>
                <w:rFonts w:ascii="ＭＳ 明朝" w:eastAsia="ＭＳ 明朝" w:hAnsi="ＭＳ 明朝" w:hint="eastAsia"/>
                <w:sz w:val="22"/>
                <w:szCs w:val="22"/>
              </w:rPr>
              <w:t>、</w:t>
            </w:r>
            <w:r>
              <w:rPr>
                <w:rFonts w:ascii="ＭＳ 明朝" w:eastAsia="ＭＳ 明朝" w:hAnsi="ＭＳ 明朝" w:hint="eastAsia"/>
                <w:sz w:val="22"/>
                <w:szCs w:val="22"/>
              </w:rPr>
              <w:t>電力需要量、設備</w:t>
            </w:r>
            <w:r w:rsidRPr="001057B2">
              <w:rPr>
                <w:rFonts w:ascii="ＭＳ 明朝" w:eastAsia="ＭＳ 明朝" w:hAnsi="ＭＳ 明朝" w:hint="eastAsia"/>
                <w:sz w:val="22"/>
                <w:szCs w:val="22"/>
              </w:rPr>
              <w:t>規模</w:t>
            </w:r>
            <w:r w:rsidRPr="001057B2">
              <w:rPr>
                <w:rFonts w:ascii="ＭＳ 明朝" w:eastAsia="ＭＳ 明朝" w:hAnsi="ＭＳ 明朝"/>
                <w:sz w:val="22"/>
                <w:szCs w:val="22"/>
              </w:rPr>
              <w:t>の一覧を記載する。</w:t>
            </w:r>
          </w:p>
          <w:p w14:paraId="7A74CB12" w14:textId="77777777" w:rsidR="00281742" w:rsidRPr="007106EC" w:rsidRDefault="00281742" w:rsidP="00281742">
            <w:pPr>
              <w:spacing w:line="300" w:lineRule="auto"/>
              <w:rPr>
                <w:rFonts w:ascii="ＭＳ 明朝" w:eastAsia="ＭＳ 明朝" w:hAnsi="ＭＳ 明朝"/>
                <w:b/>
                <w:sz w:val="22"/>
                <w:szCs w:val="22"/>
                <w:u w:val="single"/>
              </w:rPr>
            </w:pPr>
          </w:p>
          <w:p w14:paraId="6D9F7BA1"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【省エネによる電力削減に関する取組内容・実施場所・電力削減量】</w:t>
            </w:r>
          </w:p>
          <w:p w14:paraId="1A56C6B4"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（公共施設）</w:t>
            </w:r>
          </w:p>
          <w:p w14:paraId="0E119A92" w14:textId="3111CD2A" w:rsidR="00281742" w:rsidRPr="007106EC" w:rsidRDefault="00281742" w:rsidP="00281742">
            <w:pPr>
              <w:spacing w:line="300" w:lineRule="auto"/>
              <w:rPr>
                <w:rFonts w:ascii="ＭＳ 明朝" w:eastAsia="ＭＳ 明朝" w:hAnsi="ＭＳ 明朝"/>
                <w:sz w:val="22"/>
                <w:szCs w:val="22"/>
              </w:rPr>
            </w:pPr>
            <w:r>
              <w:rPr>
                <w:rFonts w:ascii="ＭＳ 明朝" w:eastAsia="ＭＳ 明朝" w:hAnsi="ＭＳ 明朝" w:hint="eastAsia"/>
                <w:sz w:val="22"/>
                <w:szCs w:val="22"/>
              </w:rPr>
              <w:t>知名町新庁舎</w:t>
            </w:r>
            <w:r w:rsidRPr="007106EC">
              <w:rPr>
                <w:rFonts w:ascii="ＭＳ 明朝" w:eastAsia="ＭＳ 明朝" w:hAnsi="ＭＳ 明朝"/>
                <w:sz w:val="22"/>
                <w:szCs w:val="22"/>
              </w:rPr>
              <w:t>：ZEB化をし、145,933kWh/年を削減（</w:t>
            </w:r>
            <w:r w:rsidRPr="007106EC">
              <w:rPr>
                <w:rFonts w:ascii="ＭＳ 明朝" w:eastAsia="ＭＳ 明朝" w:hAnsi="ＭＳ 明朝" w:hint="eastAsia"/>
                <w:sz w:val="22"/>
                <w:szCs w:val="22"/>
              </w:rPr>
              <w:t>基準</w:t>
            </w:r>
            <w:r w:rsidRPr="007106EC">
              <w:rPr>
                <w:rFonts w:ascii="ＭＳ 明朝" w:eastAsia="ＭＳ 明朝" w:hAnsi="ＭＳ 明朝"/>
                <w:sz w:val="22"/>
                <w:szCs w:val="22"/>
              </w:rPr>
              <w:t>よりも50％削減として試算）</w:t>
            </w:r>
          </w:p>
          <w:p w14:paraId="0985639F" w14:textId="65BC436D" w:rsidR="00281742"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対象施設：LED化を</w:t>
            </w:r>
            <w:r w:rsidRPr="007106EC">
              <w:rPr>
                <w:rFonts w:ascii="ＭＳ 明朝" w:eastAsia="ＭＳ 明朝" w:hAnsi="ＭＳ 明朝" w:hint="eastAsia"/>
                <w:sz w:val="22"/>
                <w:szCs w:val="22"/>
              </w:rPr>
              <w:t>行い</w:t>
            </w:r>
            <w:r w:rsidRPr="007106EC">
              <w:rPr>
                <w:rFonts w:ascii="ＭＳ 明朝" w:eastAsia="ＭＳ 明朝" w:hAnsi="ＭＳ 明朝"/>
                <w:sz w:val="22"/>
                <w:szCs w:val="22"/>
              </w:rPr>
              <w:t>、1</w:t>
            </w:r>
            <w:r>
              <w:rPr>
                <w:rFonts w:ascii="ＭＳ 明朝" w:eastAsia="ＭＳ 明朝" w:hAnsi="ＭＳ 明朝" w:hint="eastAsia"/>
                <w:sz w:val="22"/>
                <w:szCs w:val="22"/>
              </w:rPr>
              <w:t>0</w:t>
            </w:r>
            <w:r w:rsidRPr="007106EC">
              <w:rPr>
                <w:rFonts w:ascii="ＭＳ 明朝" w:eastAsia="ＭＳ 明朝" w:hAnsi="ＭＳ 明朝"/>
                <w:sz w:val="22"/>
                <w:szCs w:val="22"/>
              </w:rPr>
              <w:t>3,</w:t>
            </w:r>
            <w:r>
              <w:rPr>
                <w:rFonts w:ascii="ＭＳ 明朝" w:eastAsia="ＭＳ 明朝" w:hAnsi="ＭＳ 明朝"/>
                <w:sz w:val="22"/>
                <w:szCs w:val="22"/>
              </w:rPr>
              <w:t>987</w:t>
            </w:r>
            <w:r w:rsidRPr="007106EC">
              <w:rPr>
                <w:rFonts w:ascii="ＭＳ 明朝" w:eastAsia="ＭＳ 明朝" w:hAnsi="ＭＳ 明朝"/>
                <w:sz w:val="22"/>
                <w:szCs w:val="22"/>
              </w:rPr>
              <w:t>kWh/年を削減（一般的に電力使用量の30％が照明と言われており、LEDに変更することで30％の省エネ効果があるとして試算）</w:t>
            </w:r>
          </w:p>
          <w:p w14:paraId="5D4B7120" w14:textId="49971321" w:rsidR="00281742" w:rsidRPr="007106EC" w:rsidRDefault="00281742" w:rsidP="00554477">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なお、LED導入による省エネ量については、交付金活用分のみを計上しており、これに町単独事業等を活用し、導入量を確保することを検討する。</w:t>
            </w:r>
          </w:p>
          <w:p w14:paraId="323FB277" w14:textId="77777777" w:rsidR="00281742" w:rsidRPr="007106EC" w:rsidRDefault="00281742" w:rsidP="00281742">
            <w:pPr>
              <w:spacing w:line="300" w:lineRule="auto"/>
              <w:rPr>
                <w:rFonts w:ascii="ＭＳ 明朝" w:eastAsia="ＭＳ 明朝" w:hAnsi="ＭＳ 明朝"/>
                <w:sz w:val="22"/>
                <w:szCs w:val="22"/>
              </w:rPr>
            </w:pPr>
          </w:p>
          <w:p w14:paraId="50AE50E7" w14:textId="27F02638" w:rsidR="00281742" w:rsidRPr="007106EC" w:rsidRDefault="00281742" w:rsidP="00281742">
            <w:pPr>
              <w:spacing w:line="300" w:lineRule="auto"/>
              <w:rPr>
                <w:rFonts w:ascii="ＭＳ 明朝" w:eastAsia="ＭＳ 明朝" w:hAnsi="ＭＳ 明朝"/>
                <w:b/>
                <w:sz w:val="22"/>
                <w:szCs w:val="22"/>
                <w:u w:val="single"/>
              </w:rPr>
            </w:pPr>
            <w:r w:rsidRPr="007106EC">
              <w:rPr>
                <w:rFonts w:ascii="ＭＳ 明朝" w:eastAsia="ＭＳ 明朝" w:hAnsi="ＭＳ 明朝"/>
                <w:b/>
                <w:sz w:val="22"/>
                <w:szCs w:val="22"/>
                <w:u w:val="single"/>
              </w:rPr>
              <w:t>合計で</w:t>
            </w:r>
            <w:r>
              <w:rPr>
                <w:rFonts w:ascii="ＭＳ 明朝" w:eastAsia="ＭＳ 明朝" w:hAnsi="ＭＳ 明朝"/>
                <w:b/>
                <w:sz w:val="22"/>
                <w:szCs w:val="22"/>
                <w:u w:val="single"/>
              </w:rPr>
              <w:t>249</w:t>
            </w:r>
            <w:r w:rsidRPr="007106EC">
              <w:rPr>
                <w:rFonts w:ascii="ＭＳ 明朝" w:eastAsia="ＭＳ 明朝" w:hAnsi="ＭＳ 明朝"/>
                <w:b/>
                <w:sz w:val="22"/>
                <w:szCs w:val="22"/>
                <w:u w:val="single"/>
              </w:rPr>
              <w:t>,</w:t>
            </w:r>
            <w:r>
              <w:rPr>
                <w:rFonts w:ascii="ＭＳ 明朝" w:eastAsia="ＭＳ 明朝" w:hAnsi="ＭＳ 明朝"/>
                <w:b/>
                <w:sz w:val="22"/>
                <w:szCs w:val="22"/>
                <w:u w:val="single"/>
              </w:rPr>
              <w:t>920</w:t>
            </w:r>
            <w:r w:rsidRPr="007106EC">
              <w:rPr>
                <w:rFonts w:ascii="ＭＳ 明朝" w:eastAsia="ＭＳ 明朝" w:hAnsi="ＭＳ 明朝"/>
                <w:b/>
                <w:sz w:val="22"/>
                <w:szCs w:val="22"/>
                <w:u w:val="single"/>
              </w:rPr>
              <w:t>kWh/年の省エネ効果となっている。</w:t>
            </w:r>
          </w:p>
          <w:p w14:paraId="4A62874F" w14:textId="77777777" w:rsidR="00281742" w:rsidRDefault="00281742" w:rsidP="00281742">
            <w:pPr>
              <w:spacing w:line="300" w:lineRule="auto"/>
              <w:jc w:val="left"/>
              <w:rPr>
                <w:rFonts w:ascii="ＭＳ 明朝" w:eastAsia="ＭＳ 明朝" w:hAnsi="ＭＳ 明朝"/>
                <w:sz w:val="22"/>
                <w:szCs w:val="22"/>
              </w:rPr>
            </w:pPr>
          </w:p>
          <w:p w14:paraId="24C5A7F0" w14:textId="77777777" w:rsidR="001C084F" w:rsidRDefault="001C084F" w:rsidP="00281742">
            <w:pPr>
              <w:spacing w:line="300" w:lineRule="auto"/>
              <w:jc w:val="left"/>
              <w:rPr>
                <w:rFonts w:ascii="ＭＳ 明朝" w:eastAsia="ＭＳ 明朝" w:hAnsi="ＭＳ 明朝"/>
                <w:sz w:val="22"/>
                <w:szCs w:val="22"/>
              </w:rPr>
            </w:pPr>
          </w:p>
          <w:p w14:paraId="28FD6370" w14:textId="77777777" w:rsidR="001C084F" w:rsidRDefault="001C084F" w:rsidP="00281742">
            <w:pPr>
              <w:spacing w:line="300" w:lineRule="auto"/>
              <w:jc w:val="left"/>
              <w:rPr>
                <w:rFonts w:ascii="ＭＳ 明朝" w:eastAsia="ＭＳ 明朝" w:hAnsi="ＭＳ 明朝"/>
                <w:sz w:val="22"/>
                <w:szCs w:val="22"/>
              </w:rPr>
            </w:pPr>
          </w:p>
          <w:p w14:paraId="6174FB78" w14:textId="77777777" w:rsidR="001C084F" w:rsidRDefault="001C084F" w:rsidP="00281742">
            <w:pPr>
              <w:spacing w:line="300" w:lineRule="auto"/>
              <w:jc w:val="left"/>
              <w:rPr>
                <w:rFonts w:ascii="ＭＳ 明朝" w:eastAsia="ＭＳ 明朝" w:hAnsi="ＭＳ 明朝"/>
                <w:sz w:val="22"/>
                <w:szCs w:val="22"/>
              </w:rPr>
            </w:pPr>
          </w:p>
          <w:p w14:paraId="4FD76531" w14:textId="77777777" w:rsidR="001C084F" w:rsidRPr="007106EC" w:rsidRDefault="001C084F" w:rsidP="00281742">
            <w:pPr>
              <w:spacing w:line="300" w:lineRule="auto"/>
              <w:jc w:val="left"/>
              <w:rPr>
                <w:rFonts w:ascii="ＭＳ 明朝" w:eastAsia="ＭＳ 明朝" w:hAnsi="ＭＳ 明朝"/>
                <w:sz w:val="22"/>
                <w:szCs w:val="22"/>
              </w:rPr>
            </w:pPr>
          </w:p>
          <w:p w14:paraId="40EDAFED"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lastRenderedPageBreak/>
              <w:t>【「実質ゼロ」の計算結果】</w:t>
            </w:r>
          </w:p>
          <w:tbl>
            <w:tblPr>
              <w:tblStyle w:val="100"/>
              <w:tblW w:w="8785"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1"/>
              <w:gridCol w:w="482"/>
              <w:gridCol w:w="2470"/>
              <w:gridCol w:w="521"/>
              <w:gridCol w:w="2623"/>
              <w:gridCol w:w="248"/>
            </w:tblGrid>
            <w:tr w:rsidR="00281742" w:rsidRPr="00615DAF" w14:paraId="04170142" w14:textId="77777777" w:rsidTr="00C93E46">
              <w:tc>
                <w:tcPr>
                  <w:tcW w:w="2441" w:type="dxa"/>
                  <w:tcBorders>
                    <w:top w:val="single" w:sz="4" w:space="0" w:color="FFFFFF"/>
                    <w:left w:val="single" w:sz="4" w:space="0" w:color="FFFFFF"/>
                    <w:right w:val="single" w:sz="4" w:space="0" w:color="FFFFFF"/>
                  </w:tcBorders>
                </w:tcPr>
                <w:p w14:paraId="7982E2D9" w14:textId="77777777" w:rsidR="00281742" w:rsidRPr="007106EC" w:rsidRDefault="00281742" w:rsidP="00281742">
                  <w:pPr>
                    <w:jc w:val="left"/>
                    <w:rPr>
                      <w:rFonts w:ascii="ＭＳ 明朝" w:eastAsia="ＭＳ 明朝" w:hAnsi="ＭＳ 明朝"/>
                      <w:sz w:val="22"/>
                      <w:szCs w:val="22"/>
                    </w:rPr>
                  </w:pPr>
                  <w:r w:rsidRPr="007106EC">
                    <w:rPr>
                      <w:rFonts w:ascii="ＭＳ 明朝" w:eastAsia="ＭＳ 明朝" w:hAnsi="ＭＳ 明朝"/>
                      <w:sz w:val="22"/>
                      <w:szCs w:val="22"/>
                    </w:rPr>
                    <w:t>民生部門の電力需要量</w:t>
                  </w:r>
                </w:p>
              </w:tc>
              <w:tc>
                <w:tcPr>
                  <w:tcW w:w="482" w:type="dxa"/>
                  <w:tcBorders>
                    <w:top w:val="single" w:sz="4" w:space="0" w:color="FFFFFF"/>
                    <w:left w:val="single" w:sz="4" w:space="0" w:color="FFFFFF"/>
                    <w:bottom w:val="single" w:sz="4" w:space="0" w:color="FFFFFF"/>
                    <w:right w:val="single" w:sz="4" w:space="0" w:color="FFFFFF"/>
                  </w:tcBorders>
                </w:tcPr>
                <w:p w14:paraId="2D45912D" w14:textId="77777777" w:rsidR="00281742" w:rsidRPr="007106EC" w:rsidRDefault="00281742" w:rsidP="00281742">
                  <w:pPr>
                    <w:jc w:val="left"/>
                    <w:rPr>
                      <w:rFonts w:ascii="ＭＳ 明朝" w:eastAsia="ＭＳ 明朝" w:hAnsi="ＭＳ 明朝"/>
                      <w:sz w:val="22"/>
                      <w:szCs w:val="22"/>
                    </w:rPr>
                  </w:pPr>
                </w:p>
              </w:tc>
              <w:tc>
                <w:tcPr>
                  <w:tcW w:w="2470" w:type="dxa"/>
                  <w:tcBorders>
                    <w:top w:val="single" w:sz="4" w:space="0" w:color="FFFFFF"/>
                    <w:left w:val="single" w:sz="4" w:space="0" w:color="FFFFFF"/>
                    <w:right w:val="single" w:sz="4" w:space="0" w:color="FFFFFF"/>
                  </w:tcBorders>
                </w:tcPr>
                <w:p w14:paraId="60DF2604" w14:textId="77777777" w:rsidR="00281742" w:rsidRPr="007106EC" w:rsidRDefault="00281742" w:rsidP="00281742">
                  <w:pPr>
                    <w:jc w:val="left"/>
                    <w:rPr>
                      <w:rFonts w:ascii="ＭＳ 明朝" w:eastAsia="ＭＳ 明朝" w:hAnsi="ＭＳ 明朝"/>
                      <w:sz w:val="22"/>
                      <w:szCs w:val="22"/>
                    </w:rPr>
                  </w:pPr>
                  <w:r w:rsidRPr="007106EC">
                    <w:rPr>
                      <w:rFonts w:ascii="ＭＳ 明朝" w:eastAsia="ＭＳ 明朝" w:hAnsi="ＭＳ 明朝"/>
                      <w:sz w:val="22"/>
                      <w:szCs w:val="22"/>
                    </w:rPr>
                    <w:t>再エネ等の電力供給量</w:t>
                  </w:r>
                </w:p>
              </w:tc>
              <w:tc>
                <w:tcPr>
                  <w:tcW w:w="521" w:type="dxa"/>
                  <w:tcBorders>
                    <w:top w:val="single" w:sz="4" w:space="0" w:color="FFFFFF"/>
                    <w:left w:val="single" w:sz="4" w:space="0" w:color="FFFFFF"/>
                    <w:bottom w:val="single" w:sz="4" w:space="0" w:color="FFFFFF"/>
                    <w:right w:val="single" w:sz="4" w:space="0" w:color="FFFFFF"/>
                  </w:tcBorders>
                </w:tcPr>
                <w:p w14:paraId="6BC249E8" w14:textId="77777777" w:rsidR="00281742" w:rsidRPr="007106EC" w:rsidRDefault="00281742" w:rsidP="00281742">
                  <w:pPr>
                    <w:jc w:val="left"/>
                    <w:rPr>
                      <w:rFonts w:ascii="ＭＳ 明朝" w:eastAsia="ＭＳ 明朝" w:hAnsi="ＭＳ 明朝"/>
                      <w:sz w:val="22"/>
                      <w:szCs w:val="22"/>
                    </w:rPr>
                  </w:pPr>
                </w:p>
              </w:tc>
              <w:tc>
                <w:tcPr>
                  <w:tcW w:w="2623" w:type="dxa"/>
                  <w:tcBorders>
                    <w:top w:val="single" w:sz="4" w:space="0" w:color="FFFFFF"/>
                    <w:left w:val="single" w:sz="4" w:space="0" w:color="FFFFFF"/>
                    <w:right w:val="single" w:sz="4" w:space="0" w:color="FFFFFF"/>
                  </w:tcBorders>
                </w:tcPr>
                <w:p w14:paraId="179A3D0C" w14:textId="77777777" w:rsidR="00281742" w:rsidRPr="007106EC" w:rsidRDefault="00281742" w:rsidP="00281742">
                  <w:pPr>
                    <w:tabs>
                      <w:tab w:val="left" w:pos="273"/>
                    </w:tabs>
                    <w:ind w:right="-244"/>
                    <w:jc w:val="left"/>
                    <w:rPr>
                      <w:rFonts w:ascii="ＭＳ 明朝" w:eastAsia="ＭＳ 明朝" w:hAnsi="ＭＳ 明朝"/>
                      <w:sz w:val="22"/>
                      <w:szCs w:val="22"/>
                    </w:rPr>
                  </w:pPr>
                  <w:r w:rsidRPr="007106EC">
                    <w:rPr>
                      <w:rFonts w:ascii="ＭＳ 明朝" w:eastAsia="ＭＳ 明朝" w:hAnsi="ＭＳ 明朝"/>
                      <w:sz w:val="22"/>
                      <w:szCs w:val="22"/>
                    </w:rPr>
                    <w:t>民生部門の省エネによる</w:t>
                  </w:r>
                  <w:r w:rsidRPr="007106EC">
                    <w:rPr>
                      <w:rFonts w:ascii="ＭＳ 明朝" w:eastAsia="ＭＳ 明朝" w:hAnsi="ＭＳ 明朝"/>
                      <w:sz w:val="22"/>
                      <w:szCs w:val="22"/>
                    </w:rPr>
                    <w:br/>
                    <w:t>電力削減量</w:t>
                  </w:r>
                </w:p>
              </w:tc>
              <w:tc>
                <w:tcPr>
                  <w:tcW w:w="248" w:type="dxa"/>
                  <w:tcBorders>
                    <w:top w:val="single" w:sz="4" w:space="0" w:color="FFFFFF"/>
                    <w:left w:val="single" w:sz="4" w:space="0" w:color="FFFFFF"/>
                    <w:bottom w:val="single" w:sz="4" w:space="0" w:color="FFFFFF"/>
                    <w:right w:val="single" w:sz="4" w:space="0" w:color="FFFFFF"/>
                  </w:tcBorders>
                </w:tcPr>
                <w:p w14:paraId="1324C144" w14:textId="77777777" w:rsidR="00281742" w:rsidRPr="007106EC" w:rsidRDefault="00281742" w:rsidP="00281742">
                  <w:pPr>
                    <w:jc w:val="left"/>
                    <w:rPr>
                      <w:rFonts w:ascii="ＭＳ 明朝" w:eastAsia="ＭＳ 明朝" w:hAnsi="ＭＳ 明朝"/>
                      <w:sz w:val="22"/>
                      <w:szCs w:val="22"/>
                    </w:rPr>
                  </w:pPr>
                </w:p>
              </w:tc>
            </w:tr>
            <w:tr w:rsidR="00281742" w:rsidRPr="00615DAF" w14:paraId="134DD9C4" w14:textId="77777777" w:rsidTr="00C93E46">
              <w:trPr>
                <w:gridAfter w:val="1"/>
                <w:wAfter w:w="248" w:type="dxa"/>
                <w:trHeight w:val="947"/>
              </w:trPr>
              <w:tc>
                <w:tcPr>
                  <w:tcW w:w="2441" w:type="dxa"/>
                </w:tcPr>
                <w:p w14:paraId="0197F342" w14:textId="77777777" w:rsidR="00281742" w:rsidRPr="007106EC" w:rsidRDefault="00281742" w:rsidP="00281742">
                  <w:pPr>
                    <w:spacing w:line="300" w:lineRule="auto"/>
                    <w:jc w:val="left"/>
                    <w:rPr>
                      <w:rFonts w:ascii="ＭＳ 明朝" w:eastAsia="ＭＳ 明朝" w:hAnsi="ＭＳ 明朝"/>
                      <w:sz w:val="22"/>
                      <w:szCs w:val="22"/>
                    </w:rPr>
                  </w:pPr>
                </w:p>
                <w:p w14:paraId="3D5BD9E2" w14:textId="42F6FDF3" w:rsidR="00281742" w:rsidRPr="007106EC" w:rsidRDefault="00281742" w:rsidP="00281742">
                  <w:pPr>
                    <w:wordWrap w:val="0"/>
                    <w:spacing w:before="240" w:after="240" w:line="300" w:lineRule="auto"/>
                    <w:jc w:val="right"/>
                    <w:rPr>
                      <w:rFonts w:ascii="ＭＳ 明朝" w:eastAsia="ＭＳ 明朝" w:hAnsi="ＭＳ 明朝"/>
                      <w:sz w:val="22"/>
                      <w:szCs w:val="22"/>
                    </w:rPr>
                  </w:pPr>
                  <w:r w:rsidRPr="007106EC">
                    <w:rPr>
                      <w:rFonts w:ascii="ＭＳ 明朝" w:eastAsia="ＭＳ 明朝" w:hAnsi="ＭＳ 明朝" w:cs="Times New Roman"/>
                      <w:sz w:val="22"/>
                      <w:szCs w:val="22"/>
                    </w:rPr>
                    <w:t>5,</w:t>
                  </w:r>
                  <w:r>
                    <w:rPr>
                      <w:rFonts w:ascii="ＭＳ 明朝" w:eastAsia="ＭＳ 明朝" w:hAnsi="ＭＳ 明朝" w:cs="Times New Roman"/>
                      <w:sz w:val="22"/>
                      <w:szCs w:val="22"/>
                    </w:rPr>
                    <w:t>494</w:t>
                  </w:r>
                  <w:r w:rsidRPr="007106EC">
                    <w:rPr>
                      <w:rFonts w:ascii="ＭＳ 明朝" w:eastAsia="ＭＳ 明朝" w:hAnsi="ＭＳ 明朝" w:cs="Times New Roman"/>
                      <w:sz w:val="22"/>
                      <w:szCs w:val="22"/>
                    </w:rPr>
                    <w:t>,</w:t>
                  </w:r>
                  <w:r>
                    <w:rPr>
                      <w:rFonts w:ascii="ＭＳ 明朝" w:eastAsia="ＭＳ 明朝" w:hAnsi="ＭＳ 明朝" w:cs="Times New Roman"/>
                      <w:sz w:val="22"/>
                      <w:szCs w:val="22"/>
                    </w:rPr>
                    <w:t>713</w:t>
                  </w:r>
                </w:p>
                <w:p w14:paraId="07C281B5"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(kWh/年)</w:t>
                  </w:r>
                </w:p>
              </w:tc>
              <w:tc>
                <w:tcPr>
                  <w:tcW w:w="482" w:type="dxa"/>
                  <w:tcBorders>
                    <w:top w:val="single" w:sz="4" w:space="0" w:color="FFFFFF"/>
                    <w:bottom w:val="single" w:sz="4" w:space="0" w:color="FFFFFF"/>
                  </w:tcBorders>
                </w:tcPr>
                <w:p w14:paraId="4BF6AA16" w14:textId="77777777" w:rsidR="00281742" w:rsidRPr="007106EC" w:rsidRDefault="00281742" w:rsidP="00281742">
                  <w:pPr>
                    <w:spacing w:line="300" w:lineRule="auto"/>
                    <w:jc w:val="left"/>
                    <w:rPr>
                      <w:rFonts w:ascii="ＭＳ 明朝" w:eastAsia="ＭＳ 明朝" w:hAnsi="ＭＳ 明朝"/>
                      <w:sz w:val="22"/>
                      <w:szCs w:val="22"/>
                    </w:rPr>
                  </w:pPr>
                </w:p>
                <w:p w14:paraId="50E7E3B6"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w:t>
                  </w:r>
                </w:p>
                <w:p w14:paraId="6B178F29" w14:textId="77777777" w:rsidR="00281742" w:rsidRPr="007106EC" w:rsidRDefault="00281742" w:rsidP="00281742">
                  <w:pPr>
                    <w:spacing w:line="300" w:lineRule="auto"/>
                    <w:jc w:val="left"/>
                    <w:rPr>
                      <w:rFonts w:ascii="ＭＳ 明朝" w:eastAsia="ＭＳ 明朝" w:hAnsi="ＭＳ 明朝"/>
                      <w:sz w:val="22"/>
                      <w:szCs w:val="22"/>
                    </w:rPr>
                  </w:pPr>
                </w:p>
              </w:tc>
              <w:tc>
                <w:tcPr>
                  <w:tcW w:w="2470" w:type="dxa"/>
                </w:tcPr>
                <w:p w14:paraId="01DC1421" w14:textId="77777777" w:rsidR="00281742" w:rsidRPr="007106EC" w:rsidRDefault="00281742" w:rsidP="00281742">
                  <w:pPr>
                    <w:spacing w:line="300" w:lineRule="auto"/>
                    <w:jc w:val="left"/>
                    <w:rPr>
                      <w:rFonts w:ascii="ＭＳ 明朝" w:eastAsia="ＭＳ 明朝" w:hAnsi="ＭＳ 明朝"/>
                      <w:sz w:val="22"/>
                      <w:szCs w:val="22"/>
                    </w:rPr>
                  </w:pPr>
                </w:p>
                <w:p w14:paraId="72FCEFC1" w14:textId="18792853" w:rsidR="00281742" w:rsidRPr="007106EC" w:rsidRDefault="00281742" w:rsidP="00281742">
                  <w:pPr>
                    <w:wordWrap w:val="0"/>
                    <w:spacing w:before="240" w:after="240" w:line="300" w:lineRule="auto"/>
                    <w:jc w:val="right"/>
                    <w:rPr>
                      <w:rFonts w:ascii="ＭＳ 明朝" w:eastAsia="ＭＳ 明朝" w:hAnsi="ＭＳ 明朝" w:cs="Times New Roman"/>
                      <w:sz w:val="22"/>
                      <w:szCs w:val="22"/>
                    </w:rPr>
                  </w:pPr>
                  <w:r w:rsidRPr="007106EC">
                    <w:rPr>
                      <w:rFonts w:ascii="ＭＳ 明朝" w:eastAsia="ＭＳ 明朝" w:hAnsi="ＭＳ 明朝" w:cs="Times New Roman"/>
                      <w:sz w:val="22"/>
                      <w:szCs w:val="22"/>
                    </w:rPr>
                    <w:t>6,</w:t>
                  </w:r>
                  <w:r>
                    <w:rPr>
                      <w:rFonts w:ascii="ＭＳ 明朝" w:eastAsia="ＭＳ 明朝" w:hAnsi="ＭＳ 明朝" w:cs="Times New Roman"/>
                      <w:sz w:val="22"/>
                      <w:szCs w:val="22"/>
                    </w:rPr>
                    <w:t>240</w:t>
                  </w:r>
                  <w:r w:rsidRPr="007106EC">
                    <w:rPr>
                      <w:rFonts w:ascii="ＭＳ 明朝" w:eastAsia="ＭＳ 明朝" w:hAnsi="ＭＳ 明朝" w:cs="Times New Roman"/>
                      <w:sz w:val="22"/>
                      <w:szCs w:val="22"/>
                    </w:rPr>
                    <w:t>,</w:t>
                  </w:r>
                  <w:r>
                    <w:rPr>
                      <w:rFonts w:ascii="ＭＳ 明朝" w:eastAsia="ＭＳ 明朝" w:hAnsi="ＭＳ 明朝" w:cs="Times New Roman"/>
                      <w:sz w:val="22"/>
                      <w:szCs w:val="22"/>
                    </w:rPr>
                    <w:t>00</w:t>
                  </w:r>
                  <w:r w:rsidRPr="007106EC">
                    <w:rPr>
                      <w:rFonts w:ascii="ＭＳ 明朝" w:eastAsia="ＭＳ 明朝" w:hAnsi="ＭＳ 明朝" w:cs="Times New Roman"/>
                      <w:sz w:val="22"/>
                      <w:szCs w:val="22"/>
                    </w:rPr>
                    <w:t>0</w:t>
                  </w:r>
                </w:p>
                <w:p w14:paraId="6C86C10A"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(kWh/年)</w:t>
                  </w:r>
                </w:p>
              </w:tc>
              <w:tc>
                <w:tcPr>
                  <w:tcW w:w="521" w:type="dxa"/>
                  <w:tcBorders>
                    <w:top w:val="single" w:sz="4" w:space="0" w:color="FFFFFF"/>
                    <w:bottom w:val="single" w:sz="4" w:space="0" w:color="FFFFFF"/>
                  </w:tcBorders>
                </w:tcPr>
                <w:p w14:paraId="08A88C34" w14:textId="77777777" w:rsidR="00281742" w:rsidRPr="007106EC" w:rsidRDefault="00281742" w:rsidP="00281742">
                  <w:pPr>
                    <w:spacing w:line="300" w:lineRule="auto"/>
                    <w:jc w:val="left"/>
                    <w:rPr>
                      <w:rFonts w:ascii="ＭＳ 明朝" w:eastAsia="ＭＳ 明朝" w:hAnsi="ＭＳ 明朝"/>
                      <w:sz w:val="22"/>
                      <w:szCs w:val="22"/>
                    </w:rPr>
                  </w:pPr>
                </w:p>
                <w:p w14:paraId="45176C33"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w:t>
                  </w:r>
                </w:p>
              </w:tc>
              <w:tc>
                <w:tcPr>
                  <w:tcW w:w="2623" w:type="dxa"/>
                </w:tcPr>
                <w:p w14:paraId="2E9EBB0B" w14:textId="77777777" w:rsidR="00281742" w:rsidRPr="007106EC" w:rsidRDefault="00281742" w:rsidP="00281742">
                  <w:pPr>
                    <w:spacing w:line="300" w:lineRule="auto"/>
                    <w:jc w:val="left"/>
                    <w:rPr>
                      <w:rFonts w:ascii="ＭＳ 明朝" w:eastAsia="ＭＳ 明朝" w:hAnsi="ＭＳ 明朝"/>
                      <w:sz w:val="22"/>
                      <w:szCs w:val="22"/>
                    </w:rPr>
                  </w:pPr>
                </w:p>
                <w:p w14:paraId="62A7FFB1" w14:textId="77777777" w:rsidR="00281742" w:rsidRPr="007106EC" w:rsidRDefault="00281742" w:rsidP="00281742">
                  <w:pPr>
                    <w:spacing w:before="240" w:after="240" w:line="300" w:lineRule="auto"/>
                    <w:jc w:val="right"/>
                    <w:rPr>
                      <w:rFonts w:ascii="ＭＳ 明朝" w:eastAsia="ＭＳ 明朝" w:hAnsi="ＭＳ 明朝" w:cs="Times New Roman"/>
                      <w:sz w:val="22"/>
                      <w:szCs w:val="22"/>
                    </w:rPr>
                  </w:pPr>
                  <w:r w:rsidRPr="007106EC">
                    <w:rPr>
                      <w:rFonts w:ascii="ＭＳ 明朝" w:eastAsia="ＭＳ 明朝" w:hAnsi="ＭＳ 明朝" w:cs="Times New Roman"/>
                      <w:sz w:val="22"/>
                      <w:szCs w:val="22"/>
                    </w:rPr>
                    <w:t>2</w:t>
                  </w:r>
                  <w:r>
                    <w:rPr>
                      <w:rFonts w:ascii="ＭＳ 明朝" w:eastAsia="ＭＳ 明朝" w:hAnsi="ＭＳ 明朝" w:cs="Times New Roman"/>
                      <w:sz w:val="22"/>
                      <w:szCs w:val="22"/>
                    </w:rPr>
                    <w:t>4</w:t>
                  </w:r>
                  <w:r w:rsidRPr="007106EC">
                    <w:rPr>
                      <w:rFonts w:ascii="ＭＳ 明朝" w:eastAsia="ＭＳ 明朝" w:hAnsi="ＭＳ 明朝" w:cs="Times New Roman"/>
                      <w:sz w:val="22"/>
                      <w:szCs w:val="22"/>
                    </w:rPr>
                    <w:t>9,</w:t>
                  </w:r>
                  <w:r>
                    <w:rPr>
                      <w:rFonts w:ascii="ＭＳ 明朝" w:eastAsia="ＭＳ 明朝" w:hAnsi="ＭＳ 明朝" w:cs="Times New Roman"/>
                      <w:sz w:val="22"/>
                      <w:szCs w:val="22"/>
                    </w:rPr>
                    <w:t>920</w:t>
                  </w:r>
                </w:p>
                <w:p w14:paraId="62092142"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(kWh/年)</w:t>
                  </w:r>
                </w:p>
              </w:tc>
            </w:tr>
          </w:tbl>
          <w:p w14:paraId="2DA50F48" w14:textId="310FA66D" w:rsidR="003C2638" w:rsidRPr="007106EC" w:rsidRDefault="00F10548" w:rsidP="007106EC">
            <w:pPr>
              <w:spacing w:line="300" w:lineRule="auto"/>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w:t>
            </w:r>
            <w:r w:rsidRPr="00F10548">
              <w:rPr>
                <w:rFonts w:ascii="ＭＳ 明朝" w:eastAsia="ＭＳ 明朝" w:hAnsi="ＭＳ 明朝" w:hint="eastAsia"/>
                <w:sz w:val="22"/>
                <w:szCs w:val="22"/>
              </w:rPr>
              <w:t>再エネ等の電力供給量</w:t>
            </w:r>
            <w:r>
              <w:rPr>
                <w:rFonts w:ascii="ＭＳ 明朝" w:eastAsia="ＭＳ 明朝" w:hAnsi="ＭＳ 明朝" w:hint="eastAsia"/>
                <w:sz w:val="22"/>
                <w:szCs w:val="22"/>
              </w:rPr>
              <w:t>及び</w:t>
            </w:r>
            <w:r w:rsidRPr="00F10548">
              <w:rPr>
                <w:rFonts w:ascii="ＭＳ 明朝" w:eastAsia="ＭＳ 明朝" w:hAnsi="ＭＳ 明朝" w:hint="eastAsia"/>
                <w:sz w:val="22"/>
                <w:szCs w:val="22"/>
              </w:rPr>
              <w:t>民生部門の省エネによる電力削減量</w:t>
            </w:r>
            <w:r>
              <w:rPr>
                <w:rFonts w:ascii="ＭＳ 明朝" w:eastAsia="ＭＳ 明朝" w:hAnsi="ＭＳ 明朝" w:hint="eastAsia"/>
                <w:sz w:val="22"/>
                <w:szCs w:val="22"/>
              </w:rPr>
              <w:t>の合計値が</w:t>
            </w:r>
            <w:r w:rsidRPr="00F10548">
              <w:rPr>
                <w:rFonts w:ascii="ＭＳ 明朝" w:eastAsia="ＭＳ 明朝" w:hAnsi="ＭＳ 明朝" w:hint="eastAsia"/>
                <w:sz w:val="22"/>
                <w:szCs w:val="22"/>
              </w:rPr>
              <w:t>民生部門の電力需要量</w:t>
            </w:r>
            <w:r>
              <w:rPr>
                <w:rFonts w:ascii="ＭＳ 明朝" w:eastAsia="ＭＳ 明朝" w:hAnsi="ＭＳ 明朝" w:hint="eastAsia"/>
                <w:sz w:val="22"/>
                <w:szCs w:val="22"/>
              </w:rPr>
              <w:t>を大幅に上回っているが、これは、</w:t>
            </w:r>
            <w:r w:rsidRPr="00F10548">
              <w:rPr>
                <w:rFonts w:ascii="ＭＳ 明朝" w:eastAsia="ＭＳ 明朝" w:hAnsi="ＭＳ 明朝" w:hint="eastAsia"/>
                <w:sz w:val="22"/>
                <w:szCs w:val="22"/>
              </w:rPr>
              <w:t>令和５年度に、PCSを活用した太陽光発電設備を導入する対象施設の追加を予定して</w:t>
            </w:r>
            <w:r>
              <w:rPr>
                <w:rFonts w:ascii="ＭＳ 明朝" w:eastAsia="ＭＳ 明朝" w:hAnsi="ＭＳ 明朝" w:hint="eastAsia"/>
                <w:sz w:val="22"/>
                <w:szCs w:val="22"/>
              </w:rPr>
              <w:t>おり</w:t>
            </w:r>
            <w:r w:rsidRPr="00F10548">
              <w:rPr>
                <w:rFonts w:ascii="ＭＳ 明朝" w:eastAsia="ＭＳ 明朝" w:hAnsi="ＭＳ 明朝" w:hint="eastAsia"/>
                <w:sz w:val="22"/>
                <w:szCs w:val="22"/>
              </w:rPr>
              <w:t>、現段階では当該施設に係る電力需要量を計算に含めていないためである。</w:t>
            </w:r>
          </w:p>
          <w:p w14:paraId="3F505CD1" w14:textId="2F8A60EF" w:rsidR="00281742" w:rsidRPr="007106EC" w:rsidRDefault="00281742" w:rsidP="007106EC">
            <w:pPr>
              <w:spacing w:line="300" w:lineRule="auto"/>
              <w:ind w:left="221" w:hangingChars="100" w:hanging="221"/>
              <w:rPr>
                <w:rFonts w:ascii="ＭＳ 明朝" w:eastAsia="ＭＳ 明朝" w:hAnsi="ＭＳ 明朝"/>
                <w:b/>
                <w:bCs/>
                <w:sz w:val="22"/>
                <w:szCs w:val="22"/>
              </w:rPr>
            </w:pPr>
          </w:p>
          <w:p w14:paraId="09058D6E" w14:textId="77777777" w:rsidR="00281742" w:rsidRPr="007106EC" w:rsidRDefault="00281742" w:rsidP="00281742">
            <w:pPr>
              <w:spacing w:line="300" w:lineRule="auto"/>
              <w:rPr>
                <w:rFonts w:ascii="ＭＳ 明朝" w:eastAsia="ＭＳ 明朝" w:hAnsi="ＭＳ 明朝"/>
                <w:b/>
                <w:sz w:val="22"/>
              </w:rPr>
            </w:pPr>
            <w:r w:rsidRPr="007106EC">
              <w:rPr>
                <w:rFonts w:ascii="ＭＳ 明朝" w:eastAsia="ＭＳ 明朝" w:hAnsi="ＭＳ 明朝"/>
                <w:b/>
                <w:sz w:val="22"/>
              </w:rPr>
              <w:t>民生部門の電力需要量</w:t>
            </w:r>
          </w:p>
          <w:p w14:paraId="350F5DB9" w14:textId="1FC671A9" w:rsidR="00281742" w:rsidRPr="007106EC" w:rsidRDefault="00281742" w:rsidP="00554477">
            <w:pPr>
              <w:spacing w:line="300" w:lineRule="auto"/>
              <w:ind w:firstLineChars="600" w:firstLine="1325"/>
              <w:rPr>
                <w:rFonts w:ascii="ＭＳ 明朝" w:eastAsia="ＭＳ 明朝" w:hAnsi="ＭＳ 明朝"/>
                <w:b/>
                <w:sz w:val="22"/>
                <w:u w:val="single"/>
              </w:rPr>
            </w:pPr>
            <w:r w:rsidRPr="007106EC">
              <w:rPr>
                <w:rFonts w:ascii="ＭＳ 明朝" w:eastAsia="ＭＳ 明朝" w:hAnsi="ＭＳ 明朝"/>
                <w:b/>
                <w:bCs/>
                <w:sz w:val="22"/>
                <w:szCs w:val="22"/>
                <w:u w:val="single"/>
              </w:rPr>
              <w:t>5,</w:t>
            </w:r>
            <w:r>
              <w:rPr>
                <w:rFonts w:ascii="ＭＳ 明朝" w:eastAsia="ＭＳ 明朝" w:hAnsi="ＭＳ 明朝"/>
                <w:b/>
                <w:bCs/>
                <w:sz w:val="22"/>
                <w:szCs w:val="22"/>
                <w:u w:val="single"/>
              </w:rPr>
              <w:t>494</w:t>
            </w:r>
            <w:r w:rsidRPr="007106EC">
              <w:rPr>
                <w:rFonts w:ascii="ＭＳ 明朝" w:eastAsia="ＭＳ 明朝" w:hAnsi="ＭＳ 明朝"/>
                <w:b/>
                <w:bCs/>
                <w:sz w:val="22"/>
                <w:szCs w:val="22"/>
                <w:u w:val="single"/>
              </w:rPr>
              <w:t>,</w:t>
            </w:r>
            <w:r>
              <w:rPr>
                <w:rFonts w:ascii="ＭＳ 明朝" w:eastAsia="ＭＳ 明朝" w:hAnsi="ＭＳ 明朝"/>
                <w:b/>
                <w:bCs/>
                <w:sz w:val="22"/>
                <w:szCs w:val="22"/>
                <w:u w:val="single"/>
              </w:rPr>
              <w:t>713</w:t>
            </w:r>
            <w:r w:rsidRPr="007106EC">
              <w:rPr>
                <w:rFonts w:ascii="ＭＳ 明朝" w:eastAsia="ＭＳ 明朝" w:hAnsi="ＭＳ 明朝"/>
                <w:b/>
                <w:sz w:val="22"/>
                <w:u w:val="single"/>
              </w:rPr>
              <w:t>(kWh/年)</w:t>
            </w:r>
          </w:p>
          <w:p w14:paraId="298B54DB"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&lt;試算内容&gt;</w:t>
            </w:r>
          </w:p>
          <w:p w14:paraId="61431672" w14:textId="1B03167F"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知名町及び和泊町の公共施設群の電力需要量は、直近年度の実績値を基に試算した。</w:t>
            </w:r>
          </w:p>
          <w:p w14:paraId="3715545F" w14:textId="77777777" w:rsidR="00281742" w:rsidRPr="007106EC" w:rsidRDefault="00281742" w:rsidP="00281742">
            <w:pPr>
              <w:spacing w:line="300" w:lineRule="auto"/>
              <w:rPr>
                <w:rFonts w:ascii="ＭＳ 明朝" w:eastAsia="ＭＳ 明朝" w:hAnsi="ＭＳ 明朝"/>
                <w:sz w:val="22"/>
                <w:szCs w:val="22"/>
              </w:rPr>
            </w:pPr>
          </w:p>
          <w:p w14:paraId="48528512" w14:textId="77777777" w:rsidR="00281742" w:rsidRPr="007106EC" w:rsidRDefault="00281742" w:rsidP="00281742">
            <w:pPr>
              <w:spacing w:line="300" w:lineRule="auto"/>
              <w:rPr>
                <w:rFonts w:ascii="ＭＳ 明朝" w:eastAsia="ＭＳ 明朝" w:hAnsi="ＭＳ 明朝"/>
                <w:b/>
                <w:sz w:val="22"/>
                <w:szCs w:val="22"/>
              </w:rPr>
            </w:pPr>
            <w:r w:rsidRPr="007106EC">
              <w:rPr>
                <w:rFonts w:ascii="ＭＳ 明朝" w:eastAsia="ＭＳ 明朝" w:hAnsi="ＭＳ 明朝"/>
                <w:b/>
                <w:sz w:val="22"/>
                <w:szCs w:val="22"/>
              </w:rPr>
              <w:t>再エネ等の電力供給量</w:t>
            </w:r>
          </w:p>
          <w:p w14:paraId="20C7E519" w14:textId="2A0E0179" w:rsidR="00281742" w:rsidRPr="007106EC" w:rsidRDefault="00281742" w:rsidP="00554477">
            <w:pPr>
              <w:spacing w:line="300" w:lineRule="auto"/>
              <w:ind w:firstLineChars="600" w:firstLine="1325"/>
              <w:rPr>
                <w:rFonts w:ascii="ＭＳ 明朝" w:eastAsia="ＭＳ 明朝" w:hAnsi="ＭＳ 明朝"/>
                <w:b/>
                <w:sz w:val="22"/>
                <w:szCs w:val="22"/>
                <w:u w:val="single"/>
              </w:rPr>
            </w:pPr>
            <w:r w:rsidRPr="007106EC">
              <w:rPr>
                <w:rFonts w:ascii="ＭＳ 明朝" w:eastAsia="ＭＳ 明朝" w:hAnsi="ＭＳ 明朝"/>
                <w:b/>
                <w:sz w:val="22"/>
                <w:szCs w:val="22"/>
                <w:u w:val="single"/>
              </w:rPr>
              <w:t>6,</w:t>
            </w:r>
            <w:r>
              <w:rPr>
                <w:rFonts w:ascii="ＭＳ 明朝" w:eastAsia="ＭＳ 明朝" w:hAnsi="ＭＳ 明朝"/>
                <w:b/>
                <w:sz w:val="22"/>
                <w:szCs w:val="22"/>
                <w:u w:val="single"/>
              </w:rPr>
              <w:t>240</w:t>
            </w:r>
            <w:r w:rsidRPr="007106EC">
              <w:rPr>
                <w:rFonts w:ascii="ＭＳ 明朝" w:eastAsia="ＭＳ 明朝" w:hAnsi="ＭＳ 明朝"/>
                <w:b/>
                <w:sz w:val="22"/>
                <w:szCs w:val="22"/>
                <w:u w:val="single"/>
              </w:rPr>
              <w:t>,</w:t>
            </w:r>
            <w:r>
              <w:rPr>
                <w:rFonts w:ascii="ＭＳ 明朝" w:eastAsia="ＭＳ 明朝" w:hAnsi="ＭＳ 明朝"/>
                <w:b/>
                <w:sz w:val="22"/>
                <w:szCs w:val="22"/>
                <w:u w:val="single"/>
              </w:rPr>
              <w:t>00</w:t>
            </w:r>
            <w:r w:rsidRPr="007106EC">
              <w:rPr>
                <w:rFonts w:ascii="ＭＳ 明朝" w:eastAsia="ＭＳ 明朝" w:hAnsi="ＭＳ 明朝"/>
                <w:b/>
                <w:sz w:val="22"/>
                <w:szCs w:val="22"/>
                <w:u w:val="single"/>
              </w:rPr>
              <w:t>0(kWh/年)</w:t>
            </w:r>
          </w:p>
          <w:p w14:paraId="2FACB697"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&lt;試算内容&gt;</w:t>
            </w:r>
          </w:p>
          <w:p w14:paraId="0FE595C7"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太陽光発電設備導入予定規模と、NEDO日射量データベースを基に、再エネ電力供給量を試算した。</w:t>
            </w:r>
          </w:p>
          <w:p w14:paraId="75AF9B60" w14:textId="77777777" w:rsidR="00281742" w:rsidRPr="007106EC" w:rsidRDefault="00281742" w:rsidP="00281742">
            <w:pPr>
              <w:spacing w:line="300" w:lineRule="auto"/>
              <w:rPr>
                <w:rFonts w:ascii="ＭＳ 明朝" w:eastAsia="ＭＳ 明朝" w:hAnsi="ＭＳ 明朝"/>
                <w:sz w:val="22"/>
                <w:szCs w:val="22"/>
              </w:rPr>
            </w:pPr>
          </w:p>
          <w:p w14:paraId="6CE8B8E5" w14:textId="77777777" w:rsidR="00281742" w:rsidRPr="007106EC" w:rsidRDefault="00281742" w:rsidP="00281742">
            <w:pPr>
              <w:spacing w:line="300" w:lineRule="auto"/>
              <w:rPr>
                <w:rFonts w:ascii="ＭＳ 明朝" w:eastAsia="ＭＳ 明朝" w:hAnsi="ＭＳ 明朝"/>
                <w:b/>
                <w:sz w:val="22"/>
                <w:szCs w:val="22"/>
              </w:rPr>
            </w:pPr>
            <w:r w:rsidRPr="007106EC">
              <w:rPr>
                <w:rFonts w:ascii="ＭＳ 明朝" w:eastAsia="ＭＳ 明朝" w:hAnsi="ＭＳ 明朝"/>
                <w:b/>
                <w:sz w:val="22"/>
                <w:szCs w:val="22"/>
              </w:rPr>
              <w:t>民生部門の省エネによる電力削減量</w:t>
            </w:r>
          </w:p>
          <w:p w14:paraId="370A0F52" w14:textId="765B36ED" w:rsidR="00281742" w:rsidRPr="007106EC" w:rsidRDefault="00281742" w:rsidP="00554477">
            <w:pPr>
              <w:spacing w:line="300" w:lineRule="auto"/>
              <w:ind w:firstLineChars="600" w:firstLine="1325"/>
              <w:rPr>
                <w:rFonts w:ascii="ＭＳ 明朝" w:eastAsia="ＭＳ 明朝" w:hAnsi="ＭＳ 明朝"/>
                <w:b/>
                <w:sz w:val="22"/>
                <w:szCs w:val="22"/>
                <w:u w:val="single"/>
              </w:rPr>
            </w:pPr>
            <w:r w:rsidRPr="007106EC">
              <w:rPr>
                <w:rFonts w:ascii="ＭＳ 明朝" w:eastAsia="ＭＳ 明朝" w:hAnsi="ＭＳ 明朝"/>
                <w:b/>
                <w:bCs/>
                <w:sz w:val="22"/>
                <w:szCs w:val="22"/>
                <w:u w:val="single"/>
              </w:rPr>
              <w:t>249,920</w:t>
            </w:r>
            <w:r w:rsidRPr="007106EC">
              <w:rPr>
                <w:rFonts w:ascii="ＭＳ 明朝" w:eastAsia="ＭＳ 明朝" w:hAnsi="ＭＳ 明朝"/>
                <w:b/>
                <w:sz w:val="22"/>
                <w:szCs w:val="22"/>
                <w:u w:val="single"/>
              </w:rPr>
              <w:t>(kWh/年)</w:t>
            </w:r>
          </w:p>
          <w:p w14:paraId="17FA8672" w14:textId="77777777" w:rsidR="00281742" w:rsidRPr="007106EC" w:rsidRDefault="00281742" w:rsidP="00281742">
            <w:pPr>
              <w:spacing w:line="300" w:lineRule="auto"/>
              <w:rPr>
                <w:rFonts w:ascii="ＭＳ 明朝" w:eastAsia="ＭＳ 明朝" w:hAnsi="ＭＳ 明朝"/>
                <w:sz w:val="22"/>
                <w:szCs w:val="22"/>
              </w:rPr>
            </w:pPr>
            <w:r w:rsidRPr="007106EC">
              <w:rPr>
                <w:rFonts w:ascii="ＭＳ 明朝" w:eastAsia="ＭＳ 明朝" w:hAnsi="ＭＳ 明朝"/>
                <w:sz w:val="22"/>
                <w:szCs w:val="22"/>
              </w:rPr>
              <w:t>&lt;試算内容&gt;</w:t>
            </w:r>
          </w:p>
          <w:p w14:paraId="01048C19" w14:textId="5DD578A2" w:rsidR="00281742" w:rsidRPr="007106EC" w:rsidRDefault="00281742" w:rsidP="00281742">
            <w:pPr>
              <w:spacing w:line="300" w:lineRule="auto"/>
              <w:rPr>
                <w:rFonts w:ascii="ＭＳ 明朝" w:eastAsia="ＭＳ 明朝" w:hAnsi="ＭＳ 明朝"/>
                <w:sz w:val="22"/>
                <w:szCs w:val="22"/>
              </w:rPr>
            </w:pPr>
            <w:r>
              <w:rPr>
                <w:rFonts w:ascii="ＭＳ 明朝" w:eastAsia="ＭＳ 明朝" w:hAnsi="ＭＳ 明朝" w:hint="eastAsia"/>
                <w:sz w:val="22"/>
                <w:szCs w:val="22"/>
              </w:rPr>
              <w:t>知名町新庁舎</w:t>
            </w:r>
            <w:r w:rsidRPr="007106EC">
              <w:rPr>
                <w:rFonts w:ascii="ＭＳ 明朝" w:eastAsia="ＭＳ 明朝" w:hAnsi="ＭＳ 明朝"/>
                <w:sz w:val="22"/>
                <w:szCs w:val="22"/>
              </w:rPr>
              <w:t>のZEB化に伴う</w:t>
            </w:r>
            <w:r>
              <w:rPr>
                <w:rFonts w:ascii="ＭＳ 明朝" w:eastAsia="ＭＳ 明朝" w:hAnsi="ＭＳ 明朝"/>
                <w:sz w:val="22"/>
                <w:szCs w:val="22"/>
              </w:rPr>
              <w:t>電力需要</w:t>
            </w:r>
            <w:r w:rsidRPr="007106EC">
              <w:rPr>
                <w:rFonts w:ascii="ＭＳ 明朝" w:eastAsia="ＭＳ 明朝" w:hAnsi="ＭＳ 明朝"/>
                <w:sz w:val="22"/>
                <w:szCs w:val="22"/>
              </w:rPr>
              <w:t>量の削減量（</w:t>
            </w:r>
            <w:r>
              <w:rPr>
                <w:rFonts w:ascii="ＭＳ 明朝" w:eastAsia="ＭＳ 明朝" w:hAnsi="ＭＳ 明朝"/>
                <w:sz w:val="22"/>
                <w:szCs w:val="22"/>
              </w:rPr>
              <w:t>電力需要</w:t>
            </w:r>
            <w:r w:rsidRPr="007106EC">
              <w:rPr>
                <w:rFonts w:ascii="ＭＳ 明朝" w:eastAsia="ＭＳ 明朝" w:hAnsi="ＭＳ 明朝"/>
                <w:sz w:val="22"/>
                <w:szCs w:val="22"/>
              </w:rPr>
              <w:t>量の半減）と</w:t>
            </w:r>
            <w:r>
              <w:rPr>
                <w:rFonts w:ascii="ＭＳ 明朝" w:eastAsia="ＭＳ 明朝" w:hAnsi="ＭＳ 明朝" w:hint="eastAsia"/>
                <w:sz w:val="22"/>
                <w:szCs w:val="22"/>
              </w:rPr>
              <w:t>知名町及び和泊町の公共施設群への</w:t>
            </w:r>
            <w:r w:rsidRPr="007106EC">
              <w:rPr>
                <w:rFonts w:ascii="ＭＳ 明朝" w:eastAsia="ＭＳ 明朝" w:hAnsi="ＭＳ 明朝"/>
                <w:sz w:val="22"/>
                <w:szCs w:val="22"/>
              </w:rPr>
              <w:t>LED導入に伴う</w:t>
            </w:r>
            <w:r>
              <w:rPr>
                <w:rFonts w:ascii="ＭＳ 明朝" w:eastAsia="ＭＳ 明朝" w:hAnsi="ＭＳ 明朝"/>
                <w:sz w:val="22"/>
                <w:szCs w:val="22"/>
              </w:rPr>
              <w:t>電力需要</w:t>
            </w:r>
            <w:r w:rsidRPr="007106EC">
              <w:rPr>
                <w:rFonts w:ascii="ＭＳ 明朝" w:eastAsia="ＭＳ 明朝" w:hAnsi="ＭＳ 明朝"/>
                <w:sz w:val="22"/>
                <w:szCs w:val="22"/>
              </w:rPr>
              <w:t>量の削減量の合計</w:t>
            </w:r>
          </w:p>
          <w:p w14:paraId="49EC062F" w14:textId="77777777" w:rsidR="00281742" w:rsidRPr="007106EC" w:rsidRDefault="00281742" w:rsidP="00281742">
            <w:pPr>
              <w:spacing w:line="300" w:lineRule="auto"/>
              <w:jc w:val="left"/>
              <w:rPr>
                <w:rFonts w:ascii="ＭＳ 明朝" w:eastAsia="ＭＳ 明朝" w:hAnsi="ＭＳ 明朝"/>
                <w:sz w:val="22"/>
                <w:szCs w:val="22"/>
              </w:rPr>
            </w:pPr>
          </w:p>
          <w:p w14:paraId="7EB60EDD"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【電力需要量のうち脱炭素先行地域がある地方自治体で発電する再エネ電力量の割合】</w:t>
            </w:r>
          </w:p>
          <w:p w14:paraId="296533AA" w14:textId="77777777" w:rsidR="00281742" w:rsidRPr="007106EC" w:rsidRDefault="00281742" w:rsidP="00281742">
            <w:pPr>
              <w:spacing w:line="300" w:lineRule="auto"/>
              <w:jc w:val="left"/>
              <w:rPr>
                <w:rFonts w:ascii="ＭＳ 明朝" w:eastAsia="ＭＳ 明朝" w:hAnsi="ＭＳ 明朝"/>
                <w:sz w:val="22"/>
                <w:szCs w:val="22"/>
              </w:rPr>
            </w:pPr>
          </w:p>
          <w:tbl>
            <w:tblPr>
              <w:tblStyle w:val="9"/>
              <w:tblW w:w="8962"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567"/>
              <w:gridCol w:w="2690"/>
              <w:gridCol w:w="456"/>
              <w:gridCol w:w="1526"/>
              <w:gridCol w:w="1002"/>
            </w:tblGrid>
            <w:tr w:rsidR="00281742" w:rsidRPr="00615DAF" w14:paraId="381236C8" w14:textId="77777777" w:rsidTr="00C93E46">
              <w:tc>
                <w:tcPr>
                  <w:tcW w:w="2721" w:type="dxa"/>
                  <w:tcBorders>
                    <w:top w:val="single" w:sz="4" w:space="0" w:color="FFFFFF"/>
                    <w:left w:val="single" w:sz="4" w:space="0" w:color="FFFFFF"/>
                    <w:right w:val="single" w:sz="4" w:space="0" w:color="FFFFFF"/>
                  </w:tcBorders>
                </w:tcPr>
                <w:p w14:paraId="2A7BD282" w14:textId="77777777" w:rsidR="00281742" w:rsidRPr="007106EC" w:rsidRDefault="00281742" w:rsidP="00281742">
                  <w:pPr>
                    <w:jc w:val="left"/>
                    <w:rPr>
                      <w:rFonts w:ascii="ＭＳ 明朝" w:eastAsia="ＭＳ 明朝" w:hAnsi="ＭＳ 明朝"/>
                      <w:sz w:val="22"/>
                      <w:szCs w:val="22"/>
                    </w:rPr>
                  </w:pPr>
                  <w:r w:rsidRPr="007106EC">
                    <w:rPr>
                      <w:rFonts w:ascii="ＭＳ 明朝" w:eastAsia="ＭＳ 明朝" w:hAnsi="ＭＳ 明朝"/>
                      <w:sz w:val="22"/>
                      <w:szCs w:val="22"/>
                    </w:rPr>
                    <w:t>電力需要量のうち脱炭素先行地域がある地方自治体で発電する再エネ電力量の割合</w:t>
                  </w:r>
                </w:p>
              </w:tc>
              <w:tc>
                <w:tcPr>
                  <w:tcW w:w="567" w:type="dxa"/>
                  <w:tcBorders>
                    <w:top w:val="single" w:sz="4" w:space="0" w:color="FFFFFF"/>
                    <w:left w:val="single" w:sz="4" w:space="0" w:color="FFFFFF"/>
                    <w:bottom w:val="single" w:sz="4" w:space="0" w:color="FFFFFF"/>
                    <w:right w:val="single" w:sz="4" w:space="0" w:color="FFFFFF"/>
                  </w:tcBorders>
                </w:tcPr>
                <w:p w14:paraId="6B477F38" w14:textId="77777777" w:rsidR="00281742" w:rsidRPr="007106EC" w:rsidRDefault="00281742" w:rsidP="00281742">
                  <w:pPr>
                    <w:jc w:val="left"/>
                    <w:rPr>
                      <w:rFonts w:ascii="ＭＳ 明朝" w:eastAsia="ＭＳ 明朝" w:hAnsi="ＭＳ 明朝"/>
                      <w:sz w:val="22"/>
                      <w:szCs w:val="22"/>
                    </w:rPr>
                  </w:pPr>
                </w:p>
              </w:tc>
              <w:tc>
                <w:tcPr>
                  <w:tcW w:w="2690" w:type="dxa"/>
                  <w:tcBorders>
                    <w:top w:val="single" w:sz="4" w:space="0" w:color="FFFFFF"/>
                    <w:left w:val="single" w:sz="4" w:space="0" w:color="FFFFFF"/>
                    <w:right w:val="single" w:sz="4" w:space="0" w:color="FFFFFF"/>
                  </w:tcBorders>
                </w:tcPr>
                <w:p w14:paraId="30E877D0" w14:textId="77777777" w:rsidR="00281742" w:rsidRPr="007106EC" w:rsidRDefault="00281742" w:rsidP="00281742">
                  <w:pPr>
                    <w:jc w:val="left"/>
                    <w:rPr>
                      <w:rFonts w:ascii="ＭＳ 明朝" w:eastAsia="ＭＳ 明朝" w:hAnsi="ＭＳ 明朝"/>
                      <w:sz w:val="22"/>
                      <w:szCs w:val="22"/>
                    </w:rPr>
                  </w:pPr>
                  <w:r w:rsidRPr="007106EC">
                    <w:rPr>
                      <w:rFonts w:ascii="ＭＳ 明朝" w:eastAsia="ＭＳ 明朝" w:hAnsi="ＭＳ 明朝"/>
                      <w:sz w:val="22"/>
                      <w:szCs w:val="22"/>
                    </w:rPr>
                    <w:t>脱炭素先行地域がある地方自治体内に設置された再エネ発電設備で発電する再エネ電力量（※）</w:t>
                  </w:r>
                </w:p>
              </w:tc>
              <w:tc>
                <w:tcPr>
                  <w:tcW w:w="456" w:type="dxa"/>
                  <w:tcBorders>
                    <w:top w:val="single" w:sz="4" w:space="0" w:color="FFFFFF"/>
                    <w:left w:val="single" w:sz="4" w:space="0" w:color="FFFFFF"/>
                    <w:bottom w:val="single" w:sz="4" w:space="0" w:color="FFFFFF"/>
                    <w:right w:val="single" w:sz="4" w:space="0" w:color="FFFFFF"/>
                  </w:tcBorders>
                </w:tcPr>
                <w:p w14:paraId="614932C3" w14:textId="77777777" w:rsidR="00281742" w:rsidRPr="007106EC" w:rsidRDefault="00281742" w:rsidP="00281742">
                  <w:pPr>
                    <w:jc w:val="left"/>
                    <w:rPr>
                      <w:rFonts w:ascii="ＭＳ 明朝" w:eastAsia="ＭＳ 明朝" w:hAnsi="ＭＳ 明朝"/>
                      <w:sz w:val="22"/>
                      <w:szCs w:val="22"/>
                    </w:rPr>
                  </w:pPr>
                </w:p>
              </w:tc>
              <w:tc>
                <w:tcPr>
                  <w:tcW w:w="1526" w:type="dxa"/>
                  <w:tcBorders>
                    <w:top w:val="single" w:sz="4" w:space="0" w:color="FFFFFF"/>
                    <w:left w:val="single" w:sz="4" w:space="0" w:color="FFFFFF"/>
                    <w:right w:val="single" w:sz="4" w:space="0" w:color="FFFFFF"/>
                  </w:tcBorders>
                </w:tcPr>
                <w:p w14:paraId="502D58A0" w14:textId="77777777" w:rsidR="00281742" w:rsidRDefault="00281742" w:rsidP="00281742">
                  <w:pPr>
                    <w:tabs>
                      <w:tab w:val="left" w:pos="273"/>
                    </w:tabs>
                    <w:ind w:right="-244"/>
                    <w:jc w:val="left"/>
                    <w:rPr>
                      <w:rFonts w:ascii="ＭＳ 明朝" w:eastAsia="ＭＳ 明朝" w:hAnsi="ＭＳ 明朝"/>
                      <w:sz w:val="22"/>
                      <w:szCs w:val="22"/>
                    </w:rPr>
                  </w:pPr>
                  <w:r w:rsidRPr="007106EC">
                    <w:rPr>
                      <w:rFonts w:ascii="ＭＳ 明朝" w:eastAsia="ＭＳ 明朝" w:hAnsi="ＭＳ 明朝"/>
                      <w:sz w:val="22"/>
                      <w:szCs w:val="22"/>
                    </w:rPr>
                    <w:t>民生部門の</w:t>
                  </w:r>
                </w:p>
                <w:p w14:paraId="76ADE0A4" w14:textId="6181BCF6" w:rsidR="00281742" w:rsidRPr="007106EC" w:rsidRDefault="00281742" w:rsidP="00281742">
                  <w:pPr>
                    <w:tabs>
                      <w:tab w:val="left" w:pos="273"/>
                    </w:tabs>
                    <w:ind w:right="-244"/>
                    <w:jc w:val="left"/>
                    <w:rPr>
                      <w:rFonts w:ascii="ＭＳ 明朝" w:eastAsia="ＭＳ 明朝" w:hAnsi="ＭＳ 明朝"/>
                      <w:sz w:val="22"/>
                      <w:szCs w:val="22"/>
                    </w:rPr>
                  </w:pPr>
                  <w:r w:rsidRPr="007106EC">
                    <w:rPr>
                      <w:rFonts w:ascii="ＭＳ 明朝" w:eastAsia="ＭＳ 明朝" w:hAnsi="ＭＳ 明朝"/>
                      <w:sz w:val="22"/>
                      <w:szCs w:val="22"/>
                    </w:rPr>
                    <w:t>電力需要量</w:t>
                  </w:r>
                </w:p>
              </w:tc>
              <w:tc>
                <w:tcPr>
                  <w:tcW w:w="1002" w:type="dxa"/>
                  <w:tcBorders>
                    <w:top w:val="single" w:sz="4" w:space="0" w:color="FFFFFF"/>
                    <w:left w:val="single" w:sz="4" w:space="0" w:color="FFFFFF"/>
                    <w:bottom w:val="nil"/>
                    <w:right w:val="single" w:sz="4" w:space="0" w:color="FFFFFF"/>
                  </w:tcBorders>
                </w:tcPr>
                <w:p w14:paraId="078FF0B6" w14:textId="77777777" w:rsidR="00281742" w:rsidRPr="007106EC" w:rsidRDefault="00281742" w:rsidP="00281742">
                  <w:pPr>
                    <w:tabs>
                      <w:tab w:val="left" w:pos="273"/>
                    </w:tabs>
                    <w:ind w:right="-244"/>
                    <w:jc w:val="left"/>
                    <w:rPr>
                      <w:rFonts w:ascii="ＭＳ 明朝" w:eastAsia="ＭＳ 明朝" w:hAnsi="ＭＳ 明朝"/>
                      <w:sz w:val="22"/>
                      <w:szCs w:val="22"/>
                    </w:rPr>
                  </w:pPr>
                </w:p>
              </w:tc>
            </w:tr>
            <w:tr w:rsidR="00281742" w:rsidRPr="00615DAF" w14:paraId="17D19699" w14:textId="77777777" w:rsidTr="00C93E46">
              <w:trPr>
                <w:trHeight w:val="947"/>
              </w:trPr>
              <w:tc>
                <w:tcPr>
                  <w:tcW w:w="2721" w:type="dxa"/>
                </w:tcPr>
                <w:p w14:paraId="2DCC6721" w14:textId="77777777" w:rsidR="00281742" w:rsidRPr="007106EC" w:rsidRDefault="00281742" w:rsidP="00281742">
                  <w:pPr>
                    <w:spacing w:line="300" w:lineRule="auto"/>
                    <w:jc w:val="left"/>
                    <w:rPr>
                      <w:rFonts w:ascii="ＭＳ 明朝" w:eastAsia="ＭＳ 明朝" w:hAnsi="ＭＳ 明朝"/>
                      <w:sz w:val="22"/>
                      <w:szCs w:val="22"/>
                    </w:rPr>
                  </w:pPr>
                </w:p>
                <w:p w14:paraId="159D39FA" w14:textId="493B089A" w:rsidR="00281742" w:rsidRPr="007106EC" w:rsidRDefault="00281742" w:rsidP="00281742">
                  <w:pPr>
                    <w:spacing w:before="240" w:after="240" w:line="300" w:lineRule="auto"/>
                    <w:jc w:val="right"/>
                    <w:rPr>
                      <w:rFonts w:ascii="ＭＳ 明朝" w:eastAsia="ＭＳ 明朝" w:hAnsi="ＭＳ 明朝"/>
                      <w:sz w:val="22"/>
                      <w:szCs w:val="22"/>
                    </w:rPr>
                  </w:pPr>
                  <w:r w:rsidRPr="007106EC">
                    <w:rPr>
                      <w:rFonts w:ascii="ＭＳ 明朝" w:eastAsia="ＭＳ 明朝" w:hAnsi="ＭＳ 明朝" w:cs="Times New Roman"/>
                      <w:b/>
                      <w:sz w:val="22"/>
                      <w:szCs w:val="22"/>
                    </w:rPr>
                    <w:t>1</w:t>
                  </w:r>
                  <w:r>
                    <w:rPr>
                      <w:rFonts w:ascii="ＭＳ 明朝" w:eastAsia="ＭＳ 明朝" w:hAnsi="ＭＳ 明朝" w:cs="Times New Roman"/>
                      <w:b/>
                      <w:sz w:val="22"/>
                      <w:szCs w:val="22"/>
                    </w:rPr>
                    <w:t>14</w:t>
                  </w:r>
                </w:p>
                <w:p w14:paraId="4BC5EF41"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w:t>
                  </w:r>
                </w:p>
              </w:tc>
              <w:tc>
                <w:tcPr>
                  <w:tcW w:w="567" w:type="dxa"/>
                  <w:tcBorders>
                    <w:top w:val="single" w:sz="4" w:space="0" w:color="FFFFFF"/>
                    <w:bottom w:val="single" w:sz="4" w:space="0" w:color="FFFFFF"/>
                  </w:tcBorders>
                </w:tcPr>
                <w:p w14:paraId="03787CBD" w14:textId="77777777" w:rsidR="00281742" w:rsidRPr="007106EC" w:rsidRDefault="00281742" w:rsidP="00281742">
                  <w:pPr>
                    <w:spacing w:line="300" w:lineRule="auto"/>
                    <w:jc w:val="left"/>
                    <w:rPr>
                      <w:rFonts w:ascii="ＭＳ 明朝" w:eastAsia="ＭＳ 明朝" w:hAnsi="ＭＳ 明朝"/>
                      <w:sz w:val="22"/>
                      <w:szCs w:val="22"/>
                    </w:rPr>
                  </w:pPr>
                </w:p>
                <w:p w14:paraId="40561642"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w:t>
                  </w:r>
                </w:p>
                <w:p w14:paraId="41A0B346" w14:textId="77777777" w:rsidR="00281742" w:rsidRPr="007106EC" w:rsidRDefault="00281742" w:rsidP="00281742">
                  <w:pPr>
                    <w:spacing w:line="300" w:lineRule="auto"/>
                    <w:jc w:val="left"/>
                    <w:rPr>
                      <w:rFonts w:ascii="ＭＳ 明朝" w:eastAsia="ＭＳ 明朝" w:hAnsi="ＭＳ 明朝"/>
                      <w:sz w:val="22"/>
                      <w:szCs w:val="22"/>
                    </w:rPr>
                  </w:pPr>
                </w:p>
              </w:tc>
              <w:tc>
                <w:tcPr>
                  <w:tcW w:w="2690" w:type="dxa"/>
                </w:tcPr>
                <w:p w14:paraId="4D0A6157" w14:textId="77777777" w:rsidR="00281742" w:rsidRPr="007106EC" w:rsidRDefault="00281742" w:rsidP="00281742">
                  <w:pPr>
                    <w:spacing w:line="300" w:lineRule="auto"/>
                    <w:jc w:val="left"/>
                    <w:rPr>
                      <w:rFonts w:ascii="ＭＳ 明朝" w:eastAsia="ＭＳ 明朝" w:hAnsi="ＭＳ 明朝"/>
                      <w:sz w:val="22"/>
                      <w:szCs w:val="22"/>
                    </w:rPr>
                  </w:pPr>
                </w:p>
                <w:p w14:paraId="22452970" w14:textId="78C5D09C" w:rsidR="00281742" w:rsidRPr="007106EC" w:rsidRDefault="00281742" w:rsidP="00281742">
                  <w:pPr>
                    <w:spacing w:before="240" w:after="240" w:line="300" w:lineRule="auto"/>
                    <w:jc w:val="right"/>
                    <w:rPr>
                      <w:rFonts w:ascii="ＭＳ 明朝" w:eastAsia="ＭＳ 明朝" w:hAnsi="ＭＳ 明朝" w:cs="Times New Roman"/>
                      <w:sz w:val="22"/>
                      <w:szCs w:val="22"/>
                    </w:rPr>
                  </w:pPr>
                  <w:r w:rsidRPr="007106EC">
                    <w:rPr>
                      <w:rFonts w:ascii="ＭＳ 明朝" w:eastAsia="ＭＳ 明朝" w:hAnsi="ＭＳ 明朝"/>
                      <w:b/>
                      <w:sz w:val="22"/>
                      <w:szCs w:val="22"/>
                    </w:rPr>
                    <w:t>6,</w:t>
                  </w:r>
                  <w:r>
                    <w:rPr>
                      <w:rFonts w:ascii="ＭＳ 明朝" w:eastAsia="ＭＳ 明朝" w:hAnsi="ＭＳ 明朝" w:hint="eastAsia"/>
                      <w:b/>
                      <w:sz w:val="22"/>
                      <w:szCs w:val="22"/>
                    </w:rPr>
                    <w:t>2</w:t>
                  </w:r>
                  <w:r>
                    <w:rPr>
                      <w:rFonts w:ascii="ＭＳ 明朝" w:eastAsia="ＭＳ 明朝" w:hAnsi="ＭＳ 明朝"/>
                      <w:b/>
                      <w:sz w:val="22"/>
                      <w:szCs w:val="22"/>
                    </w:rPr>
                    <w:t>40</w:t>
                  </w:r>
                  <w:r w:rsidRPr="007106EC">
                    <w:rPr>
                      <w:rFonts w:ascii="ＭＳ 明朝" w:eastAsia="ＭＳ 明朝" w:hAnsi="ＭＳ 明朝"/>
                      <w:b/>
                      <w:sz w:val="22"/>
                      <w:szCs w:val="22"/>
                    </w:rPr>
                    <w:t>,</w:t>
                  </w:r>
                  <w:r>
                    <w:rPr>
                      <w:rFonts w:ascii="ＭＳ 明朝" w:eastAsia="ＭＳ 明朝" w:hAnsi="ＭＳ 明朝"/>
                      <w:b/>
                      <w:sz w:val="22"/>
                      <w:szCs w:val="22"/>
                    </w:rPr>
                    <w:t>00</w:t>
                  </w:r>
                  <w:r w:rsidRPr="007106EC">
                    <w:rPr>
                      <w:rFonts w:ascii="ＭＳ 明朝" w:eastAsia="ＭＳ 明朝" w:hAnsi="ＭＳ 明朝"/>
                      <w:b/>
                      <w:sz w:val="22"/>
                      <w:szCs w:val="22"/>
                    </w:rPr>
                    <w:t>0</w:t>
                  </w:r>
                </w:p>
                <w:p w14:paraId="52537791" w14:textId="77777777" w:rsidR="00281742" w:rsidRPr="007106EC" w:rsidRDefault="00281742" w:rsidP="00281742">
                  <w:pPr>
                    <w:spacing w:line="300" w:lineRule="auto"/>
                    <w:jc w:val="left"/>
                    <w:rPr>
                      <w:rFonts w:ascii="ＭＳ 明朝" w:eastAsia="ＭＳ 明朝" w:hAnsi="ＭＳ 明朝"/>
                      <w:sz w:val="22"/>
                      <w:szCs w:val="22"/>
                    </w:rPr>
                  </w:pPr>
                </w:p>
                <w:p w14:paraId="671ED342"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(kWh/年)</w:t>
                  </w:r>
                </w:p>
              </w:tc>
              <w:tc>
                <w:tcPr>
                  <w:tcW w:w="456" w:type="dxa"/>
                  <w:tcBorders>
                    <w:top w:val="single" w:sz="4" w:space="0" w:color="FFFFFF"/>
                    <w:bottom w:val="single" w:sz="4" w:space="0" w:color="FFFFFF"/>
                  </w:tcBorders>
                </w:tcPr>
                <w:p w14:paraId="249B8629" w14:textId="77777777" w:rsidR="00281742" w:rsidRPr="007106EC" w:rsidRDefault="00281742" w:rsidP="00281742">
                  <w:pPr>
                    <w:spacing w:line="300" w:lineRule="auto"/>
                    <w:jc w:val="left"/>
                    <w:rPr>
                      <w:rFonts w:ascii="ＭＳ 明朝" w:eastAsia="ＭＳ 明朝" w:hAnsi="ＭＳ 明朝"/>
                      <w:sz w:val="22"/>
                      <w:szCs w:val="22"/>
                    </w:rPr>
                  </w:pPr>
                </w:p>
                <w:p w14:paraId="7D769E0B"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w:t>
                  </w:r>
                </w:p>
              </w:tc>
              <w:tc>
                <w:tcPr>
                  <w:tcW w:w="1526" w:type="dxa"/>
                </w:tcPr>
                <w:p w14:paraId="4A9A1351" w14:textId="77777777" w:rsidR="00281742" w:rsidRPr="007106EC" w:rsidRDefault="00281742" w:rsidP="00281742">
                  <w:pPr>
                    <w:spacing w:line="300" w:lineRule="auto"/>
                    <w:jc w:val="left"/>
                    <w:rPr>
                      <w:rFonts w:ascii="ＭＳ 明朝" w:eastAsia="ＭＳ 明朝" w:hAnsi="ＭＳ 明朝"/>
                      <w:sz w:val="22"/>
                      <w:szCs w:val="22"/>
                    </w:rPr>
                  </w:pPr>
                </w:p>
                <w:p w14:paraId="28FDD346" w14:textId="77777777" w:rsidR="00281742" w:rsidRPr="007106EC" w:rsidRDefault="00281742" w:rsidP="00281742">
                  <w:pPr>
                    <w:spacing w:before="240" w:after="240" w:line="300" w:lineRule="auto"/>
                    <w:jc w:val="right"/>
                    <w:rPr>
                      <w:rFonts w:ascii="ＭＳ 明朝" w:eastAsia="ＭＳ 明朝" w:hAnsi="ＭＳ 明朝" w:cs="Times New Roman"/>
                      <w:b/>
                      <w:bCs/>
                      <w:sz w:val="22"/>
                      <w:szCs w:val="22"/>
                    </w:rPr>
                  </w:pPr>
                  <w:r w:rsidRPr="007106EC">
                    <w:rPr>
                      <w:rFonts w:ascii="ＭＳ 明朝" w:eastAsia="ＭＳ 明朝" w:hAnsi="ＭＳ 明朝" w:cs="Times New Roman"/>
                      <w:b/>
                      <w:bCs/>
                      <w:sz w:val="22"/>
                      <w:szCs w:val="22"/>
                    </w:rPr>
                    <w:t>5,</w:t>
                  </w:r>
                  <w:r>
                    <w:rPr>
                      <w:rFonts w:ascii="ＭＳ 明朝" w:eastAsia="ＭＳ 明朝" w:hAnsi="ＭＳ 明朝" w:cs="Times New Roman"/>
                      <w:b/>
                      <w:bCs/>
                      <w:sz w:val="22"/>
                      <w:szCs w:val="22"/>
                    </w:rPr>
                    <w:t>494</w:t>
                  </w:r>
                  <w:r w:rsidRPr="007106EC">
                    <w:rPr>
                      <w:rFonts w:ascii="ＭＳ 明朝" w:eastAsia="ＭＳ 明朝" w:hAnsi="ＭＳ 明朝" w:cs="Times New Roman"/>
                      <w:b/>
                      <w:bCs/>
                      <w:sz w:val="22"/>
                      <w:szCs w:val="22"/>
                    </w:rPr>
                    <w:t>,</w:t>
                  </w:r>
                  <w:r>
                    <w:rPr>
                      <w:rFonts w:ascii="ＭＳ 明朝" w:eastAsia="ＭＳ 明朝" w:hAnsi="ＭＳ 明朝" w:cs="Times New Roman"/>
                      <w:b/>
                      <w:bCs/>
                      <w:sz w:val="22"/>
                      <w:szCs w:val="22"/>
                    </w:rPr>
                    <w:t>713</w:t>
                  </w:r>
                </w:p>
                <w:p w14:paraId="2C9EE7A4" w14:textId="77777777" w:rsidR="00281742" w:rsidRPr="007106EC" w:rsidRDefault="00281742" w:rsidP="00281742">
                  <w:pPr>
                    <w:spacing w:line="300" w:lineRule="auto"/>
                    <w:jc w:val="left"/>
                    <w:rPr>
                      <w:rFonts w:ascii="ＭＳ 明朝" w:eastAsia="ＭＳ 明朝" w:hAnsi="ＭＳ 明朝"/>
                      <w:sz w:val="22"/>
                      <w:szCs w:val="22"/>
                    </w:rPr>
                  </w:pPr>
                </w:p>
                <w:p w14:paraId="672955CB" w14:textId="77777777" w:rsidR="00281742" w:rsidRPr="007106EC" w:rsidRDefault="00281742" w:rsidP="00281742">
                  <w:pPr>
                    <w:spacing w:line="300" w:lineRule="auto"/>
                    <w:jc w:val="right"/>
                    <w:rPr>
                      <w:rFonts w:ascii="ＭＳ 明朝" w:eastAsia="ＭＳ 明朝" w:hAnsi="ＭＳ 明朝"/>
                      <w:sz w:val="22"/>
                      <w:szCs w:val="22"/>
                    </w:rPr>
                  </w:pPr>
                  <w:r w:rsidRPr="007106EC">
                    <w:rPr>
                      <w:rFonts w:ascii="ＭＳ 明朝" w:eastAsia="ＭＳ 明朝" w:hAnsi="ＭＳ 明朝"/>
                      <w:sz w:val="22"/>
                      <w:szCs w:val="22"/>
                    </w:rPr>
                    <w:t xml:space="preserve">(kWh/年) </w:t>
                  </w:r>
                </w:p>
              </w:tc>
              <w:tc>
                <w:tcPr>
                  <w:tcW w:w="1002" w:type="dxa"/>
                  <w:tcBorders>
                    <w:top w:val="nil"/>
                    <w:bottom w:val="nil"/>
                    <w:right w:val="nil"/>
                  </w:tcBorders>
                </w:tcPr>
                <w:p w14:paraId="37CD3712" w14:textId="77777777" w:rsidR="00281742" w:rsidRPr="007106EC" w:rsidRDefault="00281742" w:rsidP="00281742">
                  <w:pPr>
                    <w:spacing w:line="300" w:lineRule="auto"/>
                    <w:jc w:val="left"/>
                    <w:rPr>
                      <w:rFonts w:ascii="ＭＳ 明朝" w:eastAsia="ＭＳ 明朝" w:hAnsi="ＭＳ 明朝"/>
                      <w:sz w:val="22"/>
                      <w:szCs w:val="22"/>
                    </w:rPr>
                  </w:pPr>
                </w:p>
                <w:p w14:paraId="56C67DB6" w14:textId="77777777" w:rsidR="00281742" w:rsidRPr="007106EC" w:rsidRDefault="00281742" w:rsidP="0028174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×100</w:t>
                  </w:r>
                </w:p>
              </w:tc>
            </w:tr>
          </w:tbl>
          <w:p w14:paraId="5E8B1923" w14:textId="77777777" w:rsidR="00281742" w:rsidRPr="007106EC" w:rsidRDefault="00281742" w:rsidP="00281742">
            <w:pPr>
              <w:spacing w:line="300" w:lineRule="auto"/>
              <w:ind w:left="3858"/>
              <w:jc w:val="left"/>
              <w:rPr>
                <w:rFonts w:ascii="ＭＳ 明朝" w:eastAsia="ＭＳ 明朝" w:hAnsi="ＭＳ 明朝"/>
                <w:sz w:val="22"/>
                <w:szCs w:val="22"/>
              </w:rPr>
            </w:pPr>
            <w:r w:rsidRPr="007106EC">
              <w:rPr>
                <w:rFonts w:ascii="ＭＳ 明朝" w:eastAsia="ＭＳ 明朝" w:hAnsi="ＭＳ 明朝"/>
                <w:sz w:val="22"/>
                <w:szCs w:val="22"/>
              </w:rPr>
              <w:lastRenderedPageBreak/>
              <w:t>（※）自家消費、相対契約によって</w:t>
            </w:r>
          </w:p>
          <w:p w14:paraId="19503E57" w14:textId="77777777" w:rsidR="00281742" w:rsidRPr="007106EC" w:rsidRDefault="00281742" w:rsidP="003C2638">
            <w:pPr>
              <w:spacing w:line="300" w:lineRule="auto"/>
              <w:ind w:left="3998" w:firstLine="283"/>
              <w:rPr>
                <w:rFonts w:ascii="ＭＳ 明朝" w:eastAsia="ＭＳ 明朝" w:hAnsi="ＭＳ 明朝"/>
                <w:sz w:val="22"/>
                <w:szCs w:val="22"/>
              </w:rPr>
            </w:pPr>
            <w:r w:rsidRPr="007106EC">
              <w:rPr>
                <w:rFonts w:ascii="ＭＳ 明朝" w:eastAsia="ＭＳ 明朝" w:hAnsi="ＭＳ 明朝"/>
                <w:sz w:val="22"/>
                <w:szCs w:val="22"/>
              </w:rPr>
              <w:t>調達するもの。</w:t>
            </w:r>
          </w:p>
          <w:p w14:paraId="3674554A" w14:textId="06FA5211" w:rsidR="00281742" w:rsidRPr="007106EC" w:rsidRDefault="00F10548" w:rsidP="007106EC">
            <w:pPr>
              <w:spacing w:line="300" w:lineRule="auto"/>
              <w:ind w:leftChars="100" w:left="430" w:hangingChars="100" w:hanging="220"/>
              <w:rPr>
                <w:rFonts w:ascii="ＭＳ 明朝" w:eastAsia="ＭＳ 明朝" w:hAnsi="ＭＳ 明朝"/>
                <w:sz w:val="22"/>
                <w:szCs w:val="22"/>
              </w:rPr>
            </w:pPr>
            <w:r>
              <w:rPr>
                <w:rFonts w:ascii="ＭＳ 明朝" w:eastAsia="ＭＳ 明朝" w:hAnsi="ＭＳ 明朝" w:hint="eastAsia"/>
                <w:sz w:val="22"/>
                <w:szCs w:val="22"/>
              </w:rPr>
              <w:t>※</w:t>
            </w:r>
            <w:r w:rsidRPr="00F10548">
              <w:rPr>
                <w:rFonts w:ascii="ＭＳ 明朝" w:eastAsia="ＭＳ 明朝" w:hAnsi="ＭＳ 明朝" w:hint="eastAsia"/>
                <w:sz w:val="22"/>
                <w:szCs w:val="22"/>
              </w:rPr>
              <w:t>電力需要量のうち脱炭素先行地域がある地方自治体で発電する再エネ電力量の割合</w:t>
            </w:r>
            <w:r>
              <w:rPr>
                <w:rFonts w:ascii="ＭＳ 明朝" w:eastAsia="ＭＳ 明朝" w:hAnsi="ＭＳ 明朝" w:hint="eastAsia"/>
                <w:sz w:val="22"/>
                <w:szCs w:val="22"/>
              </w:rPr>
              <w:t>が100％を上回っているが、これは、</w:t>
            </w:r>
            <w:r w:rsidRPr="00F10548">
              <w:rPr>
                <w:rFonts w:ascii="ＭＳ 明朝" w:eastAsia="ＭＳ 明朝" w:hAnsi="ＭＳ 明朝" w:hint="eastAsia"/>
                <w:sz w:val="22"/>
                <w:szCs w:val="22"/>
              </w:rPr>
              <w:t>令和５年度に、PCSを活用した太陽光発電設備を導入する対象施設の追加を予定して</w:t>
            </w:r>
            <w:r>
              <w:rPr>
                <w:rFonts w:ascii="ＭＳ 明朝" w:eastAsia="ＭＳ 明朝" w:hAnsi="ＭＳ 明朝" w:hint="eastAsia"/>
                <w:sz w:val="22"/>
                <w:szCs w:val="22"/>
              </w:rPr>
              <w:t>おり</w:t>
            </w:r>
            <w:r w:rsidRPr="00F10548">
              <w:rPr>
                <w:rFonts w:ascii="ＭＳ 明朝" w:eastAsia="ＭＳ 明朝" w:hAnsi="ＭＳ 明朝" w:hint="eastAsia"/>
                <w:sz w:val="22"/>
                <w:szCs w:val="22"/>
              </w:rPr>
              <w:t>、</w:t>
            </w:r>
            <w:r>
              <w:rPr>
                <w:rFonts w:ascii="ＭＳ 明朝" w:eastAsia="ＭＳ 明朝" w:hAnsi="ＭＳ 明朝" w:hint="eastAsia"/>
                <w:sz w:val="22"/>
                <w:szCs w:val="22"/>
              </w:rPr>
              <w:t>現段階では当該施設に係る</w:t>
            </w:r>
            <w:r w:rsidRPr="00F10548">
              <w:rPr>
                <w:rFonts w:ascii="ＭＳ 明朝" w:eastAsia="ＭＳ 明朝" w:hAnsi="ＭＳ 明朝" w:hint="eastAsia"/>
                <w:sz w:val="22"/>
                <w:szCs w:val="22"/>
              </w:rPr>
              <w:t>電力需要量</w:t>
            </w:r>
            <w:r>
              <w:rPr>
                <w:rFonts w:ascii="ＭＳ 明朝" w:eastAsia="ＭＳ 明朝" w:hAnsi="ＭＳ 明朝" w:hint="eastAsia"/>
                <w:sz w:val="22"/>
                <w:szCs w:val="22"/>
              </w:rPr>
              <w:t>を計算に含めていないためである。</w:t>
            </w:r>
          </w:p>
          <w:p w14:paraId="229A1449" w14:textId="77777777" w:rsidR="00281742" w:rsidRPr="007106EC" w:rsidRDefault="00281742" w:rsidP="00281742">
            <w:pPr>
              <w:spacing w:line="300" w:lineRule="auto"/>
              <w:jc w:val="left"/>
              <w:rPr>
                <w:rFonts w:ascii="ＭＳ 明朝" w:eastAsia="ＭＳ 明朝" w:hAnsi="ＭＳ 明朝"/>
                <w:sz w:val="22"/>
                <w:szCs w:val="22"/>
              </w:rPr>
            </w:pPr>
          </w:p>
          <w:p w14:paraId="565FED21" w14:textId="77777777" w:rsidR="00281742" w:rsidRPr="007106EC" w:rsidRDefault="00281742" w:rsidP="00281742">
            <w:pPr>
              <w:pBdr>
                <w:top w:val="nil"/>
                <w:left w:val="nil"/>
                <w:bottom w:val="nil"/>
                <w:right w:val="nil"/>
                <w:between w:val="nil"/>
              </w:pBdr>
              <w:spacing w:line="300" w:lineRule="auto"/>
              <w:ind w:left="22"/>
              <w:jc w:val="left"/>
              <w:rPr>
                <w:rFonts w:ascii="ＭＳ 明朝" w:eastAsia="ＭＳ 明朝" w:hAnsi="ＭＳ 明朝"/>
                <w:sz w:val="24"/>
                <w:szCs w:val="24"/>
              </w:rPr>
            </w:pPr>
            <w:r w:rsidRPr="007106EC">
              <w:rPr>
                <w:rFonts w:ascii="ＭＳ 明朝" w:eastAsia="ＭＳ 明朝" w:hAnsi="ＭＳ 明朝"/>
                <w:sz w:val="24"/>
                <w:szCs w:val="24"/>
              </w:rPr>
              <w:t>(2) 事業費の額（各年度）、活用を想定している国の事業（交付金、補助金等）</w:t>
            </w:r>
          </w:p>
          <w:tbl>
            <w:tblPr>
              <w:tblStyle w:val="8"/>
              <w:tblW w:w="95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4678"/>
              <w:gridCol w:w="1559"/>
              <w:gridCol w:w="2268"/>
            </w:tblGrid>
            <w:tr w:rsidR="00281742" w:rsidRPr="00DF0EEF" w14:paraId="07A2CF4A" w14:textId="77777777" w:rsidTr="007106EC">
              <w:trPr>
                <w:trHeight w:val="510"/>
              </w:trPr>
              <w:tc>
                <w:tcPr>
                  <w:tcW w:w="1009" w:type="dxa"/>
                </w:tcPr>
                <w:p w14:paraId="3918FB4E" w14:textId="77777777" w:rsidR="00281742" w:rsidRPr="007106EC" w:rsidRDefault="00281742" w:rsidP="00281742">
                  <w:pPr>
                    <w:spacing w:line="300" w:lineRule="auto"/>
                    <w:jc w:val="left"/>
                    <w:rPr>
                      <w:rFonts w:asciiTheme="minorEastAsia" w:hAnsiTheme="minorEastAsia"/>
                      <w:sz w:val="22"/>
                      <w:szCs w:val="22"/>
                    </w:rPr>
                  </w:pPr>
                </w:p>
                <w:p w14:paraId="0E6DC3E5" w14:textId="77777777" w:rsidR="00281742" w:rsidRPr="00C22AE1" w:rsidRDefault="00281742" w:rsidP="00281742">
                  <w:pPr>
                    <w:spacing w:line="300" w:lineRule="auto"/>
                    <w:jc w:val="left"/>
                    <w:rPr>
                      <w:rFonts w:asciiTheme="minorEastAsia" w:hAnsiTheme="minorEastAsia"/>
                      <w:sz w:val="22"/>
                      <w:szCs w:val="22"/>
                    </w:rPr>
                  </w:pPr>
                </w:p>
              </w:tc>
              <w:tc>
                <w:tcPr>
                  <w:tcW w:w="4678" w:type="dxa"/>
                </w:tcPr>
                <w:p w14:paraId="2400D287" w14:textId="77777777" w:rsidR="00281742" w:rsidRPr="00C22AE1" w:rsidRDefault="00281742" w:rsidP="00281742">
                  <w:pPr>
                    <w:spacing w:line="300" w:lineRule="auto"/>
                    <w:jc w:val="center"/>
                    <w:rPr>
                      <w:rFonts w:asciiTheme="minorEastAsia" w:hAnsiTheme="minorEastAsia"/>
                      <w:sz w:val="22"/>
                      <w:szCs w:val="22"/>
                    </w:rPr>
                  </w:pPr>
                  <w:r w:rsidRPr="00C22AE1">
                    <w:rPr>
                      <w:rFonts w:asciiTheme="minorEastAsia" w:hAnsiTheme="minorEastAsia"/>
                      <w:sz w:val="22"/>
                      <w:szCs w:val="22"/>
                    </w:rPr>
                    <w:t>事業内容</w:t>
                  </w:r>
                </w:p>
              </w:tc>
              <w:tc>
                <w:tcPr>
                  <w:tcW w:w="1559" w:type="dxa"/>
                </w:tcPr>
                <w:p w14:paraId="4E995092" w14:textId="77777777" w:rsidR="00281742" w:rsidRPr="007106EC" w:rsidRDefault="00281742" w:rsidP="00281742">
                  <w:pPr>
                    <w:spacing w:line="300" w:lineRule="auto"/>
                    <w:jc w:val="center"/>
                    <w:rPr>
                      <w:rFonts w:asciiTheme="minorEastAsia" w:hAnsiTheme="minorEastAsia"/>
                      <w:sz w:val="22"/>
                      <w:szCs w:val="22"/>
                    </w:rPr>
                  </w:pPr>
                  <w:r w:rsidRPr="00C22AE1">
                    <w:rPr>
                      <w:rFonts w:asciiTheme="minorEastAsia" w:hAnsiTheme="minorEastAsia"/>
                      <w:sz w:val="22"/>
                      <w:szCs w:val="22"/>
                    </w:rPr>
                    <w:t>事業費</w:t>
                  </w:r>
                </w:p>
                <w:p w14:paraId="6AB4CE79" w14:textId="77777777" w:rsidR="00281742" w:rsidRPr="00C22AE1" w:rsidRDefault="00281742" w:rsidP="00281742">
                  <w:pPr>
                    <w:spacing w:line="300" w:lineRule="auto"/>
                    <w:jc w:val="center"/>
                    <w:rPr>
                      <w:rFonts w:asciiTheme="minorEastAsia" w:hAnsiTheme="minorEastAsia"/>
                      <w:sz w:val="22"/>
                      <w:szCs w:val="22"/>
                    </w:rPr>
                  </w:pPr>
                  <w:r w:rsidRPr="00C22AE1">
                    <w:rPr>
                      <w:rFonts w:asciiTheme="minorEastAsia" w:hAnsiTheme="minorEastAsia"/>
                      <w:sz w:val="22"/>
                      <w:szCs w:val="22"/>
                    </w:rPr>
                    <w:t>（千円）</w:t>
                  </w:r>
                </w:p>
              </w:tc>
              <w:tc>
                <w:tcPr>
                  <w:tcW w:w="2268" w:type="dxa"/>
                </w:tcPr>
                <w:p w14:paraId="3561E534" w14:textId="77777777" w:rsidR="00281742" w:rsidRPr="00C22AE1" w:rsidRDefault="00281742" w:rsidP="00281742">
                  <w:pPr>
                    <w:spacing w:line="300" w:lineRule="auto"/>
                    <w:jc w:val="center"/>
                    <w:rPr>
                      <w:rFonts w:asciiTheme="minorEastAsia" w:hAnsiTheme="minorEastAsia"/>
                      <w:sz w:val="22"/>
                      <w:szCs w:val="22"/>
                    </w:rPr>
                  </w:pPr>
                  <w:r w:rsidRPr="007106EC">
                    <w:rPr>
                      <w:rFonts w:asciiTheme="minorEastAsia" w:hAnsiTheme="minorEastAsia"/>
                      <w:sz w:val="20"/>
                      <w:szCs w:val="20"/>
                    </w:rPr>
                    <w:t>活用を想定している国の事業（交付金、補助金等）の名称と必要額</w:t>
                  </w:r>
                </w:p>
              </w:tc>
            </w:tr>
            <w:tr w:rsidR="00281742" w:rsidRPr="00DF0EEF" w14:paraId="221D28A2" w14:textId="77777777" w:rsidTr="007106EC">
              <w:trPr>
                <w:trHeight w:val="510"/>
              </w:trPr>
              <w:tc>
                <w:tcPr>
                  <w:tcW w:w="1009" w:type="dxa"/>
                </w:tcPr>
                <w:p w14:paraId="0BF703BB" w14:textId="77777777" w:rsidR="00281742" w:rsidRPr="00C22AE1" w:rsidRDefault="00281742" w:rsidP="00281742">
                  <w:pPr>
                    <w:spacing w:line="300" w:lineRule="auto"/>
                    <w:jc w:val="left"/>
                    <w:rPr>
                      <w:rFonts w:asciiTheme="minorEastAsia" w:hAnsiTheme="minorEastAsia"/>
                      <w:sz w:val="22"/>
                      <w:szCs w:val="22"/>
                    </w:rPr>
                  </w:pPr>
                  <w:r>
                    <w:rPr>
                      <w:rFonts w:asciiTheme="minorEastAsia" w:hAnsiTheme="minorEastAsia"/>
                      <w:sz w:val="22"/>
                      <w:szCs w:val="22"/>
                    </w:rPr>
                    <w:t>令和４</w:t>
                  </w:r>
                  <w:r w:rsidRPr="00C22AE1">
                    <w:rPr>
                      <w:rFonts w:asciiTheme="minorEastAsia" w:hAnsiTheme="minorEastAsia"/>
                      <w:sz w:val="22"/>
                      <w:szCs w:val="22"/>
                    </w:rPr>
                    <w:t>年度</w:t>
                  </w:r>
                </w:p>
              </w:tc>
              <w:tc>
                <w:tcPr>
                  <w:tcW w:w="4678" w:type="dxa"/>
                </w:tcPr>
                <w:p w14:paraId="1E56D91A" w14:textId="6CFB424F" w:rsidR="00281742" w:rsidRPr="00C22AE1" w:rsidRDefault="00281742" w:rsidP="00504C86">
                  <w:pPr>
                    <w:spacing w:line="300" w:lineRule="auto"/>
                    <w:ind w:left="220" w:hangingChars="100" w:hanging="220"/>
                    <w:jc w:val="left"/>
                    <w:rPr>
                      <w:rFonts w:asciiTheme="minorEastAsia" w:hAnsiTheme="minorEastAsia"/>
                      <w:sz w:val="22"/>
                      <w:szCs w:val="22"/>
                    </w:rPr>
                  </w:pPr>
                  <w:r w:rsidRPr="00C22AE1">
                    <w:rPr>
                      <w:rFonts w:asciiTheme="minorEastAsia" w:hAnsiTheme="minorEastAsia"/>
                      <w:sz w:val="22"/>
                      <w:szCs w:val="22"/>
                    </w:rPr>
                    <w:t>①公共施設群への</w:t>
                  </w:r>
                  <w:r w:rsidR="00504C86">
                    <w:rPr>
                      <w:rFonts w:asciiTheme="minorEastAsia" w:hAnsiTheme="minorEastAsia" w:hint="eastAsia"/>
                      <w:sz w:val="22"/>
                      <w:szCs w:val="22"/>
                    </w:rPr>
                    <w:t>再エネ</w:t>
                  </w:r>
                  <w:r w:rsidRPr="00C22AE1">
                    <w:rPr>
                      <w:rFonts w:asciiTheme="minorEastAsia" w:hAnsiTheme="minorEastAsia"/>
                      <w:sz w:val="22"/>
                      <w:szCs w:val="22"/>
                    </w:rPr>
                    <w:t>設備導入</w:t>
                  </w:r>
                </w:p>
                <w:p w14:paraId="184351DD" w14:textId="235ABA5E" w:rsidR="00281742" w:rsidRPr="00C22AE1" w:rsidRDefault="00504C86" w:rsidP="00504C86">
                  <w:pPr>
                    <w:spacing w:line="300" w:lineRule="auto"/>
                    <w:ind w:firstLineChars="100" w:firstLine="220"/>
                    <w:jc w:val="left"/>
                    <w:rPr>
                      <w:rFonts w:asciiTheme="minorEastAsia" w:hAnsiTheme="minorEastAsia"/>
                      <w:sz w:val="22"/>
                      <w:szCs w:val="22"/>
                    </w:rPr>
                  </w:pPr>
                  <w:r>
                    <w:rPr>
                      <w:rFonts w:asciiTheme="minorEastAsia" w:hAnsiTheme="minorEastAsia" w:hint="eastAsia"/>
                      <w:sz w:val="22"/>
                      <w:szCs w:val="22"/>
                    </w:rPr>
                    <w:t>・</w:t>
                  </w:r>
                  <w:r w:rsidRPr="00504C86">
                    <w:rPr>
                      <w:rFonts w:asciiTheme="minorEastAsia" w:hAnsiTheme="minorEastAsia" w:hint="eastAsia"/>
                      <w:sz w:val="22"/>
                      <w:szCs w:val="22"/>
                    </w:rPr>
                    <w:t>MG設計（</w:t>
                  </w:r>
                  <w:r>
                    <w:rPr>
                      <w:rFonts w:asciiTheme="minorEastAsia" w:hAnsiTheme="minorEastAsia" w:hint="eastAsia"/>
                      <w:sz w:val="22"/>
                      <w:szCs w:val="22"/>
                    </w:rPr>
                    <w:t>知名町新庁舎</w:t>
                  </w:r>
                  <w:r w:rsidRPr="00504C86">
                    <w:rPr>
                      <w:rFonts w:asciiTheme="minorEastAsia" w:hAnsiTheme="minorEastAsia" w:hint="eastAsia"/>
                      <w:sz w:val="22"/>
                      <w:szCs w:val="22"/>
                    </w:rPr>
                    <w:t>周辺）</w:t>
                  </w:r>
                </w:p>
              </w:tc>
              <w:tc>
                <w:tcPr>
                  <w:tcW w:w="1559" w:type="dxa"/>
                </w:tcPr>
                <w:p w14:paraId="5D25BEA9" w14:textId="004B1DAC" w:rsidR="00281742" w:rsidRPr="00C22AE1" w:rsidRDefault="00281742" w:rsidP="007106EC">
                  <w:pPr>
                    <w:spacing w:line="300" w:lineRule="auto"/>
                    <w:jc w:val="right"/>
                    <w:rPr>
                      <w:rFonts w:asciiTheme="minorEastAsia" w:hAnsiTheme="minorEastAsia"/>
                      <w:b/>
                      <w:sz w:val="22"/>
                      <w:szCs w:val="22"/>
                    </w:rPr>
                  </w:pPr>
                  <w:r w:rsidRPr="00C22AE1">
                    <w:rPr>
                      <w:rFonts w:asciiTheme="minorEastAsia" w:hAnsiTheme="minorEastAsia"/>
                      <w:b/>
                      <w:sz w:val="22"/>
                      <w:szCs w:val="22"/>
                    </w:rPr>
                    <w:t>①</w:t>
                  </w:r>
                  <w:r w:rsidRPr="00C22AE1">
                    <w:rPr>
                      <w:rFonts w:asciiTheme="minorEastAsia" w:hAnsiTheme="minorEastAsia" w:hint="eastAsia"/>
                      <w:b/>
                      <w:sz w:val="22"/>
                      <w:szCs w:val="22"/>
                    </w:rPr>
                    <w:t>7,000</w:t>
                  </w:r>
                </w:p>
              </w:tc>
              <w:tc>
                <w:tcPr>
                  <w:tcW w:w="2268" w:type="dxa"/>
                </w:tcPr>
                <w:p w14:paraId="663C62F0" w14:textId="4D83993B" w:rsidR="00281742" w:rsidRDefault="00281742" w:rsidP="00504C86">
                  <w:pPr>
                    <w:spacing w:line="300" w:lineRule="auto"/>
                    <w:ind w:left="220" w:hangingChars="100" w:hanging="220"/>
                    <w:jc w:val="left"/>
                    <w:rPr>
                      <w:rFonts w:asciiTheme="minorEastAsia" w:hAnsiTheme="minorEastAsia"/>
                      <w:sz w:val="22"/>
                      <w:szCs w:val="22"/>
                    </w:rPr>
                  </w:pPr>
                  <w:r w:rsidRPr="00C22AE1">
                    <w:rPr>
                      <w:rFonts w:asciiTheme="minorEastAsia" w:hAnsiTheme="minorEastAsia"/>
                      <w:sz w:val="22"/>
                      <w:szCs w:val="22"/>
                    </w:rPr>
                    <w:t>①</w:t>
                  </w:r>
                  <w:r w:rsidRPr="00C22AE1">
                    <w:rPr>
                      <w:rFonts w:asciiTheme="minorEastAsia" w:hAnsiTheme="minorEastAsia" w:hint="eastAsia"/>
                      <w:sz w:val="22"/>
                      <w:szCs w:val="22"/>
                    </w:rPr>
                    <w:t>地域脱炭素移行・再エネ推進交付金</w:t>
                  </w:r>
                </w:p>
                <w:p w14:paraId="5752E4B7" w14:textId="4F4EE874" w:rsidR="00281742" w:rsidRPr="00C22AE1" w:rsidRDefault="00554477" w:rsidP="00281742">
                  <w:pPr>
                    <w:spacing w:line="300" w:lineRule="auto"/>
                    <w:jc w:val="left"/>
                    <w:rPr>
                      <w:rFonts w:asciiTheme="minorEastAsia" w:hAnsiTheme="minorEastAsia"/>
                      <w:sz w:val="22"/>
                      <w:szCs w:val="22"/>
                    </w:rPr>
                  </w:pPr>
                  <w:r>
                    <w:rPr>
                      <w:rFonts w:asciiTheme="minorEastAsia" w:hAnsiTheme="minorEastAsia" w:hint="eastAsia"/>
                      <w:sz w:val="22"/>
                      <w:szCs w:val="22"/>
                    </w:rPr>
                    <w:t xml:space="preserve">　</w:t>
                  </w:r>
                  <w:r w:rsidR="00281742" w:rsidRPr="00C22AE1">
                    <w:rPr>
                      <w:rFonts w:asciiTheme="minorEastAsia" w:hAnsiTheme="minorEastAsia" w:hint="eastAsia"/>
                      <w:sz w:val="22"/>
                      <w:szCs w:val="22"/>
                    </w:rPr>
                    <w:t>5,250</w:t>
                  </w:r>
                  <w:r w:rsidR="00281742" w:rsidRPr="00C22AE1">
                    <w:rPr>
                      <w:rFonts w:asciiTheme="minorEastAsia" w:hAnsiTheme="minorEastAsia"/>
                      <w:sz w:val="22"/>
                      <w:szCs w:val="22"/>
                    </w:rPr>
                    <w:t>（千円）</w:t>
                  </w:r>
                </w:p>
              </w:tc>
            </w:tr>
            <w:tr w:rsidR="005F6878" w:rsidRPr="00DF0EEF" w14:paraId="7B79F260" w14:textId="77777777" w:rsidTr="007106EC">
              <w:trPr>
                <w:trHeight w:val="510"/>
              </w:trPr>
              <w:tc>
                <w:tcPr>
                  <w:tcW w:w="1009" w:type="dxa"/>
                  <w:tcBorders>
                    <w:top w:val="single" w:sz="4" w:space="0" w:color="auto"/>
                  </w:tcBorders>
                </w:tcPr>
                <w:p w14:paraId="6B3B399E" w14:textId="61EB05D6"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sz w:val="22"/>
                      <w:szCs w:val="22"/>
                    </w:rPr>
                    <w:t>令和５</w:t>
                  </w:r>
                  <w:r w:rsidRPr="00C22AE1">
                    <w:rPr>
                      <w:rFonts w:asciiTheme="minorEastAsia" w:hAnsiTheme="minorEastAsia"/>
                      <w:sz w:val="22"/>
                      <w:szCs w:val="22"/>
                    </w:rPr>
                    <w:t>年度</w:t>
                  </w:r>
                </w:p>
              </w:tc>
              <w:tc>
                <w:tcPr>
                  <w:tcW w:w="4678" w:type="dxa"/>
                  <w:tcBorders>
                    <w:top w:val="single" w:sz="4" w:space="0" w:color="auto"/>
                  </w:tcBorders>
                </w:tcPr>
                <w:p w14:paraId="47F56A9D"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①</w:t>
                  </w:r>
                  <w:r w:rsidRPr="00C22AE1">
                    <w:rPr>
                      <w:rFonts w:asciiTheme="minorEastAsia" w:hAnsiTheme="minorEastAsia"/>
                      <w:sz w:val="22"/>
                      <w:szCs w:val="22"/>
                    </w:rPr>
                    <w:t>公共施設群への</w:t>
                  </w:r>
                  <w:r w:rsidRPr="00C22AE1">
                    <w:rPr>
                      <w:rFonts w:asciiTheme="minorEastAsia" w:hAnsiTheme="minorEastAsia" w:hint="eastAsia"/>
                      <w:sz w:val="22"/>
                      <w:szCs w:val="22"/>
                    </w:rPr>
                    <w:t>再エネ</w:t>
                  </w:r>
                  <w:r w:rsidRPr="00C22AE1">
                    <w:rPr>
                      <w:rFonts w:asciiTheme="minorEastAsia" w:hAnsiTheme="minorEastAsia"/>
                      <w:sz w:val="22"/>
                      <w:szCs w:val="22"/>
                    </w:rPr>
                    <w:t>設備導入</w:t>
                  </w:r>
                </w:p>
                <w:p w14:paraId="2D07F3BC" w14:textId="77777777" w:rsidR="005F6878" w:rsidRPr="00C22AE1" w:rsidRDefault="005F6878" w:rsidP="005F6878">
                  <w:pPr>
                    <w:spacing w:line="300" w:lineRule="auto"/>
                    <w:jc w:val="left"/>
                    <w:rPr>
                      <w:rFonts w:asciiTheme="minorEastAsia" w:hAnsiTheme="minorEastAsia"/>
                      <w:sz w:val="22"/>
                      <w:szCs w:val="22"/>
                    </w:rPr>
                  </w:pPr>
                  <w:r w:rsidRPr="00C22AE1">
                    <w:rPr>
                      <w:rFonts w:asciiTheme="minorEastAsia" w:hAnsiTheme="minorEastAsia" w:hint="eastAsia"/>
                      <w:sz w:val="22"/>
                      <w:szCs w:val="22"/>
                    </w:rPr>
                    <w:t>（</w:t>
                  </w:r>
                  <w:r w:rsidRPr="00281742">
                    <w:rPr>
                      <w:rFonts w:asciiTheme="minorEastAsia" w:hAnsiTheme="minorEastAsia"/>
                      <w:sz w:val="22"/>
                      <w:szCs w:val="22"/>
                    </w:rPr>
                    <w:t>DGR：</w:t>
                  </w:r>
                  <w:r>
                    <w:rPr>
                      <w:rFonts w:asciiTheme="minorEastAsia" w:hAnsiTheme="minorEastAsia" w:hint="eastAsia"/>
                      <w:sz w:val="22"/>
                      <w:szCs w:val="22"/>
                    </w:rPr>
                    <w:t>0</w:t>
                  </w:r>
                  <w:r w:rsidRPr="00C22AE1">
                    <w:rPr>
                      <w:rFonts w:asciiTheme="minorEastAsia" w:hAnsiTheme="minorEastAsia" w:hint="eastAsia"/>
                      <w:sz w:val="22"/>
                      <w:szCs w:val="22"/>
                    </w:rPr>
                    <w:t>施設</w:t>
                  </w:r>
                  <w:r w:rsidRPr="00281742">
                    <w:rPr>
                      <w:rFonts w:asciiTheme="minorEastAsia" w:hAnsiTheme="minorEastAsia" w:hint="eastAsia"/>
                      <w:sz w:val="22"/>
                      <w:szCs w:val="22"/>
                    </w:rPr>
                    <w:t>、</w:t>
                  </w:r>
                  <w:r w:rsidRPr="00281742">
                    <w:rPr>
                      <w:rFonts w:asciiTheme="minorEastAsia" w:hAnsiTheme="minorEastAsia"/>
                      <w:sz w:val="22"/>
                      <w:szCs w:val="22"/>
                    </w:rPr>
                    <w:t>PCS：0施設</w:t>
                  </w:r>
                  <w:r w:rsidRPr="00C22AE1">
                    <w:rPr>
                      <w:rFonts w:asciiTheme="minorEastAsia" w:hAnsiTheme="minorEastAsia" w:hint="eastAsia"/>
                      <w:sz w:val="22"/>
                      <w:szCs w:val="22"/>
                    </w:rPr>
                    <w:t>）</w:t>
                  </w:r>
                </w:p>
                <w:p w14:paraId="251E3FF3"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C22AE1">
                    <w:rPr>
                      <w:rFonts w:asciiTheme="minorEastAsia" w:hAnsiTheme="minor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DGR用）</w:t>
                  </w:r>
                  <w:r w:rsidRPr="00C22AE1">
                    <w:rPr>
                      <w:rFonts w:asciiTheme="minorEastAsia" w:hAnsiTheme="minorEastAsia"/>
                      <w:sz w:val="22"/>
                      <w:szCs w:val="22"/>
                    </w:rPr>
                    <w:t>（</w:t>
                  </w:r>
                  <w:r w:rsidRPr="00281742">
                    <w:rPr>
                      <w:rFonts w:asciiTheme="minorEastAsia" w:hAnsiTheme="minorEastAsia"/>
                      <w:sz w:val="22"/>
                      <w:szCs w:val="22"/>
                    </w:rPr>
                    <w:t>618</w:t>
                  </w:r>
                  <w:r w:rsidRPr="00C22AE1">
                    <w:rPr>
                      <w:rFonts w:asciiTheme="minorEastAsia" w:hAnsiTheme="minorEastAsia"/>
                      <w:sz w:val="22"/>
                      <w:szCs w:val="22"/>
                    </w:rPr>
                    <w:t>kW）</w:t>
                  </w:r>
                </w:p>
                <w:p w14:paraId="14882027"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自営線</w:t>
                  </w:r>
                </w:p>
                <w:p w14:paraId="45462799"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カーポート</w:t>
                  </w:r>
                  <w:r w:rsidRPr="00281742">
                    <w:rPr>
                      <w:rFonts w:asciiTheme="minorEastAsia" w:hAnsiTheme="minorEastAsia" w:hint="eastAsia"/>
                      <w:sz w:val="18"/>
                      <w:szCs w:val="18"/>
                    </w:rPr>
                    <w:t>（交付金対象外）</w:t>
                  </w:r>
                </w:p>
                <w:p w14:paraId="2F69F199"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野立て造成費</w:t>
                  </w:r>
                  <w:r w:rsidRPr="00281742">
                    <w:rPr>
                      <w:rFonts w:asciiTheme="minorEastAsia" w:hAnsiTheme="minorEastAsia" w:hint="eastAsia"/>
                      <w:sz w:val="18"/>
                      <w:szCs w:val="18"/>
                    </w:rPr>
                    <w:t>（交付金対象外</w:t>
                  </w:r>
                  <w:r w:rsidRPr="00281742">
                    <w:rPr>
                      <w:rFonts w:asciiTheme="minorEastAsia" w:hAnsiTheme="minorEastAsia"/>
                      <w:sz w:val="18"/>
                      <w:szCs w:val="18"/>
                    </w:rPr>
                    <w:t>)</w:t>
                  </w:r>
                </w:p>
                <w:p w14:paraId="0E664C55"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C22AE1">
                    <w:rPr>
                      <w:rFonts w:asciiTheme="minorEastAsia" w:hAnsiTheme="minorEastAsia" w:hint="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BTユニット）</w:t>
                  </w:r>
                  <w:r w:rsidRPr="00C22AE1">
                    <w:rPr>
                      <w:rFonts w:asciiTheme="minorEastAsia" w:hAnsiTheme="minorEastAsia" w:hint="eastAsia"/>
                      <w:sz w:val="22"/>
                      <w:szCs w:val="22"/>
                    </w:rPr>
                    <w:t>（</w:t>
                  </w:r>
                  <w:r w:rsidRPr="00281742">
                    <w:rPr>
                      <w:rFonts w:asciiTheme="minorEastAsia" w:hAnsiTheme="minorEastAsia"/>
                      <w:sz w:val="22"/>
                      <w:szCs w:val="22"/>
                    </w:rPr>
                    <w:t>620</w:t>
                  </w:r>
                  <w:r w:rsidRPr="00C22AE1">
                    <w:rPr>
                      <w:rFonts w:asciiTheme="minorEastAsia" w:hAnsiTheme="minorEastAsia"/>
                      <w:sz w:val="22"/>
                      <w:szCs w:val="22"/>
                    </w:rPr>
                    <w:t>kW</w:t>
                  </w:r>
                  <w:r w:rsidRPr="00281742">
                    <w:rPr>
                      <w:rFonts w:asciiTheme="minorEastAsia" w:hAnsiTheme="minorEastAsia"/>
                      <w:sz w:val="22"/>
                      <w:szCs w:val="22"/>
                    </w:rPr>
                    <w:t>h</w:t>
                  </w:r>
                  <w:r w:rsidRPr="00C22AE1">
                    <w:rPr>
                      <w:rFonts w:asciiTheme="minorEastAsia" w:hAnsiTheme="minorEastAsia" w:hint="eastAsia"/>
                      <w:sz w:val="22"/>
                      <w:szCs w:val="22"/>
                    </w:rPr>
                    <w:t>）</w:t>
                  </w:r>
                  <w:r>
                    <w:rPr>
                      <w:rFonts w:asciiTheme="minorEastAsia" w:hAnsiTheme="minorEastAsia" w:hint="eastAsia"/>
                      <w:sz w:val="22"/>
                      <w:szCs w:val="22"/>
                    </w:rPr>
                    <w:t>*部分納品</w:t>
                  </w:r>
                </w:p>
                <w:p w14:paraId="058B12E1" w14:textId="77777777" w:rsidR="005F6878" w:rsidRPr="00281742" w:rsidRDefault="005F6878" w:rsidP="005F6878">
                  <w:pPr>
                    <w:pStyle w:val="af3"/>
                    <w:numPr>
                      <w:ilvl w:val="0"/>
                      <w:numId w:val="44"/>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PWユニット、筐体）</w:t>
                  </w:r>
                  <w:r w:rsidRPr="00281742">
                    <w:rPr>
                      <w:rFonts w:asciiTheme="minorEastAsia" w:hAnsiTheme="minorEastAsia" w:hint="eastAsia"/>
                      <w:sz w:val="22"/>
                      <w:szCs w:val="22"/>
                    </w:rPr>
                    <w:t>（</w:t>
                  </w:r>
                  <w:r w:rsidRPr="00281742">
                    <w:rPr>
                      <w:rFonts w:asciiTheme="minorEastAsia" w:hAnsiTheme="minorEastAsia"/>
                      <w:sz w:val="22"/>
                      <w:szCs w:val="22"/>
                    </w:rPr>
                    <w:t>0kW</w:t>
                  </w:r>
                  <w:r w:rsidRPr="00281742">
                    <w:rPr>
                      <w:rFonts w:asciiTheme="minorEastAsia" w:hAnsiTheme="minorEastAsia" w:hint="eastAsia"/>
                      <w:sz w:val="22"/>
                      <w:szCs w:val="22"/>
                    </w:rPr>
                    <w:t>）</w:t>
                  </w:r>
                </w:p>
                <w:p w14:paraId="435FE57B" w14:textId="77777777" w:rsidR="005F6878" w:rsidRPr="00C22AE1" w:rsidRDefault="005F6878" w:rsidP="005F6878">
                  <w:pPr>
                    <w:pStyle w:val="af3"/>
                    <w:numPr>
                      <w:ilvl w:val="0"/>
                      <w:numId w:val="44"/>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PCS</w:t>
                  </w:r>
                  <w:r w:rsidRPr="00281742">
                    <w:rPr>
                      <w:rFonts w:asciiTheme="minorEastAsia" w:hAnsiTheme="minorEastAsia" w:hint="eastAsia"/>
                      <w:sz w:val="18"/>
                      <w:szCs w:val="18"/>
                    </w:rPr>
                    <w:t>用、</w:t>
                  </w:r>
                  <w:r w:rsidRPr="00281742">
                    <w:rPr>
                      <w:rFonts w:asciiTheme="minorEastAsia" w:hAnsiTheme="minorEastAsia"/>
                      <w:sz w:val="18"/>
                      <w:szCs w:val="18"/>
                    </w:rPr>
                    <w:t>PCS含</w:t>
                  </w:r>
                  <w:r w:rsidRPr="00281742">
                    <w:rPr>
                      <w:rFonts w:asciiTheme="minorEastAsia" w:hAnsiTheme="minorEastAsia" w:hint="eastAsia"/>
                      <w:sz w:val="18"/>
                      <w:szCs w:val="18"/>
                    </w:rPr>
                    <w:t>む）</w:t>
                  </w:r>
                  <w:r w:rsidRPr="00281742">
                    <w:rPr>
                      <w:rFonts w:asciiTheme="minorEastAsia" w:hAnsiTheme="minorEastAsia" w:hint="eastAsia"/>
                      <w:sz w:val="22"/>
                      <w:szCs w:val="22"/>
                    </w:rPr>
                    <w:t>（</w:t>
                  </w:r>
                  <w:r w:rsidRPr="00281742">
                    <w:rPr>
                      <w:rFonts w:asciiTheme="minorEastAsia" w:hAnsiTheme="minorEastAsia"/>
                      <w:sz w:val="22"/>
                      <w:szCs w:val="22"/>
                    </w:rPr>
                    <w:t>0kW</w:t>
                  </w:r>
                  <w:r w:rsidRPr="00281742">
                    <w:rPr>
                      <w:rFonts w:asciiTheme="minorEastAsia" w:hAnsiTheme="minorEastAsia" w:hint="eastAsia"/>
                      <w:sz w:val="22"/>
                      <w:szCs w:val="22"/>
                    </w:rPr>
                    <w:t>）</w:t>
                  </w:r>
                </w:p>
                <w:p w14:paraId="50F36BCF" w14:textId="77777777" w:rsidR="005F6878" w:rsidRPr="00C22AE1" w:rsidRDefault="005F6878" w:rsidP="005F6878">
                  <w:pPr>
                    <w:pStyle w:val="af3"/>
                    <w:numPr>
                      <w:ilvl w:val="0"/>
                      <w:numId w:val="44"/>
                    </w:numPr>
                    <w:spacing w:line="300" w:lineRule="auto"/>
                    <w:ind w:leftChars="0"/>
                    <w:jc w:val="left"/>
                    <w:rPr>
                      <w:rFonts w:asciiTheme="minorEastAsia" w:hAnsiTheme="minorEastAsia"/>
                      <w:sz w:val="22"/>
                      <w:szCs w:val="22"/>
                    </w:rPr>
                  </w:pPr>
                  <w:r w:rsidRPr="00C22AE1">
                    <w:rPr>
                      <w:rFonts w:asciiTheme="minorEastAsia" w:hAnsiTheme="minorEastAsia"/>
                      <w:sz w:val="22"/>
                      <w:szCs w:val="22"/>
                    </w:rPr>
                    <w:t>蓄電池（0kWh）</w:t>
                  </w:r>
                </w:p>
                <w:p w14:paraId="257BD305" w14:textId="77777777" w:rsidR="005F6878" w:rsidRPr="00C22AE1" w:rsidRDefault="005F6878" w:rsidP="005F6878">
                  <w:pPr>
                    <w:pStyle w:val="af3"/>
                    <w:numPr>
                      <w:ilvl w:val="0"/>
                      <w:numId w:val="44"/>
                    </w:numPr>
                    <w:spacing w:line="300" w:lineRule="auto"/>
                    <w:ind w:leftChars="0"/>
                    <w:jc w:val="left"/>
                    <w:rPr>
                      <w:rFonts w:asciiTheme="minorEastAsia" w:hAnsiTheme="minorEastAsia"/>
                      <w:sz w:val="22"/>
                      <w:szCs w:val="22"/>
                    </w:rPr>
                  </w:pPr>
                  <w:r w:rsidRPr="00C22AE1">
                    <w:rPr>
                      <w:rFonts w:asciiTheme="minorEastAsia" w:hAnsiTheme="minorEastAsia" w:hint="eastAsia"/>
                      <w:sz w:val="22"/>
                      <w:szCs w:val="22"/>
                    </w:rPr>
                    <w:t>MG設計</w:t>
                  </w:r>
                  <w:r w:rsidRPr="00281742">
                    <w:rPr>
                      <w:rFonts w:asciiTheme="minorEastAsia" w:hAnsiTheme="minorEastAsia" w:hint="eastAsia"/>
                      <w:sz w:val="22"/>
                      <w:szCs w:val="22"/>
                    </w:rPr>
                    <w:t>（知名中学校周辺）</w:t>
                  </w:r>
                </w:p>
                <w:p w14:paraId="1A5B3319" w14:textId="77777777" w:rsidR="005F6878" w:rsidRPr="00C22AE1"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②</w:t>
                  </w:r>
                  <w:r w:rsidRPr="00C22AE1">
                    <w:rPr>
                      <w:rFonts w:asciiTheme="minorEastAsia" w:hAnsiTheme="minorEastAsia"/>
                      <w:sz w:val="22"/>
                      <w:szCs w:val="22"/>
                    </w:rPr>
                    <w:t>公共施設群への</w:t>
                  </w:r>
                  <w:r w:rsidRPr="00C22AE1">
                    <w:rPr>
                      <w:rFonts w:asciiTheme="minorEastAsia" w:hAnsiTheme="minorEastAsia" w:hint="eastAsia"/>
                      <w:sz w:val="22"/>
                      <w:szCs w:val="22"/>
                    </w:rPr>
                    <w:t>LED</w:t>
                  </w:r>
                  <w:r w:rsidRPr="00C22AE1">
                    <w:rPr>
                      <w:rFonts w:asciiTheme="minorEastAsia" w:hAnsiTheme="minorEastAsia"/>
                      <w:sz w:val="22"/>
                      <w:szCs w:val="22"/>
                    </w:rPr>
                    <w:t>導入</w:t>
                  </w:r>
                </w:p>
                <w:p w14:paraId="37C3F61D" w14:textId="77777777" w:rsidR="005F6878" w:rsidRDefault="005F6878" w:rsidP="005F6878">
                  <w:pPr>
                    <w:spacing w:line="300" w:lineRule="auto"/>
                    <w:jc w:val="left"/>
                    <w:rPr>
                      <w:rFonts w:asciiTheme="minorEastAsia" w:hAnsiTheme="minorEastAsia"/>
                      <w:sz w:val="22"/>
                      <w:szCs w:val="22"/>
                    </w:rPr>
                  </w:pPr>
                </w:p>
                <w:p w14:paraId="5A1E4740" w14:textId="73C57A91" w:rsidR="005F6878" w:rsidRPr="00926930" w:rsidDel="005F6878"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③</w:t>
                  </w:r>
                  <w:r w:rsidRPr="00C22AE1">
                    <w:rPr>
                      <w:rFonts w:asciiTheme="minorEastAsia" w:hAnsiTheme="minorEastAsia" w:hint="eastAsia"/>
                      <w:sz w:val="22"/>
                      <w:szCs w:val="22"/>
                    </w:rPr>
                    <w:t>知名町新庁舎のZEB化</w:t>
                  </w:r>
                </w:p>
              </w:tc>
              <w:tc>
                <w:tcPr>
                  <w:tcW w:w="1559" w:type="dxa"/>
                  <w:tcBorders>
                    <w:top w:val="single" w:sz="4" w:space="0" w:color="auto"/>
                  </w:tcBorders>
                </w:tcPr>
                <w:p w14:paraId="551F6A24" w14:textId="77777777" w:rsidR="005F6878" w:rsidRPr="00281742" w:rsidRDefault="005F6878" w:rsidP="005F6878">
                  <w:pPr>
                    <w:spacing w:line="300" w:lineRule="auto"/>
                    <w:jc w:val="right"/>
                    <w:rPr>
                      <w:rFonts w:asciiTheme="minorEastAsia" w:hAnsiTheme="minorEastAsia"/>
                      <w:b/>
                      <w:sz w:val="22"/>
                      <w:szCs w:val="22"/>
                    </w:rPr>
                  </w:pPr>
                  <w:r w:rsidRPr="00281742">
                    <w:rPr>
                      <w:rFonts w:asciiTheme="minorEastAsia" w:hAnsiTheme="minorEastAsia" w:hint="eastAsia"/>
                      <w:b/>
                      <w:sz w:val="22"/>
                      <w:szCs w:val="22"/>
                    </w:rPr>
                    <w:t>①</w:t>
                  </w:r>
                  <w:r>
                    <w:rPr>
                      <w:rFonts w:asciiTheme="minorEastAsia" w:hAnsiTheme="minorEastAsia" w:hint="eastAsia"/>
                      <w:b/>
                      <w:sz w:val="22"/>
                      <w:szCs w:val="22"/>
                    </w:rPr>
                    <w:t>281,474</w:t>
                  </w:r>
                </w:p>
                <w:p w14:paraId="3137C26B" w14:textId="77777777" w:rsidR="005F6878" w:rsidRPr="00C22AE1" w:rsidRDefault="005F6878" w:rsidP="005F6878">
                  <w:pPr>
                    <w:spacing w:line="300" w:lineRule="auto"/>
                    <w:jc w:val="right"/>
                    <w:rPr>
                      <w:rFonts w:asciiTheme="minorEastAsia" w:hAnsiTheme="minorEastAsia"/>
                      <w:b/>
                      <w:sz w:val="22"/>
                      <w:szCs w:val="22"/>
                    </w:rPr>
                  </w:pPr>
                </w:p>
                <w:p w14:paraId="432A4675"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84,073</w:t>
                  </w:r>
                </w:p>
                <w:p w14:paraId="47DDCA33"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30,721</w:t>
                  </w:r>
                </w:p>
                <w:p w14:paraId="22A2DC3F"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7,234</w:t>
                  </w:r>
                </w:p>
                <w:p w14:paraId="5CE82EEF"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3,645</w:t>
                  </w:r>
                </w:p>
                <w:p w14:paraId="525D5CB1"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148,800</w:t>
                  </w:r>
                </w:p>
                <w:p w14:paraId="62B9D248"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0</w:t>
                  </w:r>
                </w:p>
                <w:p w14:paraId="0DC50826"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0</w:t>
                  </w:r>
                </w:p>
                <w:p w14:paraId="5AD6542C"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0</w:t>
                  </w:r>
                </w:p>
                <w:p w14:paraId="6B6808EE" w14:textId="77777777" w:rsidR="005F6878" w:rsidRPr="00C22AE1" w:rsidRDefault="005F6878" w:rsidP="005F6878">
                  <w:pPr>
                    <w:spacing w:line="300" w:lineRule="auto"/>
                    <w:jc w:val="right"/>
                    <w:rPr>
                      <w:rFonts w:asciiTheme="minorEastAsia" w:hAnsiTheme="minorEastAsia"/>
                      <w:b/>
                      <w:sz w:val="22"/>
                      <w:szCs w:val="22"/>
                    </w:rPr>
                  </w:pPr>
                  <w:r w:rsidRPr="00C22AE1">
                    <w:rPr>
                      <w:rFonts w:asciiTheme="minorEastAsia" w:hAnsiTheme="minorEastAsia" w:hint="eastAsia"/>
                      <w:sz w:val="22"/>
                      <w:szCs w:val="22"/>
                    </w:rPr>
                    <w:t>7,000</w:t>
                  </w:r>
                </w:p>
                <w:p w14:paraId="112B7059" w14:textId="77777777" w:rsidR="005F6878" w:rsidRPr="00C22AE1" w:rsidRDefault="005F6878" w:rsidP="005F6878">
                  <w:pPr>
                    <w:spacing w:line="300" w:lineRule="auto"/>
                    <w:jc w:val="right"/>
                    <w:rPr>
                      <w:rFonts w:asciiTheme="minorEastAsia" w:hAnsiTheme="minorEastAsia"/>
                      <w:b/>
                      <w:sz w:val="22"/>
                      <w:szCs w:val="22"/>
                    </w:rPr>
                  </w:pPr>
                  <w:r w:rsidRPr="00C22AE1">
                    <w:rPr>
                      <w:rFonts w:asciiTheme="minorEastAsia" w:hAnsiTheme="minorEastAsia"/>
                      <w:b/>
                      <w:sz w:val="22"/>
                      <w:szCs w:val="22"/>
                    </w:rPr>
                    <w:t>②</w:t>
                  </w:r>
                  <w:r>
                    <w:rPr>
                      <w:rFonts w:asciiTheme="minorEastAsia" w:hAnsiTheme="minorEastAsia" w:hint="eastAsia"/>
                      <w:b/>
                      <w:sz w:val="22"/>
                      <w:szCs w:val="22"/>
                    </w:rPr>
                    <w:t>57,567</w:t>
                  </w:r>
                </w:p>
                <w:p w14:paraId="4A81D0BC" w14:textId="77777777" w:rsidR="005F6878" w:rsidRDefault="005F6878" w:rsidP="005F6878">
                  <w:pPr>
                    <w:spacing w:line="300" w:lineRule="auto"/>
                    <w:jc w:val="right"/>
                    <w:rPr>
                      <w:rFonts w:asciiTheme="minorEastAsia" w:hAnsiTheme="minorEastAsia"/>
                      <w:b/>
                      <w:sz w:val="22"/>
                      <w:szCs w:val="22"/>
                    </w:rPr>
                  </w:pPr>
                </w:p>
                <w:p w14:paraId="56A04EF8" w14:textId="7131A44B" w:rsidR="005F6878" w:rsidRPr="00926930" w:rsidDel="005F6878" w:rsidRDefault="005F6878" w:rsidP="00D15DD3">
                  <w:pPr>
                    <w:spacing w:line="300" w:lineRule="auto"/>
                    <w:jc w:val="right"/>
                    <w:rPr>
                      <w:rFonts w:asciiTheme="minorEastAsia" w:hAnsiTheme="minorEastAsia"/>
                      <w:b/>
                      <w:sz w:val="22"/>
                      <w:szCs w:val="22"/>
                    </w:rPr>
                  </w:pPr>
                  <w:r w:rsidRPr="00C22AE1">
                    <w:rPr>
                      <w:rFonts w:asciiTheme="minorEastAsia" w:hAnsiTheme="minorEastAsia" w:hint="eastAsia"/>
                      <w:b/>
                      <w:sz w:val="22"/>
                      <w:szCs w:val="22"/>
                    </w:rPr>
                    <w:t>③</w:t>
                  </w:r>
                  <w:r w:rsidRPr="00C93E46">
                    <w:rPr>
                      <w:rFonts w:asciiTheme="minorEastAsia" w:hAnsiTheme="minorEastAsia"/>
                      <w:b/>
                      <w:sz w:val="22"/>
                      <w:szCs w:val="22"/>
                    </w:rPr>
                    <w:t>294</w:t>
                  </w:r>
                  <w:r w:rsidRPr="00C22AE1">
                    <w:rPr>
                      <w:rFonts w:asciiTheme="minorEastAsia" w:hAnsiTheme="minorEastAsia" w:hint="eastAsia"/>
                      <w:b/>
                      <w:sz w:val="22"/>
                      <w:szCs w:val="22"/>
                    </w:rPr>
                    <w:t>,</w:t>
                  </w:r>
                  <w:r w:rsidRPr="00C93E46">
                    <w:rPr>
                      <w:rFonts w:asciiTheme="minorEastAsia" w:hAnsiTheme="minorEastAsia"/>
                      <w:b/>
                      <w:sz w:val="22"/>
                      <w:szCs w:val="22"/>
                    </w:rPr>
                    <w:t>776</w:t>
                  </w:r>
                </w:p>
              </w:tc>
              <w:tc>
                <w:tcPr>
                  <w:tcW w:w="2268" w:type="dxa"/>
                  <w:tcBorders>
                    <w:top w:val="single" w:sz="4" w:space="0" w:color="auto"/>
                  </w:tcBorders>
                </w:tcPr>
                <w:p w14:paraId="6EB472C3" w14:textId="77777777" w:rsidR="005F6878" w:rsidRPr="00C22AE1" w:rsidRDefault="005F6878" w:rsidP="00D15DD3">
                  <w:pPr>
                    <w:spacing w:line="300" w:lineRule="auto"/>
                    <w:ind w:left="220" w:hangingChars="100" w:hanging="220"/>
                    <w:jc w:val="left"/>
                    <w:rPr>
                      <w:rFonts w:asciiTheme="minorEastAsia" w:hAnsiTheme="minorEastAsia"/>
                      <w:sz w:val="22"/>
                      <w:szCs w:val="22"/>
                    </w:rPr>
                  </w:pPr>
                  <w:r w:rsidRPr="00C22AE1">
                    <w:rPr>
                      <w:rFonts w:asciiTheme="minorEastAsia" w:hAnsiTheme="minorEastAsia"/>
                      <w:sz w:val="22"/>
                      <w:szCs w:val="22"/>
                    </w:rPr>
                    <w:t>①</w:t>
                  </w:r>
                  <w:r w:rsidRPr="00C22AE1">
                    <w:rPr>
                      <w:rFonts w:asciiTheme="minorEastAsia" w:hAnsiTheme="minorEastAsia" w:hint="eastAsia"/>
                      <w:sz w:val="22"/>
                      <w:szCs w:val="22"/>
                    </w:rPr>
                    <w:t>地域脱炭素移行・再エネ推進交付金</w:t>
                  </w:r>
                </w:p>
                <w:p w14:paraId="1BA3987B" w14:textId="5C691AE5" w:rsidR="005F6878" w:rsidRPr="00C22AE1" w:rsidRDefault="005F6878" w:rsidP="005F6878">
                  <w:pPr>
                    <w:spacing w:line="300" w:lineRule="auto"/>
                    <w:ind w:firstLineChars="100" w:firstLine="220"/>
                    <w:jc w:val="left"/>
                    <w:rPr>
                      <w:rFonts w:asciiTheme="minorEastAsia" w:hAnsiTheme="minorEastAsia"/>
                      <w:sz w:val="22"/>
                      <w:szCs w:val="22"/>
                    </w:rPr>
                  </w:pPr>
                  <w:r>
                    <w:rPr>
                      <w:rFonts w:asciiTheme="minorEastAsia" w:hAnsiTheme="minorEastAsia" w:hint="eastAsia"/>
                      <w:sz w:val="22"/>
                      <w:szCs w:val="22"/>
                    </w:rPr>
                    <w:t>193,379</w:t>
                  </w:r>
                  <w:r w:rsidRPr="00C22AE1">
                    <w:rPr>
                      <w:rFonts w:asciiTheme="minorEastAsia" w:hAnsiTheme="minorEastAsia"/>
                      <w:sz w:val="22"/>
                      <w:szCs w:val="22"/>
                    </w:rPr>
                    <w:t>（千円）</w:t>
                  </w:r>
                </w:p>
                <w:p w14:paraId="6E1D610D" w14:textId="77777777" w:rsidR="005F6878" w:rsidRDefault="005F6878" w:rsidP="005F6878">
                  <w:pPr>
                    <w:spacing w:line="300" w:lineRule="auto"/>
                    <w:jc w:val="left"/>
                    <w:rPr>
                      <w:rFonts w:asciiTheme="minorEastAsia" w:hAnsiTheme="minorEastAsia"/>
                      <w:sz w:val="22"/>
                      <w:szCs w:val="22"/>
                    </w:rPr>
                  </w:pPr>
                </w:p>
                <w:p w14:paraId="78211CAA" w14:textId="77777777" w:rsidR="005F6878" w:rsidRDefault="005F6878" w:rsidP="005F6878">
                  <w:pPr>
                    <w:spacing w:line="300" w:lineRule="auto"/>
                    <w:jc w:val="left"/>
                    <w:rPr>
                      <w:rFonts w:asciiTheme="minorEastAsia" w:hAnsiTheme="minorEastAsia"/>
                      <w:sz w:val="22"/>
                      <w:szCs w:val="22"/>
                    </w:rPr>
                  </w:pPr>
                </w:p>
                <w:p w14:paraId="2955AA28" w14:textId="77777777" w:rsidR="005F6878" w:rsidRDefault="005F6878" w:rsidP="005F6878">
                  <w:pPr>
                    <w:spacing w:line="300" w:lineRule="auto"/>
                    <w:jc w:val="left"/>
                    <w:rPr>
                      <w:rFonts w:asciiTheme="minorEastAsia" w:hAnsiTheme="minorEastAsia"/>
                      <w:sz w:val="22"/>
                      <w:szCs w:val="22"/>
                    </w:rPr>
                  </w:pPr>
                </w:p>
                <w:p w14:paraId="566D98DF" w14:textId="77777777" w:rsidR="005F6878" w:rsidRDefault="005F6878" w:rsidP="005F6878">
                  <w:pPr>
                    <w:spacing w:line="300" w:lineRule="auto"/>
                    <w:jc w:val="left"/>
                    <w:rPr>
                      <w:rFonts w:asciiTheme="minorEastAsia" w:hAnsiTheme="minorEastAsia"/>
                      <w:sz w:val="22"/>
                      <w:szCs w:val="22"/>
                    </w:rPr>
                  </w:pPr>
                </w:p>
                <w:p w14:paraId="458E82C5" w14:textId="77777777" w:rsidR="005F6878" w:rsidRDefault="005F6878" w:rsidP="005F6878">
                  <w:pPr>
                    <w:spacing w:line="300" w:lineRule="auto"/>
                    <w:jc w:val="left"/>
                    <w:rPr>
                      <w:rFonts w:asciiTheme="minorEastAsia" w:hAnsiTheme="minorEastAsia"/>
                      <w:sz w:val="22"/>
                      <w:szCs w:val="22"/>
                    </w:rPr>
                  </w:pPr>
                </w:p>
                <w:p w14:paraId="073B9EA7" w14:textId="77777777" w:rsidR="005F6878" w:rsidRDefault="005F6878" w:rsidP="005F6878">
                  <w:pPr>
                    <w:spacing w:line="300" w:lineRule="auto"/>
                    <w:jc w:val="left"/>
                    <w:rPr>
                      <w:rFonts w:asciiTheme="minorEastAsia" w:hAnsiTheme="minorEastAsia"/>
                      <w:sz w:val="22"/>
                      <w:szCs w:val="22"/>
                    </w:rPr>
                  </w:pPr>
                </w:p>
                <w:p w14:paraId="15423367" w14:textId="77777777" w:rsidR="005F6878" w:rsidRDefault="005F6878" w:rsidP="005F6878">
                  <w:pPr>
                    <w:spacing w:line="300" w:lineRule="auto"/>
                    <w:jc w:val="left"/>
                    <w:rPr>
                      <w:rFonts w:asciiTheme="minorEastAsia" w:hAnsiTheme="minorEastAsia"/>
                      <w:sz w:val="22"/>
                      <w:szCs w:val="22"/>
                    </w:rPr>
                  </w:pPr>
                </w:p>
                <w:p w14:paraId="27BABBE1" w14:textId="77777777" w:rsidR="005F6878" w:rsidRDefault="005F6878" w:rsidP="005F6878">
                  <w:pPr>
                    <w:spacing w:line="300" w:lineRule="auto"/>
                    <w:jc w:val="left"/>
                    <w:rPr>
                      <w:rFonts w:asciiTheme="minorEastAsia" w:hAnsiTheme="minorEastAsia"/>
                      <w:sz w:val="22"/>
                      <w:szCs w:val="22"/>
                    </w:rPr>
                  </w:pPr>
                </w:p>
                <w:p w14:paraId="41C668D3" w14:textId="77777777" w:rsidR="005F6878" w:rsidRPr="00C22AE1" w:rsidRDefault="005F6878" w:rsidP="005F6878">
                  <w:pPr>
                    <w:spacing w:line="300" w:lineRule="auto"/>
                    <w:jc w:val="left"/>
                    <w:rPr>
                      <w:rFonts w:asciiTheme="minorEastAsia" w:hAnsiTheme="minorEastAsia"/>
                      <w:sz w:val="22"/>
                      <w:szCs w:val="22"/>
                    </w:rPr>
                  </w:pPr>
                  <w:r w:rsidRPr="00C22AE1">
                    <w:rPr>
                      <w:rFonts w:asciiTheme="minorEastAsia" w:hAnsiTheme="minorEastAsia"/>
                      <w:sz w:val="22"/>
                      <w:szCs w:val="22"/>
                    </w:rPr>
                    <w:t>②</w:t>
                  </w:r>
                  <w:r>
                    <w:rPr>
                      <w:rFonts w:asciiTheme="minorEastAsia" w:hAnsiTheme="minorEastAsia" w:hint="eastAsia"/>
                      <w:sz w:val="22"/>
                      <w:szCs w:val="22"/>
                    </w:rPr>
                    <w:t>同交付金</w:t>
                  </w:r>
                </w:p>
                <w:p w14:paraId="73B0486E" w14:textId="77777777" w:rsidR="005F6878" w:rsidRPr="00C22AE1" w:rsidRDefault="005F6878" w:rsidP="005F6878">
                  <w:pPr>
                    <w:spacing w:line="300" w:lineRule="auto"/>
                    <w:ind w:firstLineChars="100" w:firstLine="220"/>
                    <w:jc w:val="left"/>
                    <w:rPr>
                      <w:rFonts w:asciiTheme="minorEastAsia" w:hAnsiTheme="minorEastAsia"/>
                      <w:sz w:val="22"/>
                      <w:szCs w:val="22"/>
                    </w:rPr>
                  </w:pPr>
                  <w:r>
                    <w:rPr>
                      <w:rFonts w:asciiTheme="minorEastAsia" w:hAnsiTheme="minorEastAsia" w:hint="eastAsia"/>
                      <w:sz w:val="22"/>
                      <w:szCs w:val="22"/>
                    </w:rPr>
                    <w:t>38,378</w:t>
                  </w:r>
                  <w:r w:rsidRPr="00C22AE1">
                    <w:rPr>
                      <w:rFonts w:asciiTheme="minorEastAsia" w:hAnsiTheme="minorEastAsia"/>
                      <w:sz w:val="22"/>
                      <w:szCs w:val="22"/>
                    </w:rPr>
                    <w:t>（千円）</w:t>
                  </w:r>
                </w:p>
                <w:p w14:paraId="4CD7A5BC" w14:textId="77777777" w:rsidR="005F6878" w:rsidRPr="00C22AE1" w:rsidRDefault="005F6878" w:rsidP="005F6878">
                  <w:pPr>
                    <w:spacing w:line="300" w:lineRule="auto"/>
                    <w:jc w:val="left"/>
                    <w:rPr>
                      <w:rFonts w:asciiTheme="minorEastAsia" w:hAnsiTheme="minorEastAsia"/>
                      <w:sz w:val="22"/>
                      <w:szCs w:val="22"/>
                    </w:rPr>
                  </w:pPr>
                  <w:r w:rsidRPr="00C22AE1">
                    <w:rPr>
                      <w:rFonts w:asciiTheme="minorEastAsia" w:hAnsiTheme="minorEastAsia" w:hint="eastAsia"/>
                      <w:sz w:val="22"/>
                      <w:szCs w:val="22"/>
                    </w:rPr>
                    <w:t>③</w:t>
                  </w:r>
                  <w:r>
                    <w:rPr>
                      <w:rFonts w:asciiTheme="minorEastAsia" w:hAnsiTheme="minorEastAsia" w:hint="eastAsia"/>
                      <w:sz w:val="22"/>
                      <w:szCs w:val="22"/>
                    </w:rPr>
                    <w:t>同交付金</w:t>
                  </w:r>
                </w:p>
                <w:p w14:paraId="5F026F70" w14:textId="07FE0E38" w:rsidR="005F6878" w:rsidRPr="00926930" w:rsidDel="005F6878" w:rsidRDefault="005F6878" w:rsidP="00D15DD3">
                  <w:pPr>
                    <w:spacing w:line="300" w:lineRule="auto"/>
                    <w:ind w:firstLineChars="100" w:firstLine="220"/>
                    <w:jc w:val="left"/>
                    <w:rPr>
                      <w:rFonts w:asciiTheme="minorEastAsia" w:hAnsiTheme="minorEastAsia"/>
                      <w:sz w:val="22"/>
                      <w:szCs w:val="22"/>
                    </w:rPr>
                  </w:pPr>
                  <w:r w:rsidRPr="00C22AE1">
                    <w:rPr>
                      <w:rFonts w:asciiTheme="minorEastAsia" w:hAnsiTheme="minorEastAsia"/>
                      <w:sz w:val="22"/>
                      <w:szCs w:val="22"/>
                    </w:rPr>
                    <w:t>1</w:t>
                  </w:r>
                  <w:r w:rsidRPr="00281742">
                    <w:rPr>
                      <w:rFonts w:asciiTheme="minorEastAsia" w:hAnsiTheme="minorEastAsia"/>
                      <w:sz w:val="22"/>
                      <w:szCs w:val="22"/>
                    </w:rPr>
                    <w:t>96</w:t>
                  </w:r>
                  <w:r w:rsidRPr="00C22AE1">
                    <w:rPr>
                      <w:rFonts w:asciiTheme="minorEastAsia" w:hAnsiTheme="minorEastAsia"/>
                      <w:sz w:val="22"/>
                      <w:szCs w:val="22"/>
                    </w:rPr>
                    <w:t>,</w:t>
                  </w:r>
                  <w:r w:rsidRPr="00281742">
                    <w:rPr>
                      <w:rFonts w:asciiTheme="minorEastAsia" w:hAnsiTheme="minorEastAsia"/>
                      <w:sz w:val="22"/>
                      <w:szCs w:val="22"/>
                    </w:rPr>
                    <w:t>516</w:t>
                  </w:r>
                  <w:r w:rsidRPr="00C22AE1">
                    <w:rPr>
                      <w:rFonts w:asciiTheme="minorEastAsia" w:hAnsiTheme="minorEastAsia"/>
                      <w:sz w:val="22"/>
                      <w:szCs w:val="22"/>
                    </w:rPr>
                    <w:t>（千円）</w:t>
                  </w:r>
                </w:p>
              </w:tc>
            </w:tr>
            <w:tr w:rsidR="005F6878" w:rsidRPr="00DF0EEF" w14:paraId="59FE1A83" w14:textId="77777777" w:rsidTr="007106EC">
              <w:trPr>
                <w:trHeight w:val="510"/>
              </w:trPr>
              <w:tc>
                <w:tcPr>
                  <w:tcW w:w="1009" w:type="dxa"/>
                </w:tcPr>
                <w:p w14:paraId="6C6D1A0D" w14:textId="3874238E"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sz w:val="22"/>
                      <w:szCs w:val="22"/>
                    </w:rPr>
                    <w:t>令和６</w:t>
                  </w:r>
                  <w:r w:rsidRPr="00C22AE1">
                    <w:rPr>
                      <w:rFonts w:asciiTheme="minorEastAsia" w:hAnsiTheme="minorEastAsia"/>
                      <w:sz w:val="22"/>
                      <w:szCs w:val="22"/>
                    </w:rPr>
                    <w:t>年度</w:t>
                  </w:r>
                </w:p>
              </w:tc>
              <w:tc>
                <w:tcPr>
                  <w:tcW w:w="4678" w:type="dxa"/>
                </w:tcPr>
                <w:p w14:paraId="5A84D4AD" w14:textId="77777777" w:rsidR="005F6878" w:rsidRPr="00281742" w:rsidRDefault="005F6878" w:rsidP="005F6878">
                  <w:pPr>
                    <w:spacing w:line="300" w:lineRule="auto"/>
                    <w:jc w:val="left"/>
                    <w:rPr>
                      <w:rFonts w:asciiTheme="minorEastAsia" w:hAnsiTheme="minorEastAsia"/>
                      <w:sz w:val="22"/>
                      <w:szCs w:val="22"/>
                    </w:rPr>
                  </w:pPr>
                  <w:r w:rsidRPr="00F44CBF">
                    <w:rPr>
                      <w:rFonts w:asciiTheme="minorEastAsia" w:hAnsiTheme="minorEastAsia" w:hint="eastAsia"/>
                      <w:sz w:val="22"/>
                      <w:szCs w:val="22"/>
                    </w:rPr>
                    <w:t>①</w:t>
                  </w:r>
                  <w:r w:rsidRPr="00281742">
                    <w:rPr>
                      <w:rFonts w:asciiTheme="minorEastAsia" w:hAnsiTheme="minorEastAsia" w:hint="eastAsia"/>
                      <w:sz w:val="22"/>
                      <w:szCs w:val="22"/>
                    </w:rPr>
                    <w:t>公共施設群への再エネ設備導入</w:t>
                  </w:r>
                </w:p>
                <w:p w14:paraId="34DFE5BD"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w:t>
                  </w:r>
                  <w:r w:rsidRPr="00281742">
                    <w:rPr>
                      <w:rFonts w:asciiTheme="minorEastAsia" w:hAnsiTheme="minorEastAsia"/>
                      <w:sz w:val="22"/>
                      <w:szCs w:val="22"/>
                    </w:rPr>
                    <w:t>DGR：</w:t>
                  </w:r>
                  <w:r>
                    <w:rPr>
                      <w:rFonts w:asciiTheme="minorEastAsia" w:hAnsiTheme="minorEastAsia" w:hint="eastAsia"/>
                      <w:sz w:val="22"/>
                      <w:szCs w:val="22"/>
                    </w:rPr>
                    <w:t>2</w:t>
                  </w:r>
                  <w:r w:rsidRPr="00281742">
                    <w:rPr>
                      <w:rFonts w:asciiTheme="minorEastAsia" w:hAnsiTheme="minorEastAsia" w:hint="eastAsia"/>
                      <w:sz w:val="22"/>
                      <w:szCs w:val="22"/>
                    </w:rPr>
                    <w:t>施設、</w:t>
                  </w:r>
                  <w:r w:rsidRPr="00281742">
                    <w:rPr>
                      <w:rFonts w:asciiTheme="minorEastAsia" w:hAnsiTheme="minorEastAsia"/>
                      <w:sz w:val="22"/>
                      <w:szCs w:val="22"/>
                    </w:rPr>
                    <w:t>PCS：</w:t>
                  </w:r>
                  <w:r>
                    <w:rPr>
                      <w:rFonts w:asciiTheme="minorEastAsia" w:hAnsiTheme="minorEastAsia" w:hint="eastAsia"/>
                      <w:sz w:val="22"/>
                      <w:szCs w:val="22"/>
                    </w:rPr>
                    <w:t>令和５</w:t>
                  </w:r>
                  <w:r w:rsidRPr="00281742">
                    <w:rPr>
                      <w:rFonts w:asciiTheme="minorEastAsia" w:hAnsiTheme="minorEastAsia"/>
                      <w:sz w:val="22"/>
                      <w:szCs w:val="22"/>
                    </w:rPr>
                    <w:t>年度に検討</w:t>
                  </w:r>
                  <w:r w:rsidRPr="00281742">
                    <w:rPr>
                      <w:rFonts w:asciiTheme="minorEastAsia" w:hAnsiTheme="minorEastAsia" w:hint="eastAsia"/>
                      <w:sz w:val="22"/>
                      <w:szCs w:val="22"/>
                    </w:rPr>
                    <w:t>）</w:t>
                  </w:r>
                </w:p>
                <w:p w14:paraId="0C7D44ED"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DGR用）</w:t>
                  </w:r>
                  <w:r w:rsidRPr="00281742">
                    <w:rPr>
                      <w:rFonts w:asciiTheme="minorEastAsia" w:hAnsiTheme="minorEastAsia"/>
                      <w:sz w:val="22"/>
                      <w:szCs w:val="22"/>
                    </w:rPr>
                    <w:t>（</w:t>
                  </w:r>
                  <w:r>
                    <w:rPr>
                      <w:rFonts w:asciiTheme="minorEastAsia" w:hAnsiTheme="minorEastAsia" w:hint="eastAsia"/>
                      <w:sz w:val="22"/>
                      <w:szCs w:val="22"/>
                    </w:rPr>
                    <w:t>607</w:t>
                  </w:r>
                  <w:r w:rsidRPr="00281742">
                    <w:rPr>
                      <w:rFonts w:asciiTheme="minorEastAsia" w:hAnsiTheme="minorEastAsia"/>
                      <w:sz w:val="22"/>
                      <w:szCs w:val="22"/>
                    </w:rPr>
                    <w:t>kW）</w:t>
                  </w:r>
                </w:p>
                <w:p w14:paraId="3CC9F397"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自営線</w:t>
                  </w:r>
                </w:p>
                <w:p w14:paraId="2A92CA3D"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カーポート</w:t>
                  </w:r>
                  <w:r w:rsidRPr="00281742">
                    <w:rPr>
                      <w:rFonts w:asciiTheme="minorEastAsia" w:hAnsiTheme="minorEastAsia" w:hint="eastAsia"/>
                      <w:sz w:val="18"/>
                      <w:szCs w:val="18"/>
                    </w:rPr>
                    <w:t>（交付金対象外）</w:t>
                  </w:r>
                </w:p>
                <w:p w14:paraId="5C654C97"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野立て造成費</w:t>
                  </w:r>
                  <w:r w:rsidRPr="00281742">
                    <w:rPr>
                      <w:rFonts w:asciiTheme="minorEastAsia" w:hAnsiTheme="minorEastAsia" w:hint="eastAsia"/>
                      <w:sz w:val="18"/>
                      <w:szCs w:val="18"/>
                    </w:rPr>
                    <w:t>（交付金対象外</w:t>
                  </w:r>
                  <w:r w:rsidRPr="00281742">
                    <w:rPr>
                      <w:rFonts w:asciiTheme="minorEastAsia" w:hAnsiTheme="minorEastAsia"/>
                      <w:sz w:val="18"/>
                      <w:szCs w:val="18"/>
                    </w:rPr>
                    <w:t>)</w:t>
                  </w:r>
                </w:p>
                <w:p w14:paraId="3538332B"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BTユニット）</w:t>
                  </w:r>
                  <w:r w:rsidRPr="00281742">
                    <w:rPr>
                      <w:rFonts w:asciiTheme="minorEastAsia" w:hAnsiTheme="minorEastAsia" w:hint="eastAsia"/>
                      <w:sz w:val="22"/>
                      <w:szCs w:val="22"/>
                    </w:rPr>
                    <w:t>（</w:t>
                  </w:r>
                  <w:r>
                    <w:rPr>
                      <w:rFonts w:asciiTheme="minorEastAsia" w:hAnsiTheme="minorEastAsia" w:hint="eastAsia"/>
                      <w:sz w:val="22"/>
                      <w:szCs w:val="22"/>
                    </w:rPr>
                    <w:t>620</w:t>
                  </w:r>
                  <w:r w:rsidRPr="00281742">
                    <w:rPr>
                      <w:rFonts w:asciiTheme="minorEastAsia" w:hAnsiTheme="minorEastAsia"/>
                      <w:sz w:val="22"/>
                      <w:szCs w:val="22"/>
                    </w:rPr>
                    <w:t>kWh</w:t>
                  </w:r>
                  <w:r w:rsidRPr="00281742">
                    <w:rPr>
                      <w:rFonts w:asciiTheme="minorEastAsia" w:hAnsiTheme="minorEastAsia" w:hint="eastAsia"/>
                      <w:sz w:val="22"/>
                      <w:szCs w:val="22"/>
                    </w:rPr>
                    <w:t>）</w:t>
                  </w:r>
                  <w:r>
                    <w:rPr>
                      <w:rFonts w:asciiTheme="minorEastAsia" w:hAnsiTheme="minorEastAsia" w:hint="eastAsia"/>
                      <w:sz w:val="22"/>
                      <w:szCs w:val="22"/>
                    </w:rPr>
                    <w:t>*部分納品</w:t>
                  </w:r>
                </w:p>
                <w:p w14:paraId="480FCB31"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PWユニット、筐体）</w:t>
                  </w:r>
                  <w:r w:rsidRPr="00281742">
                    <w:rPr>
                      <w:rFonts w:asciiTheme="minorEastAsia" w:hAnsiTheme="minorEastAsia" w:hint="eastAsia"/>
                      <w:sz w:val="22"/>
                      <w:szCs w:val="22"/>
                    </w:rPr>
                    <w:t>（</w:t>
                  </w:r>
                  <w:r w:rsidRPr="00281742">
                    <w:rPr>
                      <w:rFonts w:asciiTheme="minorEastAsia" w:hAnsiTheme="minorEastAsia"/>
                      <w:sz w:val="22"/>
                      <w:szCs w:val="22"/>
                    </w:rPr>
                    <w:t>620kW</w:t>
                  </w:r>
                  <w:r w:rsidRPr="00281742">
                    <w:rPr>
                      <w:rFonts w:asciiTheme="minorEastAsia" w:hAnsiTheme="minorEastAsia" w:hint="eastAsia"/>
                      <w:sz w:val="22"/>
                      <w:szCs w:val="22"/>
                    </w:rPr>
                    <w:t>）</w:t>
                  </w:r>
                </w:p>
                <w:p w14:paraId="20F2F716"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PCS</w:t>
                  </w:r>
                  <w:r w:rsidRPr="00281742">
                    <w:rPr>
                      <w:rFonts w:asciiTheme="minorEastAsia" w:hAnsiTheme="minorEastAsia" w:hint="eastAsia"/>
                      <w:sz w:val="18"/>
                      <w:szCs w:val="18"/>
                    </w:rPr>
                    <w:t>用、</w:t>
                  </w:r>
                  <w:r w:rsidRPr="00281742">
                    <w:rPr>
                      <w:rFonts w:asciiTheme="minorEastAsia" w:hAnsiTheme="minorEastAsia"/>
                      <w:sz w:val="18"/>
                      <w:szCs w:val="18"/>
                    </w:rPr>
                    <w:t>PCS含む）</w:t>
                  </w:r>
                  <w:r w:rsidRPr="00281742">
                    <w:rPr>
                      <w:rFonts w:asciiTheme="minorEastAsia" w:hAnsiTheme="minorEastAsia"/>
                      <w:sz w:val="22"/>
                      <w:szCs w:val="22"/>
                    </w:rPr>
                    <w:t>（650kW）</w:t>
                  </w:r>
                </w:p>
                <w:p w14:paraId="23FDCA21"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蓄電池（650kWh）</w:t>
                  </w:r>
                </w:p>
                <w:p w14:paraId="5A40243C" w14:textId="77777777" w:rsidR="005F6878" w:rsidRPr="00281742" w:rsidRDefault="005F6878" w:rsidP="005F6878">
                  <w:pPr>
                    <w:pStyle w:val="af3"/>
                    <w:numPr>
                      <w:ilvl w:val="0"/>
                      <w:numId w:val="45"/>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lastRenderedPageBreak/>
                    <w:t>MG設計（</w:t>
                  </w:r>
                  <w:r w:rsidRPr="00281742">
                    <w:rPr>
                      <w:rFonts w:asciiTheme="minorEastAsia" w:hAnsiTheme="minorEastAsia" w:hint="eastAsia"/>
                      <w:sz w:val="22"/>
                      <w:szCs w:val="22"/>
                    </w:rPr>
                    <w:t>和泊小学校周辺）</w:t>
                  </w:r>
                </w:p>
                <w:p w14:paraId="308D46BB" w14:textId="69BB003D" w:rsidR="005F6878" w:rsidRPr="00926930" w:rsidDel="005F6878"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②公共施設群への</w:t>
                  </w:r>
                  <w:r w:rsidRPr="00281742">
                    <w:rPr>
                      <w:rFonts w:asciiTheme="minorEastAsia" w:hAnsiTheme="minorEastAsia"/>
                      <w:sz w:val="22"/>
                      <w:szCs w:val="22"/>
                    </w:rPr>
                    <w:t>LED</w:t>
                  </w:r>
                  <w:r w:rsidRPr="00281742">
                    <w:rPr>
                      <w:rFonts w:asciiTheme="minorEastAsia" w:hAnsiTheme="minorEastAsia" w:hint="eastAsia"/>
                      <w:sz w:val="22"/>
                      <w:szCs w:val="22"/>
                    </w:rPr>
                    <w:t>導入</w:t>
                  </w:r>
                </w:p>
              </w:tc>
              <w:tc>
                <w:tcPr>
                  <w:tcW w:w="1559" w:type="dxa"/>
                </w:tcPr>
                <w:p w14:paraId="46051A52" w14:textId="77777777" w:rsidR="005F6878" w:rsidRPr="00281742" w:rsidRDefault="005F6878" w:rsidP="005F6878">
                  <w:pPr>
                    <w:spacing w:line="300" w:lineRule="auto"/>
                    <w:jc w:val="right"/>
                    <w:rPr>
                      <w:rFonts w:asciiTheme="minorEastAsia" w:hAnsiTheme="minorEastAsia"/>
                      <w:b/>
                      <w:bCs/>
                      <w:color w:val="000000"/>
                      <w:sz w:val="22"/>
                      <w:szCs w:val="22"/>
                    </w:rPr>
                  </w:pPr>
                  <w:r w:rsidRPr="00281742">
                    <w:rPr>
                      <w:rFonts w:asciiTheme="minorEastAsia" w:hAnsiTheme="minorEastAsia" w:hint="eastAsia"/>
                      <w:b/>
                      <w:bCs/>
                      <w:color w:val="000000"/>
                      <w:sz w:val="22"/>
                      <w:szCs w:val="22"/>
                    </w:rPr>
                    <w:lastRenderedPageBreak/>
                    <w:t>①</w:t>
                  </w:r>
                  <w:r>
                    <w:rPr>
                      <w:rFonts w:asciiTheme="minorEastAsia" w:hAnsiTheme="minorEastAsia" w:hint="eastAsia"/>
                      <w:b/>
                      <w:bCs/>
                      <w:color w:val="000000"/>
                      <w:sz w:val="22"/>
                      <w:szCs w:val="22"/>
                    </w:rPr>
                    <w:t>952,622</w:t>
                  </w:r>
                </w:p>
                <w:p w14:paraId="4CCFA6C9" w14:textId="77777777" w:rsidR="005F6878" w:rsidRPr="00281742" w:rsidRDefault="005F6878" w:rsidP="005F6878">
                  <w:pPr>
                    <w:spacing w:line="300" w:lineRule="auto"/>
                    <w:jc w:val="right"/>
                    <w:rPr>
                      <w:rFonts w:asciiTheme="minorEastAsia" w:hAnsiTheme="minorEastAsia"/>
                      <w:b/>
                      <w:sz w:val="22"/>
                      <w:szCs w:val="22"/>
                    </w:rPr>
                  </w:pPr>
                </w:p>
                <w:p w14:paraId="553E558B"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70,723</w:t>
                  </w:r>
                </w:p>
                <w:p w14:paraId="53649E3F"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24,201</w:t>
                  </w:r>
                </w:p>
                <w:p w14:paraId="5617AE2D"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14,446</w:t>
                  </w:r>
                </w:p>
                <w:p w14:paraId="6581E5A3"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2,445</w:t>
                  </w:r>
                </w:p>
                <w:p w14:paraId="435390A1" w14:textId="77777777" w:rsidR="005F6878" w:rsidRPr="00BD3373"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148,800</w:t>
                  </w:r>
                </w:p>
                <w:p w14:paraId="77E05856"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360,006</w:t>
                  </w:r>
                </w:p>
                <w:p w14:paraId="74A9D200"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195,000</w:t>
                  </w:r>
                </w:p>
                <w:p w14:paraId="31EA4675"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130,000</w:t>
                  </w:r>
                </w:p>
                <w:p w14:paraId="039DC51C" w14:textId="77777777" w:rsidR="005F6878" w:rsidRPr="00281742" w:rsidRDefault="005F6878" w:rsidP="005F6878">
                  <w:pPr>
                    <w:spacing w:line="300" w:lineRule="auto"/>
                    <w:jc w:val="right"/>
                    <w:rPr>
                      <w:rFonts w:asciiTheme="minorEastAsia" w:hAnsiTheme="minorEastAsia"/>
                      <w:b/>
                      <w:sz w:val="22"/>
                      <w:szCs w:val="22"/>
                    </w:rPr>
                  </w:pPr>
                  <w:r w:rsidRPr="00281742">
                    <w:rPr>
                      <w:rFonts w:asciiTheme="minorEastAsia" w:hAnsiTheme="minorEastAsia"/>
                      <w:sz w:val="22"/>
                      <w:szCs w:val="22"/>
                    </w:rPr>
                    <w:lastRenderedPageBreak/>
                    <w:t>7,000</w:t>
                  </w:r>
                </w:p>
                <w:p w14:paraId="36DF3DE4" w14:textId="569F650A" w:rsidR="005F6878" w:rsidRPr="00926930" w:rsidDel="005F6878" w:rsidRDefault="005F6878" w:rsidP="00D15DD3">
                  <w:pPr>
                    <w:spacing w:line="300" w:lineRule="auto"/>
                    <w:jc w:val="right"/>
                    <w:rPr>
                      <w:rFonts w:asciiTheme="minorEastAsia" w:hAnsiTheme="minorEastAsia"/>
                      <w:b/>
                      <w:sz w:val="22"/>
                      <w:szCs w:val="22"/>
                    </w:rPr>
                  </w:pPr>
                  <w:r w:rsidRPr="00281742">
                    <w:rPr>
                      <w:rFonts w:asciiTheme="minorEastAsia" w:hAnsiTheme="minorEastAsia"/>
                      <w:b/>
                      <w:sz w:val="22"/>
                      <w:szCs w:val="22"/>
                    </w:rPr>
                    <w:t>②</w:t>
                  </w:r>
                  <w:r>
                    <w:rPr>
                      <w:rFonts w:asciiTheme="minorEastAsia" w:hAnsiTheme="minorEastAsia" w:hint="eastAsia"/>
                      <w:b/>
                      <w:sz w:val="22"/>
                      <w:szCs w:val="22"/>
                    </w:rPr>
                    <w:t>63,900</w:t>
                  </w:r>
                </w:p>
              </w:tc>
              <w:tc>
                <w:tcPr>
                  <w:tcW w:w="2268" w:type="dxa"/>
                </w:tcPr>
                <w:p w14:paraId="27C09D32" w14:textId="77777777" w:rsidR="005F6878" w:rsidRPr="00281742" w:rsidRDefault="005F6878" w:rsidP="00D15DD3">
                  <w:pPr>
                    <w:spacing w:line="300" w:lineRule="auto"/>
                    <w:ind w:left="220" w:hangingChars="100" w:hanging="220"/>
                    <w:jc w:val="left"/>
                    <w:rPr>
                      <w:rFonts w:asciiTheme="minorEastAsia" w:hAnsiTheme="minorEastAsia"/>
                      <w:sz w:val="22"/>
                      <w:szCs w:val="22"/>
                    </w:rPr>
                  </w:pPr>
                  <w:r w:rsidRPr="00281742">
                    <w:rPr>
                      <w:rFonts w:asciiTheme="minorEastAsia" w:hAnsiTheme="minorEastAsia"/>
                      <w:sz w:val="22"/>
                      <w:szCs w:val="22"/>
                    </w:rPr>
                    <w:lastRenderedPageBreak/>
                    <w:t>①</w:t>
                  </w:r>
                  <w:r w:rsidRPr="00281742">
                    <w:rPr>
                      <w:rFonts w:asciiTheme="minorEastAsia" w:hAnsiTheme="minorEastAsia" w:hint="eastAsia"/>
                      <w:sz w:val="22"/>
                      <w:szCs w:val="22"/>
                    </w:rPr>
                    <w:t>地域脱炭素移行・再エネ推進交付金</w:t>
                  </w:r>
                </w:p>
                <w:p w14:paraId="235B4282" w14:textId="77777777" w:rsidR="005F6878" w:rsidRDefault="005F6878" w:rsidP="005F6878">
                  <w:pPr>
                    <w:spacing w:line="300" w:lineRule="auto"/>
                    <w:ind w:firstLineChars="100" w:firstLine="220"/>
                    <w:jc w:val="left"/>
                    <w:rPr>
                      <w:rFonts w:asciiTheme="minorEastAsia" w:hAnsiTheme="minorEastAsia"/>
                      <w:sz w:val="22"/>
                      <w:szCs w:val="22"/>
                    </w:rPr>
                  </w:pPr>
                  <w:r w:rsidRPr="00281742">
                    <w:rPr>
                      <w:rFonts w:asciiTheme="minorEastAsia" w:hAnsiTheme="minorEastAsia"/>
                      <w:color w:val="000000"/>
                      <w:sz w:val="22"/>
                      <w:szCs w:val="22"/>
                    </w:rPr>
                    <w:t>644,783</w:t>
                  </w:r>
                  <w:r w:rsidRPr="00281742">
                    <w:rPr>
                      <w:rFonts w:asciiTheme="minorEastAsia" w:hAnsiTheme="minorEastAsia"/>
                      <w:sz w:val="22"/>
                      <w:szCs w:val="22"/>
                    </w:rPr>
                    <w:t>（千円）</w:t>
                  </w:r>
                </w:p>
                <w:p w14:paraId="7F1349AB" w14:textId="77777777" w:rsidR="005F6878" w:rsidRDefault="005F6878" w:rsidP="005F6878">
                  <w:pPr>
                    <w:spacing w:line="300" w:lineRule="auto"/>
                    <w:ind w:firstLineChars="100" w:firstLine="220"/>
                    <w:jc w:val="left"/>
                    <w:rPr>
                      <w:rFonts w:asciiTheme="minorEastAsia" w:hAnsiTheme="minorEastAsia"/>
                      <w:sz w:val="22"/>
                      <w:szCs w:val="22"/>
                    </w:rPr>
                  </w:pPr>
                </w:p>
                <w:p w14:paraId="21FE1A29" w14:textId="77777777" w:rsidR="005F6878" w:rsidRDefault="005F6878" w:rsidP="005F6878">
                  <w:pPr>
                    <w:spacing w:line="300" w:lineRule="auto"/>
                    <w:ind w:firstLineChars="100" w:firstLine="220"/>
                    <w:jc w:val="left"/>
                    <w:rPr>
                      <w:rFonts w:asciiTheme="minorEastAsia" w:hAnsiTheme="minorEastAsia"/>
                      <w:sz w:val="22"/>
                      <w:szCs w:val="22"/>
                    </w:rPr>
                  </w:pPr>
                </w:p>
                <w:p w14:paraId="2C3E663F" w14:textId="77777777" w:rsidR="005F6878" w:rsidRDefault="005F6878" w:rsidP="005F6878">
                  <w:pPr>
                    <w:spacing w:line="300" w:lineRule="auto"/>
                    <w:ind w:firstLineChars="100" w:firstLine="220"/>
                    <w:jc w:val="left"/>
                    <w:rPr>
                      <w:rFonts w:asciiTheme="minorEastAsia" w:hAnsiTheme="minorEastAsia"/>
                      <w:sz w:val="22"/>
                      <w:szCs w:val="22"/>
                    </w:rPr>
                  </w:pPr>
                </w:p>
                <w:p w14:paraId="70E54012" w14:textId="77777777" w:rsidR="005F6878" w:rsidRDefault="005F6878" w:rsidP="005F6878">
                  <w:pPr>
                    <w:spacing w:line="300" w:lineRule="auto"/>
                    <w:ind w:firstLineChars="100" w:firstLine="220"/>
                    <w:jc w:val="left"/>
                    <w:rPr>
                      <w:rFonts w:asciiTheme="minorEastAsia" w:hAnsiTheme="minorEastAsia"/>
                      <w:sz w:val="22"/>
                      <w:szCs w:val="22"/>
                    </w:rPr>
                  </w:pPr>
                </w:p>
                <w:p w14:paraId="25D7F3CB" w14:textId="77777777" w:rsidR="005F6878" w:rsidRDefault="005F6878" w:rsidP="005F6878">
                  <w:pPr>
                    <w:spacing w:line="300" w:lineRule="auto"/>
                    <w:ind w:firstLineChars="100" w:firstLine="220"/>
                    <w:jc w:val="left"/>
                    <w:rPr>
                      <w:rFonts w:asciiTheme="minorEastAsia" w:hAnsiTheme="minorEastAsia"/>
                      <w:sz w:val="22"/>
                      <w:szCs w:val="22"/>
                    </w:rPr>
                  </w:pPr>
                </w:p>
                <w:p w14:paraId="68B072F5" w14:textId="77777777" w:rsidR="005F6878" w:rsidRDefault="005F6878" w:rsidP="005F6878">
                  <w:pPr>
                    <w:spacing w:line="300" w:lineRule="auto"/>
                    <w:ind w:firstLineChars="100" w:firstLine="220"/>
                    <w:jc w:val="left"/>
                    <w:rPr>
                      <w:rFonts w:asciiTheme="minorEastAsia" w:hAnsiTheme="minorEastAsia"/>
                      <w:sz w:val="22"/>
                      <w:szCs w:val="22"/>
                    </w:rPr>
                  </w:pPr>
                </w:p>
                <w:p w14:paraId="54371464" w14:textId="77777777" w:rsidR="005F6878" w:rsidRDefault="005F6878" w:rsidP="005F6878">
                  <w:pPr>
                    <w:spacing w:line="300" w:lineRule="auto"/>
                    <w:ind w:firstLineChars="100" w:firstLine="220"/>
                    <w:jc w:val="left"/>
                    <w:rPr>
                      <w:rFonts w:asciiTheme="minorEastAsia" w:hAnsiTheme="minorEastAsia"/>
                      <w:sz w:val="22"/>
                      <w:szCs w:val="22"/>
                    </w:rPr>
                  </w:pPr>
                </w:p>
                <w:p w14:paraId="6016360A" w14:textId="77777777" w:rsidR="005F6878" w:rsidRPr="00281742" w:rsidRDefault="005F6878" w:rsidP="005F6878">
                  <w:pPr>
                    <w:spacing w:line="300" w:lineRule="auto"/>
                    <w:ind w:firstLineChars="100" w:firstLine="220"/>
                    <w:jc w:val="left"/>
                    <w:rPr>
                      <w:rFonts w:asciiTheme="minorEastAsia" w:hAnsiTheme="minorEastAsia"/>
                      <w:sz w:val="22"/>
                      <w:szCs w:val="22"/>
                    </w:rPr>
                  </w:pPr>
                </w:p>
                <w:p w14:paraId="4F24052F"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sz w:val="22"/>
                      <w:szCs w:val="22"/>
                    </w:rPr>
                    <w:t>②</w:t>
                  </w:r>
                  <w:r>
                    <w:rPr>
                      <w:rFonts w:asciiTheme="minorEastAsia" w:hAnsiTheme="minorEastAsia" w:hint="eastAsia"/>
                      <w:sz w:val="22"/>
                      <w:szCs w:val="22"/>
                    </w:rPr>
                    <w:t>同交付金</w:t>
                  </w:r>
                </w:p>
                <w:p w14:paraId="2D561205" w14:textId="33E7B6F7" w:rsidR="005F6878" w:rsidRPr="00926930" w:rsidDel="005F6878" w:rsidRDefault="005F6878" w:rsidP="00D15DD3">
                  <w:pPr>
                    <w:spacing w:line="300" w:lineRule="auto"/>
                    <w:ind w:firstLineChars="100" w:firstLine="220"/>
                    <w:jc w:val="left"/>
                    <w:rPr>
                      <w:rFonts w:asciiTheme="minorEastAsia" w:hAnsiTheme="minorEastAsia"/>
                      <w:sz w:val="22"/>
                      <w:szCs w:val="22"/>
                    </w:rPr>
                  </w:pPr>
                  <w:r w:rsidRPr="005F6878">
                    <w:rPr>
                      <w:rFonts w:asciiTheme="minorEastAsia" w:hAnsiTheme="minorEastAsia" w:hint="eastAsia"/>
                      <w:sz w:val="22"/>
                      <w:szCs w:val="22"/>
                    </w:rPr>
                    <w:t>42,600</w:t>
                  </w:r>
                  <w:r w:rsidRPr="005F6878">
                    <w:rPr>
                      <w:rFonts w:asciiTheme="minorEastAsia" w:hAnsiTheme="minorEastAsia"/>
                      <w:sz w:val="22"/>
                      <w:szCs w:val="22"/>
                    </w:rPr>
                    <w:t>（</w:t>
                  </w:r>
                  <w:r w:rsidRPr="00281742">
                    <w:rPr>
                      <w:rFonts w:asciiTheme="minorEastAsia" w:hAnsiTheme="minorEastAsia"/>
                      <w:sz w:val="22"/>
                      <w:szCs w:val="22"/>
                    </w:rPr>
                    <w:t>千円</w:t>
                  </w:r>
                  <w:r w:rsidRPr="005F6878">
                    <w:rPr>
                      <w:rFonts w:asciiTheme="minorEastAsia" w:hAnsiTheme="minorEastAsia"/>
                      <w:sz w:val="22"/>
                      <w:szCs w:val="22"/>
                    </w:rPr>
                    <w:t>）</w:t>
                  </w:r>
                </w:p>
              </w:tc>
            </w:tr>
            <w:tr w:rsidR="005F6878" w:rsidRPr="00DF0EEF" w14:paraId="328F6F62" w14:textId="77777777" w:rsidTr="007106EC">
              <w:trPr>
                <w:trHeight w:val="510"/>
              </w:trPr>
              <w:tc>
                <w:tcPr>
                  <w:tcW w:w="1009" w:type="dxa"/>
                </w:tcPr>
                <w:p w14:paraId="0D8F2272" w14:textId="7B7FEE11"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sz w:val="22"/>
                      <w:szCs w:val="22"/>
                    </w:rPr>
                    <w:lastRenderedPageBreak/>
                    <w:t>令和７</w:t>
                  </w:r>
                  <w:r w:rsidRPr="00C93E46">
                    <w:rPr>
                      <w:rFonts w:asciiTheme="minorEastAsia" w:hAnsiTheme="minorEastAsia"/>
                      <w:sz w:val="22"/>
                      <w:szCs w:val="22"/>
                    </w:rPr>
                    <w:t>年度</w:t>
                  </w:r>
                </w:p>
              </w:tc>
              <w:tc>
                <w:tcPr>
                  <w:tcW w:w="4678" w:type="dxa"/>
                </w:tcPr>
                <w:p w14:paraId="75DCFC02" w14:textId="77777777" w:rsidR="005F6878" w:rsidRPr="00281742"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①</w:t>
                  </w:r>
                  <w:r w:rsidRPr="00281742">
                    <w:rPr>
                      <w:rFonts w:asciiTheme="minorEastAsia" w:hAnsiTheme="minorEastAsia" w:hint="eastAsia"/>
                      <w:sz w:val="22"/>
                      <w:szCs w:val="22"/>
                    </w:rPr>
                    <w:t>公共施設群への再エネ設備導入</w:t>
                  </w:r>
                </w:p>
                <w:p w14:paraId="39BCC00E"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w:t>
                  </w:r>
                  <w:r w:rsidRPr="00281742">
                    <w:rPr>
                      <w:rFonts w:asciiTheme="minorEastAsia" w:hAnsiTheme="minorEastAsia"/>
                      <w:sz w:val="22"/>
                      <w:szCs w:val="22"/>
                    </w:rPr>
                    <w:t>DGR：2</w:t>
                  </w:r>
                  <w:r w:rsidRPr="00281742">
                    <w:rPr>
                      <w:rFonts w:asciiTheme="minorEastAsia" w:hAnsiTheme="minorEastAsia" w:hint="eastAsia"/>
                      <w:sz w:val="22"/>
                      <w:szCs w:val="22"/>
                    </w:rPr>
                    <w:t>施設、</w:t>
                  </w:r>
                  <w:r w:rsidRPr="00281742">
                    <w:rPr>
                      <w:rFonts w:asciiTheme="minorEastAsia" w:hAnsiTheme="minorEastAsia"/>
                      <w:sz w:val="22"/>
                      <w:szCs w:val="22"/>
                    </w:rPr>
                    <w:t>PCS：</w:t>
                  </w:r>
                  <w:r>
                    <w:rPr>
                      <w:rFonts w:asciiTheme="minorEastAsia" w:hAnsiTheme="minorEastAsia" w:hint="eastAsia"/>
                      <w:sz w:val="22"/>
                      <w:szCs w:val="22"/>
                    </w:rPr>
                    <w:t>令和５</w:t>
                  </w:r>
                  <w:r w:rsidRPr="00281742">
                    <w:rPr>
                      <w:rFonts w:asciiTheme="minorEastAsia" w:hAnsiTheme="minorEastAsia"/>
                      <w:sz w:val="22"/>
                      <w:szCs w:val="22"/>
                    </w:rPr>
                    <w:t>年度に検討</w:t>
                  </w:r>
                  <w:r w:rsidRPr="00281742">
                    <w:rPr>
                      <w:rFonts w:asciiTheme="minorEastAsia" w:hAnsiTheme="minorEastAsia" w:hint="eastAsia"/>
                      <w:sz w:val="22"/>
                      <w:szCs w:val="22"/>
                    </w:rPr>
                    <w:t>）</w:t>
                  </w:r>
                </w:p>
                <w:p w14:paraId="19209F26"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DGR用）</w:t>
                  </w:r>
                  <w:r w:rsidRPr="00281742">
                    <w:rPr>
                      <w:rFonts w:asciiTheme="minorEastAsia" w:hAnsiTheme="minorEastAsia"/>
                      <w:sz w:val="22"/>
                      <w:szCs w:val="22"/>
                    </w:rPr>
                    <w:t>（</w:t>
                  </w:r>
                  <w:r>
                    <w:rPr>
                      <w:rFonts w:asciiTheme="minorEastAsia" w:hAnsiTheme="minorEastAsia" w:hint="eastAsia"/>
                      <w:sz w:val="22"/>
                      <w:szCs w:val="22"/>
                    </w:rPr>
                    <w:t>0</w:t>
                  </w:r>
                  <w:r w:rsidRPr="00281742">
                    <w:rPr>
                      <w:rFonts w:asciiTheme="minorEastAsia" w:hAnsiTheme="minorEastAsia"/>
                      <w:sz w:val="22"/>
                      <w:szCs w:val="22"/>
                    </w:rPr>
                    <w:t>kW）</w:t>
                  </w:r>
                </w:p>
                <w:p w14:paraId="138621EA"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自営線</w:t>
                  </w:r>
                </w:p>
                <w:p w14:paraId="1BCFCED3"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カーポート</w:t>
                  </w:r>
                  <w:r w:rsidRPr="00281742">
                    <w:rPr>
                      <w:rFonts w:asciiTheme="minorEastAsia" w:hAnsiTheme="minorEastAsia" w:hint="eastAsia"/>
                      <w:sz w:val="18"/>
                      <w:szCs w:val="18"/>
                    </w:rPr>
                    <w:t>（交付金対象外）</w:t>
                  </w:r>
                </w:p>
                <w:p w14:paraId="0E3E2CB4"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野立て造成費</w:t>
                  </w:r>
                  <w:r w:rsidRPr="00281742">
                    <w:rPr>
                      <w:rFonts w:asciiTheme="minorEastAsia" w:hAnsiTheme="minorEastAsia" w:hint="eastAsia"/>
                      <w:sz w:val="18"/>
                      <w:szCs w:val="18"/>
                    </w:rPr>
                    <w:t>（交付金対象外</w:t>
                  </w:r>
                  <w:r w:rsidRPr="00281742">
                    <w:rPr>
                      <w:rFonts w:asciiTheme="minorEastAsia" w:hAnsiTheme="minorEastAsia"/>
                      <w:sz w:val="18"/>
                      <w:szCs w:val="18"/>
                    </w:rPr>
                    <w:t>)</w:t>
                  </w:r>
                </w:p>
                <w:p w14:paraId="0245A3C6"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BTユニット）</w:t>
                  </w:r>
                  <w:r w:rsidRPr="00281742">
                    <w:rPr>
                      <w:rFonts w:asciiTheme="minorEastAsia" w:hAnsiTheme="minorEastAsia" w:hint="eastAsia"/>
                      <w:sz w:val="22"/>
                      <w:szCs w:val="22"/>
                    </w:rPr>
                    <w:t>（</w:t>
                  </w:r>
                  <w:r>
                    <w:rPr>
                      <w:rFonts w:asciiTheme="minorEastAsia" w:hAnsiTheme="minorEastAsia" w:hint="eastAsia"/>
                      <w:sz w:val="22"/>
                      <w:szCs w:val="22"/>
                    </w:rPr>
                    <w:t>0</w:t>
                  </w:r>
                  <w:r w:rsidRPr="00281742">
                    <w:rPr>
                      <w:rFonts w:asciiTheme="minorEastAsia" w:hAnsiTheme="minorEastAsia"/>
                      <w:sz w:val="22"/>
                      <w:szCs w:val="22"/>
                    </w:rPr>
                    <w:t>kWh</w:t>
                  </w:r>
                  <w:r w:rsidRPr="00281742">
                    <w:rPr>
                      <w:rFonts w:asciiTheme="minorEastAsia" w:hAnsiTheme="minorEastAsia" w:hint="eastAsia"/>
                      <w:sz w:val="22"/>
                      <w:szCs w:val="22"/>
                    </w:rPr>
                    <w:t>）</w:t>
                  </w:r>
                </w:p>
                <w:p w14:paraId="44A8A71D"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DGR</w:t>
                  </w:r>
                  <w:r w:rsidRPr="00281742">
                    <w:rPr>
                      <w:rFonts w:asciiTheme="minorEastAsia" w:hAnsiTheme="minorEastAsia" w:hint="eastAsia"/>
                      <w:sz w:val="18"/>
                      <w:szCs w:val="18"/>
                    </w:rPr>
                    <w:t>（</w:t>
                  </w:r>
                  <w:r w:rsidRPr="00281742">
                    <w:rPr>
                      <w:rFonts w:asciiTheme="minorEastAsia" w:hAnsiTheme="minorEastAsia"/>
                      <w:sz w:val="18"/>
                      <w:szCs w:val="18"/>
                    </w:rPr>
                    <w:t>PWユニット、筐体）</w:t>
                  </w:r>
                  <w:r w:rsidRPr="00281742">
                    <w:rPr>
                      <w:rFonts w:asciiTheme="minorEastAsia" w:hAnsiTheme="minorEastAsia" w:hint="eastAsia"/>
                      <w:sz w:val="22"/>
                      <w:szCs w:val="22"/>
                    </w:rPr>
                    <w:t>（</w:t>
                  </w:r>
                  <w:r w:rsidRPr="00281742">
                    <w:rPr>
                      <w:rFonts w:asciiTheme="minorEastAsia" w:hAnsiTheme="minorEastAsia"/>
                      <w:sz w:val="22"/>
                      <w:szCs w:val="22"/>
                    </w:rPr>
                    <w:t>620kW</w:t>
                  </w:r>
                  <w:r w:rsidRPr="00281742">
                    <w:rPr>
                      <w:rFonts w:asciiTheme="minorEastAsia" w:hAnsiTheme="minorEastAsia" w:hint="eastAsia"/>
                      <w:sz w:val="22"/>
                      <w:szCs w:val="22"/>
                    </w:rPr>
                    <w:t>）</w:t>
                  </w:r>
                </w:p>
                <w:p w14:paraId="151FE89E"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PCS</w:t>
                  </w:r>
                  <w:r w:rsidRPr="00281742">
                    <w:rPr>
                      <w:rFonts w:asciiTheme="minorEastAsia" w:hAnsiTheme="minorEastAsia" w:hint="eastAsia"/>
                      <w:sz w:val="18"/>
                      <w:szCs w:val="18"/>
                    </w:rPr>
                    <w:t>用、</w:t>
                  </w:r>
                  <w:r w:rsidRPr="00281742">
                    <w:rPr>
                      <w:rFonts w:asciiTheme="minorEastAsia" w:hAnsiTheme="minorEastAsia"/>
                      <w:sz w:val="18"/>
                      <w:szCs w:val="18"/>
                    </w:rPr>
                    <w:t>PCS含む）</w:t>
                  </w:r>
                  <w:r w:rsidRPr="00281742">
                    <w:rPr>
                      <w:rFonts w:asciiTheme="minorEastAsia" w:hAnsiTheme="minorEastAsia"/>
                      <w:sz w:val="22"/>
                      <w:szCs w:val="22"/>
                    </w:rPr>
                    <w:t>（650kW）</w:t>
                  </w:r>
                </w:p>
                <w:p w14:paraId="042BC128" w14:textId="77777777" w:rsidR="005F6878" w:rsidRPr="00281742" w:rsidRDefault="005F6878" w:rsidP="005F6878">
                  <w:pPr>
                    <w:pStyle w:val="af3"/>
                    <w:numPr>
                      <w:ilvl w:val="0"/>
                      <w:numId w:val="47"/>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蓄電池（650kWh）</w:t>
                  </w:r>
                </w:p>
                <w:p w14:paraId="47293699" w14:textId="1D9DC126"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②</w:t>
                  </w:r>
                  <w:r w:rsidRPr="00281742">
                    <w:rPr>
                      <w:rFonts w:asciiTheme="minorEastAsia" w:hAnsiTheme="minorEastAsia" w:hint="eastAsia"/>
                      <w:sz w:val="22"/>
                      <w:szCs w:val="22"/>
                    </w:rPr>
                    <w:t>公共施設群への</w:t>
                  </w:r>
                  <w:r w:rsidRPr="00281742">
                    <w:rPr>
                      <w:rFonts w:asciiTheme="minorEastAsia" w:hAnsiTheme="minorEastAsia"/>
                      <w:sz w:val="22"/>
                      <w:szCs w:val="22"/>
                    </w:rPr>
                    <w:t>LED</w:t>
                  </w:r>
                  <w:r w:rsidRPr="00281742">
                    <w:rPr>
                      <w:rFonts w:asciiTheme="minorEastAsia" w:hAnsiTheme="minorEastAsia" w:hint="eastAsia"/>
                      <w:sz w:val="22"/>
                      <w:szCs w:val="22"/>
                    </w:rPr>
                    <w:t>導入</w:t>
                  </w:r>
                </w:p>
              </w:tc>
              <w:tc>
                <w:tcPr>
                  <w:tcW w:w="1559" w:type="dxa"/>
                </w:tcPr>
                <w:p w14:paraId="48078953" w14:textId="77777777" w:rsidR="005F6878" w:rsidRPr="00281742" w:rsidRDefault="005F6878" w:rsidP="005F6878">
                  <w:pPr>
                    <w:spacing w:line="300" w:lineRule="auto"/>
                    <w:jc w:val="right"/>
                    <w:rPr>
                      <w:rFonts w:asciiTheme="minorEastAsia" w:hAnsiTheme="minorEastAsia"/>
                      <w:b/>
                      <w:bCs/>
                      <w:color w:val="000000"/>
                      <w:sz w:val="22"/>
                      <w:szCs w:val="22"/>
                    </w:rPr>
                  </w:pPr>
                  <w:r w:rsidRPr="00281742">
                    <w:rPr>
                      <w:rFonts w:asciiTheme="minorEastAsia" w:hAnsiTheme="minorEastAsia" w:hint="eastAsia"/>
                      <w:b/>
                      <w:bCs/>
                      <w:color w:val="000000"/>
                      <w:sz w:val="22"/>
                      <w:szCs w:val="22"/>
                    </w:rPr>
                    <w:t>①</w:t>
                  </w:r>
                  <w:r w:rsidRPr="00281742">
                    <w:rPr>
                      <w:rFonts w:asciiTheme="minorEastAsia" w:hAnsiTheme="minorEastAsia"/>
                      <w:b/>
                      <w:bCs/>
                      <w:color w:val="000000"/>
                      <w:sz w:val="22"/>
                      <w:szCs w:val="22"/>
                    </w:rPr>
                    <w:t>689,310</w:t>
                  </w:r>
                </w:p>
                <w:p w14:paraId="642C09AB" w14:textId="77777777" w:rsidR="005F6878" w:rsidRPr="00281742" w:rsidRDefault="005F6878" w:rsidP="005F6878">
                  <w:pPr>
                    <w:spacing w:line="300" w:lineRule="auto"/>
                    <w:jc w:val="right"/>
                    <w:rPr>
                      <w:rFonts w:asciiTheme="minorEastAsia" w:hAnsiTheme="minorEastAsia"/>
                      <w:b/>
                      <w:sz w:val="22"/>
                      <w:szCs w:val="22"/>
                    </w:rPr>
                  </w:pPr>
                </w:p>
                <w:p w14:paraId="087BE122"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0</w:t>
                  </w:r>
                </w:p>
                <w:p w14:paraId="13787A12"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0</w:t>
                  </w:r>
                </w:p>
                <w:p w14:paraId="0FEFB82B"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0</w:t>
                  </w:r>
                </w:p>
                <w:p w14:paraId="7A7902DD"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0</w:t>
                  </w:r>
                </w:p>
                <w:p w14:paraId="0F6FCFCD"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0</w:t>
                  </w:r>
                </w:p>
                <w:p w14:paraId="4F839428"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364,310</w:t>
                  </w:r>
                </w:p>
                <w:p w14:paraId="05D7B493"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195,000</w:t>
                  </w:r>
                </w:p>
                <w:p w14:paraId="3F373069"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130,000</w:t>
                  </w:r>
                </w:p>
                <w:p w14:paraId="1320547E" w14:textId="43491126" w:rsidR="005F6878" w:rsidRPr="00926930" w:rsidDel="005F6878" w:rsidRDefault="005F6878" w:rsidP="00D15DD3">
                  <w:pPr>
                    <w:spacing w:line="300" w:lineRule="auto"/>
                    <w:jc w:val="right"/>
                    <w:rPr>
                      <w:rFonts w:asciiTheme="minorEastAsia" w:hAnsiTheme="minorEastAsia"/>
                      <w:b/>
                      <w:sz w:val="22"/>
                      <w:szCs w:val="22"/>
                    </w:rPr>
                  </w:pPr>
                  <w:r w:rsidRPr="00281742">
                    <w:rPr>
                      <w:rFonts w:asciiTheme="minorEastAsia" w:hAnsiTheme="minorEastAsia" w:hint="eastAsia"/>
                      <w:b/>
                      <w:sz w:val="22"/>
                      <w:szCs w:val="22"/>
                    </w:rPr>
                    <w:t>②</w:t>
                  </w:r>
                  <w:r>
                    <w:rPr>
                      <w:rFonts w:asciiTheme="minorEastAsia" w:hAnsiTheme="minorEastAsia" w:hint="eastAsia"/>
                      <w:b/>
                      <w:sz w:val="22"/>
                      <w:szCs w:val="22"/>
                    </w:rPr>
                    <w:t>127,783</w:t>
                  </w:r>
                </w:p>
              </w:tc>
              <w:tc>
                <w:tcPr>
                  <w:tcW w:w="2268" w:type="dxa"/>
                </w:tcPr>
                <w:p w14:paraId="2594ED72" w14:textId="77777777" w:rsidR="005F6878" w:rsidRPr="00281742" w:rsidRDefault="005F6878" w:rsidP="00554477">
                  <w:pPr>
                    <w:spacing w:line="300" w:lineRule="auto"/>
                    <w:ind w:left="220" w:hangingChars="100" w:hanging="220"/>
                    <w:jc w:val="left"/>
                    <w:rPr>
                      <w:rFonts w:asciiTheme="minorEastAsia" w:hAnsiTheme="minorEastAsia"/>
                      <w:sz w:val="22"/>
                      <w:szCs w:val="22"/>
                    </w:rPr>
                  </w:pPr>
                  <w:r w:rsidRPr="00281742">
                    <w:rPr>
                      <w:rFonts w:asciiTheme="minorEastAsia" w:hAnsiTheme="minorEastAsia"/>
                      <w:sz w:val="22"/>
                      <w:szCs w:val="22"/>
                    </w:rPr>
                    <w:t>①</w:t>
                  </w:r>
                  <w:r w:rsidRPr="00281742">
                    <w:rPr>
                      <w:rFonts w:asciiTheme="minorEastAsia" w:hAnsiTheme="minorEastAsia" w:hint="eastAsia"/>
                      <w:sz w:val="22"/>
                      <w:szCs w:val="22"/>
                    </w:rPr>
                    <w:t>地域脱炭素移行・再エネ推進交付金</w:t>
                  </w:r>
                </w:p>
                <w:p w14:paraId="44DC5223" w14:textId="77777777" w:rsidR="00554477" w:rsidRPr="00554477" w:rsidRDefault="005F6878" w:rsidP="00554477">
                  <w:pPr>
                    <w:spacing w:line="300" w:lineRule="auto"/>
                    <w:ind w:firstLineChars="100" w:firstLine="220"/>
                    <w:jc w:val="left"/>
                    <w:rPr>
                      <w:rFonts w:asciiTheme="minorEastAsia" w:hAnsiTheme="minorEastAsia"/>
                      <w:sz w:val="22"/>
                      <w:szCs w:val="22"/>
                    </w:rPr>
                  </w:pPr>
                  <w:r w:rsidRPr="00554477">
                    <w:rPr>
                      <w:rFonts w:asciiTheme="minorEastAsia" w:hAnsiTheme="minorEastAsia"/>
                      <w:sz w:val="22"/>
                      <w:szCs w:val="22"/>
                    </w:rPr>
                    <w:t>464,650</w:t>
                  </w:r>
                  <w:r w:rsidRPr="00281742">
                    <w:rPr>
                      <w:rFonts w:asciiTheme="minorEastAsia" w:hAnsiTheme="minorEastAsia"/>
                      <w:sz w:val="22"/>
                      <w:szCs w:val="22"/>
                    </w:rPr>
                    <w:t>（千円）</w:t>
                  </w:r>
                </w:p>
                <w:p w14:paraId="42A33B33" w14:textId="77777777" w:rsidR="00554477" w:rsidRPr="00554477" w:rsidRDefault="00554477" w:rsidP="00554477">
                  <w:pPr>
                    <w:spacing w:line="300" w:lineRule="auto"/>
                    <w:jc w:val="left"/>
                    <w:rPr>
                      <w:rFonts w:asciiTheme="minorEastAsia" w:hAnsiTheme="minorEastAsia"/>
                      <w:sz w:val="22"/>
                      <w:szCs w:val="22"/>
                    </w:rPr>
                  </w:pPr>
                </w:p>
                <w:p w14:paraId="57F8A9CD" w14:textId="77777777" w:rsidR="00554477" w:rsidRPr="00554477" w:rsidRDefault="00554477" w:rsidP="00554477">
                  <w:pPr>
                    <w:spacing w:line="300" w:lineRule="auto"/>
                    <w:jc w:val="left"/>
                    <w:rPr>
                      <w:rFonts w:asciiTheme="minorEastAsia" w:hAnsiTheme="minorEastAsia"/>
                      <w:sz w:val="22"/>
                      <w:szCs w:val="22"/>
                    </w:rPr>
                  </w:pPr>
                </w:p>
                <w:p w14:paraId="68419B03" w14:textId="77777777" w:rsidR="00554477" w:rsidRDefault="00554477" w:rsidP="00554477">
                  <w:pPr>
                    <w:spacing w:line="300" w:lineRule="auto"/>
                    <w:jc w:val="left"/>
                    <w:rPr>
                      <w:rFonts w:asciiTheme="minorEastAsia" w:hAnsiTheme="minorEastAsia"/>
                      <w:sz w:val="22"/>
                      <w:szCs w:val="22"/>
                    </w:rPr>
                  </w:pPr>
                </w:p>
                <w:p w14:paraId="1D3ACFC4" w14:textId="77777777" w:rsidR="00554477" w:rsidRDefault="00554477" w:rsidP="00554477">
                  <w:pPr>
                    <w:spacing w:line="300" w:lineRule="auto"/>
                    <w:jc w:val="left"/>
                    <w:rPr>
                      <w:rFonts w:asciiTheme="minorEastAsia" w:hAnsiTheme="minorEastAsia"/>
                      <w:sz w:val="22"/>
                      <w:szCs w:val="22"/>
                    </w:rPr>
                  </w:pPr>
                </w:p>
                <w:p w14:paraId="5EB56D7A" w14:textId="77777777" w:rsidR="00554477" w:rsidRDefault="00554477" w:rsidP="00554477">
                  <w:pPr>
                    <w:spacing w:line="300" w:lineRule="auto"/>
                    <w:jc w:val="left"/>
                    <w:rPr>
                      <w:rFonts w:asciiTheme="minorEastAsia" w:hAnsiTheme="minorEastAsia"/>
                      <w:sz w:val="22"/>
                      <w:szCs w:val="22"/>
                    </w:rPr>
                  </w:pPr>
                </w:p>
                <w:p w14:paraId="09C521DB" w14:textId="77777777" w:rsidR="00554477" w:rsidRDefault="00554477" w:rsidP="00554477">
                  <w:pPr>
                    <w:spacing w:line="300" w:lineRule="auto"/>
                    <w:jc w:val="left"/>
                    <w:rPr>
                      <w:rFonts w:asciiTheme="minorEastAsia" w:hAnsiTheme="minorEastAsia"/>
                      <w:sz w:val="22"/>
                      <w:szCs w:val="22"/>
                    </w:rPr>
                  </w:pPr>
                </w:p>
                <w:p w14:paraId="7E789B45" w14:textId="77777777" w:rsidR="00554477" w:rsidRPr="00554477" w:rsidRDefault="00554477" w:rsidP="00554477">
                  <w:pPr>
                    <w:spacing w:line="300" w:lineRule="auto"/>
                    <w:jc w:val="left"/>
                    <w:rPr>
                      <w:rFonts w:asciiTheme="minorEastAsia" w:hAnsiTheme="minorEastAsia"/>
                      <w:sz w:val="22"/>
                      <w:szCs w:val="22"/>
                    </w:rPr>
                  </w:pPr>
                </w:p>
                <w:p w14:paraId="1C16BBB8" w14:textId="4135A3B3" w:rsidR="005F6878" w:rsidRPr="00554477" w:rsidRDefault="005F6878" w:rsidP="00554477">
                  <w:pPr>
                    <w:spacing w:line="300" w:lineRule="auto"/>
                    <w:jc w:val="left"/>
                    <w:rPr>
                      <w:rFonts w:asciiTheme="minorEastAsia" w:hAnsiTheme="minorEastAsia"/>
                      <w:sz w:val="22"/>
                      <w:szCs w:val="22"/>
                    </w:rPr>
                  </w:pPr>
                  <w:r w:rsidRPr="00281742">
                    <w:rPr>
                      <w:rFonts w:asciiTheme="minorEastAsia" w:hAnsiTheme="minorEastAsia"/>
                      <w:sz w:val="22"/>
                      <w:szCs w:val="22"/>
                    </w:rPr>
                    <w:t>②</w:t>
                  </w:r>
                  <w:r>
                    <w:rPr>
                      <w:rFonts w:asciiTheme="minorEastAsia" w:hAnsiTheme="minorEastAsia" w:hint="eastAsia"/>
                      <w:sz w:val="22"/>
                      <w:szCs w:val="22"/>
                    </w:rPr>
                    <w:t>同交付金</w:t>
                  </w:r>
                </w:p>
                <w:p w14:paraId="5A560F22" w14:textId="2F2C340C" w:rsidR="005F6878" w:rsidRPr="00926930" w:rsidDel="005F6878" w:rsidRDefault="005F6878" w:rsidP="007106EC">
                  <w:pPr>
                    <w:spacing w:line="300" w:lineRule="auto"/>
                    <w:ind w:firstLineChars="100" w:firstLine="220"/>
                    <w:jc w:val="left"/>
                    <w:rPr>
                      <w:rFonts w:asciiTheme="minorEastAsia" w:hAnsiTheme="minorEastAsia"/>
                      <w:sz w:val="22"/>
                      <w:szCs w:val="22"/>
                    </w:rPr>
                  </w:pPr>
                  <w:r w:rsidRPr="00281742">
                    <w:rPr>
                      <w:rFonts w:asciiTheme="minorEastAsia" w:hAnsiTheme="minorEastAsia" w:hint="eastAsia"/>
                      <w:sz w:val="22"/>
                      <w:szCs w:val="22"/>
                    </w:rPr>
                    <w:t>85,188</w:t>
                  </w:r>
                  <w:r w:rsidRPr="00281742">
                    <w:rPr>
                      <w:rFonts w:asciiTheme="minorEastAsia" w:hAnsiTheme="minorEastAsia"/>
                      <w:sz w:val="22"/>
                      <w:szCs w:val="22"/>
                    </w:rPr>
                    <w:t>（千円）</w:t>
                  </w:r>
                </w:p>
              </w:tc>
            </w:tr>
            <w:tr w:rsidR="005F6878" w:rsidRPr="00DF0EEF" w14:paraId="03286A57" w14:textId="77777777" w:rsidTr="007106EC">
              <w:trPr>
                <w:trHeight w:val="510"/>
              </w:trPr>
              <w:tc>
                <w:tcPr>
                  <w:tcW w:w="1009" w:type="dxa"/>
                  <w:tcBorders>
                    <w:top w:val="single" w:sz="4" w:space="0" w:color="auto"/>
                    <w:bottom w:val="single" w:sz="4" w:space="0" w:color="FFFFFF" w:themeColor="background1"/>
                  </w:tcBorders>
                </w:tcPr>
                <w:p w14:paraId="6B0FD50B" w14:textId="1268EC1E"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sz w:val="22"/>
                      <w:szCs w:val="22"/>
                    </w:rPr>
                    <w:t>令和８</w:t>
                  </w:r>
                  <w:r w:rsidRPr="00C22AE1">
                    <w:rPr>
                      <w:rFonts w:asciiTheme="minorEastAsia" w:hAnsiTheme="minorEastAsia"/>
                      <w:sz w:val="22"/>
                      <w:szCs w:val="22"/>
                    </w:rPr>
                    <w:t>年度</w:t>
                  </w:r>
                </w:p>
              </w:tc>
              <w:tc>
                <w:tcPr>
                  <w:tcW w:w="4678" w:type="dxa"/>
                  <w:tcBorders>
                    <w:top w:val="single" w:sz="4" w:space="0" w:color="auto"/>
                    <w:bottom w:val="single" w:sz="4" w:space="0" w:color="FFFFFF" w:themeColor="background1"/>
                  </w:tcBorders>
                </w:tcPr>
                <w:p w14:paraId="5E3702C1" w14:textId="77777777" w:rsidR="005F6878" w:rsidRPr="00C93E46"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①</w:t>
                  </w:r>
                  <w:r w:rsidRPr="00C93E46">
                    <w:rPr>
                      <w:rFonts w:asciiTheme="minorEastAsia" w:hAnsiTheme="minorEastAsia" w:hint="eastAsia"/>
                      <w:sz w:val="22"/>
                      <w:szCs w:val="22"/>
                    </w:rPr>
                    <w:t>公共施設群への再エネ設備導入</w:t>
                  </w:r>
                </w:p>
                <w:p w14:paraId="7F71875E" w14:textId="77777777" w:rsidR="005F6878" w:rsidRPr="00C93E46" w:rsidRDefault="005F6878" w:rsidP="005F6878">
                  <w:pPr>
                    <w:spacing w:line="300" w:lineRule="auto"/>
                    <w:jc w:val="left"/>
                    <w:rPr>
                      <w:rFonts w:asciiTheme="minorEastAsia" w:hAnsiTheme="minorEastAsia"/>
                      <w:sz w:val="22"/>
                      <w:szCs w:val="22"/>
                    </w:rPr>
                  </w:pPr>
                  <w:r w:rsidRPr="00C93E46">
                    <w:rPr>
                      <w:rFonts w:asciiTheme="minorEastAsia" w:hAnsiTheme="minorEastAsia" w:hint="eastAsia"/>
                      <w:sz w:val="22"/>
                      <w:szCs w:val="22"/>
                    </w:rPr>
                    <w:t>（</w:t>
                  </w:r>
                  <w:r w:rsidRPr="00C93E46">
                    <w:rPr>
                      <w:rFonts w:asciiTheme="minorEastAsia" w:hAnsiTheme="minorEastAsia"/>
                      <w:sz w:val="22"/>
                      <w:szCs w:val="22"/>
                    </w:rPr>
                    <w:t>DGR：3</w:t>
                  </w:r>
                  <w:r w:rsidRPr="00C93E46">
                    <w:rPr>
                      <w:rFonts w:asciiTheme="minorEastAsia" w:hAnsiTheme="minorEastAsia" w:hint="eastAsia"/>
                      <w:sz w:val="22"/>
                      <w:szCs w:val="22"/>
                    </w:rPr>
                    <w:t>施設、</w:t>
                  </w:r>
                  <w:r w:rsidRPr="00C93E46">
                    <w:rPr>
                      <w:rFonts w:asciiTheme="minorEastAsia" w:hAnsiTheme="minorEastAsia"/>
                      <w:sz w:val="22"/>
                      <w:szCs w:val="22"/>
                    </w:rPr>
                    <w:t>PCS：</w:t>
                  </w:r>
                  <w:r>
                    <w:rPr>
                      <w:rFonts w:asciiTheme="minorEastAsia" w:hAnsiTheme="minorEastAsia" w:hint="eastAsia"/>
                      <w:sz w:val="22"/>
                      <w:szCs w:val="22"/>
                    </w:rPr>
                    <w:t>令和５</w:t>
                  </w:r>
                  <w:r w:rsidRPr="00C93E46">
                    <w:rPr>
                      <w:rFonts w:asciiTheme="minorEastAsia" w:hAnsiTheme="minorEastAsia"/>
                      <w:sz w:val="22"/>
                      <w:szCs w:val="22"/>
                    </w:rPr>
                    <w:t>年度に検討</w:t>
                  </w:r>
                  <w:r w:rsidRPr="00C93E46">
                    <w:rPr>
                      <w:rFonts w:asciiTheme="minorEastAsia" w:hAnsiTheme="minorEastAsia" w:hint="eastAsia"/>
                      <w:sz w:val="22"/>
                      <w:szCs w:val="22"/>
                    </w:rPr>
                    <w:t>）</w:t>
                  </w:r>
                </w:p>
                <w:p w14:paraId="41631882"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sz w:val="22"/>
                      <w:szCs w:val="22"/>
                    </w:rPr>
                    <w:t>太陽光発電</w:t>
                  </w:r>
                  <w:r w:rsidRPr="00C93E46">
                    <w:rPr>
                      <w:rFonts w:asciiTheme="minorEastAsia" w:hAnsiTheme="minorEastAsia" w:hint="eastAsia"/>
                      <w:sz w:val="18"/>
                      <w:szCs w:val="18"/>
                    </w:rPr>
                    <w:t>（</w:t>
                  </w:r>
                  <w:r w:rsidRPr="00C93E46">
                    <w:rPr>
                      <w:rFonts w:asciiTheme="minorEastAsia" w:hAnsiTheme="minorEastAsia"/>
                      <w:sz w:val="18"/>
                      <w:szCs w:val="18"/>
                    </w:rPr>
                    <w:t>DGR用）</w:t>
                  </w:r>
                  <w:r w:rsidRPr="00C93E46">
                    <w:rPr>
                      <w:rFonts w:asciiTheme="minorEastAsia" w:hAnsiTheme="minorEastAsia"/>
                      <w:sz w:val="22"/>
                      <w:szCs w:val="22"/>
                    </w:rPr>
                    <w:t>（680kW）</w:t>
                  </w:r>
                </w:p>
                <w:p w14:paraId="11B01AB5"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hint="eastAsia"/>
                      <w:sz w:val="22"/>
                      <w:szCs w:val="22"/>
                    </w:rPr>
                    <w:t>自営線</w:t>
                  </w:r>
                </w:p>
                <w:p w14:paraId="2BFD3F50"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hint="eastAsia"/>
                      <w:sz w:val="22"/>
                      <w:szCs w:val="22"/>
                    </w:rPr>
                    <w:t>カーポート</w:t>
                  </w:r>
                  <w:r w:rsidRPr="00C93E46">
                    <w:rPr>
                      <w:rFonts w:asciiTheme="minorEastAsia" w:hAnsiTheme="minorEastAsia" w:hint="eastAsia"/>
                      <w:sz w:val="18"/>
                      <w:szCs w:val="18"/>
                    </w:rPr>
                    <w:t>（交付金対象外）</w:t>
                  </w:r>
                </w:p>
                <w:p w14:paraId="2D72A453"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hint="eastAsia"/>
                      <w:sz w:val="22"/>
                      <w:szCs w:val="22"/>
                    </w:rPr>
                    <w:t>野立て造成費</w:t>
                  </w:r>
                  <w:r w:rsidRPr="00C93E46">
                    <w:rPr>
                      <w:rFonts w:asciiTheme="minorEastAsia" w:hAnsiTheme="minorEastAsia" w:hint="eastAsia"/>
                      <w:sz w:val="18"/>
                      <w:szCs w:val="18"/>
                    </w:rPr>
                    <w:t>（交付金対象外</w:t>
                  </w:r>
                  <w:r w:rsidRPr="00C93E46">
                    <w:rPr>
                      <w:rFonts w:asciiTheme="minorEastAsia" w:hAnsiTheme="minorEastAsia"/>
                      <w:sz w:val="18"/>
                      <w:szCs w:val="18"/>
                    </w:rPr>
                    <w:t>)</w:t>
                  </w:r>
                </w:p>
                <w:p w14:paraId="2216C9D6"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sz w:val="22"/>
                      <w:szCs w:val="22"/>
                    </w:rPr>
                    <w:t>DGR</w:t>
                  </w:r>
                  <w:r w:rsidRPr="00C93E46">
                    <w:rPr>
                      <w:rFonts w:asciiTheme="minorEastAsia" w:hAnsiTheme="minorEastAsia" w:hint="eastAsia"/>
                      <w:sz w:val="18"/>
                      <w:szCs w:val="18"/>
                    </w:rPr>
                    <w:t>（</w:t>
                  </w:r>
                  <w:r w:rsidRPr="00C93E46">
                    <w:rPr>
                      <w:rFonts w:asciiTheme="minorEastAsia" w:hAnsiTheme="minorEastAsia"/>
                      <w:sz w:val="18"/>
                      <w:szCs w:val="18"/>
                    </w:rPr>
                    <w:t>BTユニット）</w:t>
                  </w:r>
                  <w:r w:rsidRPr="00C93E46">
                    <w:rPr>
                      <w:rFonts w:asciiTheme="minorEastAsia" w:hAnsiTheme="minorEastAsia" w:hint="eastAsia"/>
                      <w:sz w:val="22"/>
                      <w:szCs w:val="22"/>
                    </w:rPr>
                    <w:t>（</w:t>
                  </w:r>
                  <w:r w:rsidRPr="00C93E46">
                    <w:rPr>
                      <w:rFonts w:asciiTheme="minorEastAsia" w:hAnsiTheme="minorEastAsia"/>
                      <w:sz w:val="22"/>
                      <w:szCs w:val="22"/>
                    </w:rPr>
                    <w:t>680kWh</w:t>
                  </w:r>
                  <w:r w:rsidRPr="00C93E46">
                    <w:rPr>
                      <w:rFonts w:asciiTheme="minorEastAsia" w:hAnsiTheme="minorEastAsia" w:hint="eastAsia"/>
                      <w:sz w:val="22"/>
                      <w:szCs w:val="22"/>
                    </w:rPr>
                    <w:t>）</w:t>
                  </w:r>
                </w:p>
                <w:p w14:paraId="5F49EDBB"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sz w:val="22"/>
                      <w:szCs w:val="22"/>
                    </w:rPr>
                    <w:t>DGR</w:t>
                  </w:r>
                  <w:r w:rsidRPr="00C93E46">
                    <w:rPr>
                      <w:rFonts w:asciiTheme="minorEastAsia" w:hAnsiTheme="minorEastAsia" w:hint="eastAsia"/>
                      <w:sz w:val="18"/>
                      <w:szCs w:val="18"/>
                    </w:rPr>
                    <w:t>（</w:t>
                  </w:r>
                  <w:r w:rsidRPr="00C93E46">
                    <w:rPr>
                      <w:rFonts w:asciiTheme="minorEastAsia" w:hAnsiTheme="minorEastAsia"/>
                      <w:sz w:val="18"/>
                      <w:szCs w:val="18"/>
                    </w:rPr>
                    <w:t>PWユニット、筐体）</w:t>
                  </w:r>
                  <w:r w:rsidRPr="00C93E46">
                    <w:rPr>
                      <w:rFonts w:asciiTheme="minorEastAsia" w:hAnsiTheme="minorEastAsia" w:hint="eastAsia"/>
                      <w:sz w:val="22"/>
                      <w:szCs w:val="22"/>
                    </w:rPr>
                    <w:t>（</w:t>
                  </w:r>
                  <w:r w:rsidRPr="00C93E46">
                    <w:rPr>
                      <w:rFonts w:asciiTheme="minorEastAsia" w:hAnsiTheme="minorEastAsia"/>
                      <w:sz w:val="22"/>
                      <w:szCs w:val="22"/>
                    </w:rPr>
                    <w:t>680kW</w:t>
                  </w:r>
                  <w:r w:rsidRPr="00C93E46">
                    <w:rPr>
                      <w:rFonts w:asciiTheme="minorEastAsia" w:hAnsiTheme="minorEastAsia" w:hint="eastAsia"/>
                      <w:sz w:val="22"/>
                      <w:szCs w:val="22"/>
                    </w:rPr>
                    <w:t>）</w:t>
                  </w:r>
                </w:p>
                <w:p w14:paraId="32321AB7"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hint="eastAsia"/>
                      <w:sz w:val="22"/>
                      <w:szCs w:val="22"/>
                    </w:rPr>
                    <w:t>太陽光発電</w:t>
                  </w:r>
                  <w:r w:rsidRPr="00C93E46">
                    <w:rPr>
                      <w:rFonts w:asciiTheme="minorEastAsia" w:hAnsiTheme="minorEastAsia" w:hint="eastAsia"/>
                      <w:sz w:val="18"/>
                      <w:szCs w:val="18"/>
                    </w:rPr>
                    <w:t>（</w:t>
                  </w:r>
                  <w:r w:rsidRPr="00C93E46">
                    <w:rPr>
                      <w:rFonts w:asciiTheme="minorEastAsia" w:hAnsiTheme="minorEastAsia"/>
                      <w:sz w:val="18"/>
                      <w:szCs w:val="18"/>
                    </w:rPr>
                    <w:t>PCS</w:t>
                  </w:r>
                  <w:r w:rsidRPr="00C93E46">
                    <w:rPr>
                      <w:rFonts w:asciiTheme="minorEastAsia" w:hAnsiTheme="minorEastAsia" w:hint="eastAsia"/>
                      <w:sz w:val="18"/>
                      <w:szCs w:val="18"/>
                    </w:rPr>
                    <w:t>用、</w:t>
                  </w:r>
                  <w:r w:rsidRPr="00C93E46">
                    <w:rPr>
                      <w:rFonts w:asciiTheme="minorEastAsia" w:hAnsiTheme="minorEastAsia"/>
                      <w:sz w:val="18"/>
                      <w:szCs w:val="18"/>
                    </w:rPr>
                    <w:t>PCS含む）</w:t>
                  </w:r>
                  <w:r w:rsidRPr="00C93E46">
                    <w:rPr>
                      <w:rFonts w:asciiTheme="minorEastAsia" w:hAnsiTheme="minorEastAsia"/>
                      <w:sz w:val="22"/>
                      <w:szCs w:val="22"/>
                    </w:rPr>
                    <w:t>（650kW）</w:t>
                  </w:r>
                </w:p>
                <w:p w14:paraId="4737BB04" w14:textId="77777777" w:rsidR="005F6878" w:rsidRPr="00C93E46" w:rsidRDefault="005F6878" w:rsidP="005F6878">
                  <w:pPr>
                    <w:pStyle w:val="af3"/>
                    <w:numPr>
                      <w:ilvl w:val="0"/>
                      <w:numId w:val="49"/>
                    </w:numPr>
                    <w:spacing w:line="300" w:lineRule="auto"/>
                    <w:ind w:leftChars="0"/>
                    <w:jc w:val="left"/>
                    <w:rPr>
                      <w:rFonts w:asciiTheme="minorEastAsia" w:hAnsiTheme="minorEastAsia"/>
                      <w:sz w:val="22"/>
                      <w:szCs w:val="22"/>
                    </w:rPr>
                  </w:pPr>
                  <w:r w:rsidRPr="00C93E46">
                    <w:rPr>
                      <w:rFonts w:asciiTheme="minorEastAsia" w:hAnsiTheme="minorEastAsia"/>
                      <w:sz w:val="22"/>
                      <w:szCs w:val="22"/>
                    </w:rPr>
                    <w:t>蓄電池（650kWh）</w:t>
                  </w:r>
                </w:p>
                <w:p w14:paraId="596CF2D1" w14:textId="400E6ECE" w:rsidR="005F6878" w:rsidRPr="00926930" w:rsidDel="005F6878"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②</w:t>
                  </w:r>
                  <w:r w:rsidRPr="00C93E46">
                    <w:rPr>
                      <w:rFonts w:asciiTheme="minorEastAsia" w:hAnsiTheme="minorEastAsia" w:hint="eastAsia"/>
                      <w:sz w:val="22"/>
                      <w:szCs w:val="22"/>
                    </w:rPr>
                    <w:t>公共施設群への</w:t>
                  </w:r>
                  <w:r w:rsidRPr="00C93E46">
                    <w:rPr>
                      <w:rFonts w:asciiTheme="minorEastAsia" w:hAnsiTheme="minorEastAsia"/>
                      <w:sz w:val="22"/>
                      <w:szCs w:val="22"/>
                    </w:rPr>
                    <w:t>LED</w:t>
                  </w:r>
                  <w:r w:rsidRPr="00C93E46">
                    <w:rPr>
                      <w:rFonts w:asciiTheme="minorEastAsia" w:hAnsiTheme="minorEastAsia" w:hint="eastAsia"/>
                      <w:sz w:val="22"/>
                      <w:szCs w:val="22"/>
                    </w:rPr>
                    <w:t>導入</w:t>
                  </w:r>
                </w:p>
              </w:tc>
              <w:tc>
                <w:tcPr>
                  <w:tcW w:w="1559" w:type="dxa"/>
                  <w:tcBorders>
                    <w:top w:val="single" w:sz="4" w:space="0" w:color="auto"/>
                    <w:bottom w:val="single" w:sz="4" w:space="0" w:color="FFFFFF" w:themeColor="background1"/>
                  </w:tcBorders>
                </w:tcPr>
                <w:p w14:paraId="04BDB353" w14:textId="77777777" w:rsidR="005F6878" w:rsidRPr="00281742" w:rsidRDefault="005F6878" w:rsidP="005F6878">
                  <w:pPr>
                    <w:spacing w:line="300" w:lineRule="auto"/>
                    <w:jc w:val="right"/>
                    <w:rPr>
                      <w:rFonts w:asciiTheme="minorEastAsia" w:hAnsiTheme="minorEastAsia"/>
                      <w:b/>
                      <w:color w:val="000000"/>
                      <w:sz w:val="22"/>
                      <w:szCs w:val="22"/>
                    </w:rPr>
                  </w:pPr>
                  <w:r w:rsidRPr="00281742">
                    <w:rPr>
                      <w:rFonts w:asciiTheme="minorEastAsia" w:hAnsiTheme="minorEastAsia" w:hint="eastAsia"/>
                      <w:b/>
                      <w:color w:val="000000"/>
                      <w:sz w:val="22"/>
                      <w:szCs w:val="22"/>
                    </w:rPr>
                    <w:t>①</w:t>
                  </w:r>
                  <w:r>
                    <w:rPr>
                      <w:rFonts w:asciiTheme="minorEastAsia" w:hAnsiTheme="minorEastAsia" w:hint="eastAsia"/>
                      <w:b/>
                      <w:color w:val="000000"/>
                      <w:sz w:val="22"/>
                      <w:szCs w:val="22"/>
                    </w:rPr>
                    <w:t>1,067,328</w:t>
                  </w:r>
                </w:p>
                <w:p w14:paraId="7C952C7F" w14:textId="77777777" w:rsidR="005F6878" w:rsidRPr="005E3B50" w:rsidRDefault="005F6878" w:rsidP="005F6878">
                  <w:pPr>
                    <w:spacing w:line="300" w:lineRule="auto"/>
                    <w:jc w:val="right"/>
                    <w:rPr>
                      <w:rFonts w:asciiTheme="minorEastAsia" w:hAnsiTheme="minorEastAsia"/>
                      <w:b/>
                      <w:sz w:val="22"/>
                      <w:szCs w:val="22"/>
                    </w:rPr>
                  </w:pPr>
                </w:p>
                <w:p w14:paraId="01D910EE"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141,897</w:t>
                  </w:r>
                </w:p>
                <w:p w14:paraId="7F6B399F"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37,525</w:t>
                  </w:r>
                </w:p>
                <w:p w14:paraId="4F8E8DB0"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0</w:t>
                  </w:r>
                </w:p>
                <w:p w14:paraId="2ADE6C56"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1,770</w:t>
                  </w:r>
                </w:p>
                <w:p w14:paraId="31EED917"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163,200</w:t>
                  </w:r>
                </w:p>
                <w:p w14:paraId="330B0386"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397,934</w:t>
                  </w:r>
                </w:p>
                <w:p w14:paraId="4893000C"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195,000</w:t>
                  </w:r>
                </w:p>
                <w:p w14:paraId="4A75BA6E"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130,000</w:t>
                  </w:r>
                </w:p>
                <w:p w14:paraId="43AC2473" w14:textId="217DE149" w:rsidR="005F6878" w:rsidRPr="00926930" w:rsidDel="005F6878" w:rsidRDefault="005F6878" w:rsidP="00D15DD3">
                  <w:pPr>
                    <w:spacing w:line="300" w:lineRule="auto"/>
                    <w:jc w:val="right"/>
                    <w:rPr>
                      <w:rFonts w:asciiTheme="minorEastAsia" w:hAnsiTheme="minorEastAsia"/>
                      <w:b/>
                      <w:sz w:val="22"/>
                      <w:szCs w:val="22"/>
                    </w:rPr>
                  </w:pPr>
                  <w:r w:rsidRPr="00281742">
                    <w:rPr>
                      <w:rFonts w:asciiTheme="minorEastAsia" w:hAnsiTheme="minorEastAsia" w:hint="eastAsia"/>
                      <w:b/>
                      <w:bCs/>
                      <w:sz w:val="22"/>
                      <w:szCs w:val="22"/>
                    </w:rPr>
                    <w:t>②</w:t>
                  </w:r>
                  <w:r>
                    <w:rPr>
                      <w:rFonts w:asciiTheme="minorEastAsia" w:hAnsiTheme="minorEastAsia" w:hint="eastAsia"/>
                      <w:b/>
                      <w:bCs/>
                      <w:sz w:val="22"/>
                      <w:szCs w:val="22"/>
                    </w:rPr>
                    <w:t>191,700</w:t>
                  </w:r>
                </w:p>
              </w:tc>
              <w:tc>
                <w:tcPr>
                  <w:tcW w:w="2268" w:type="dxa"/>
                  <w:tcBorders>
                    <w:top w:val="single" w:sz="4" w:space="0" w:color="auto"/>
                    <w:bottom w:val="single" w:sz="4" w:space="0" w:color="FFFFFF" w:themeColor="background1"/>
                  </w:tcBorders>
                </w:tcPr>
                <w:p w14:paraId="0ED6E959" w14:textId="2D9E01DB" w:rsidR="005F6878" w:rsidRPr="00281742" w:rsidRDefault="005F6878" w:rsidP="00D15DD3">
                  <w:pPr>
                    <w:spacing w:line="300" w:lineRule="auto"/>
                    <w:ind w:left="220" w:hangingChars="100" w:hanging="220"/>
                    <w:jc w:val="left"/>
                    <w:rPr>
                      <w:rFonts w:asciiTheme="minorEastAsia" w:hAnsiTheme="minorEastAsia"/>
                      <w:sz w:val="22"/>
                      <w:szCs w:val="22"/>
                    </w:rPr>
                  </w:pPr>
                  <w:r w:rsidRPr="00281742">
                    <w:rPr>
                      <w:rFonts w:asciiTheme="minorEastAsia" w:hAnsiTheme="minorEastAsia"/>
                      <w:sz w:val="22"/>
                      <w:szCs w:val="22"/>
                    </w:rPr>
                    <w:t>①</w:t>
                  </w:r>
                  <w:r w:rsidRPr="00281742">
                    <w:rPr>
                      <w:rFonts w:asciiTheme="minorEastAsia" w:hAnsiTheme="minorEastAsia" w:hint="eastAsia"/>
                      <w:sz w:val="22"/>
                      <w:szCs w:val="22"/>
                    </w:rPr>
                    <w:t>地域脱炭素移行・再エネ推進交付金</w:t>
                  </w:r>
                </w:p>
                <w:p w14:paraId="65C2A91C" w14:textId="77777777" w:rsidR="005F6878" w:rsidRPr="00281742" w:rsidRDefault="005F6878" w:rsidP="005F6878">
                  <w:pPr>
                    <w:spacing w:line="300" w:lineRule="auto"/>
                    <w:ind w:firstLineChars="100" w:firstLine="220"/>
                    <w:jc w:val="left"/>
                    <w:rPr>
                      <w:rFonts w:asciiTheme="minorEastAsia" w:hAnsiTheme="minorEastAsia"/>
                      <w:sz w:val="22"/>
                      <w:szCs w:val="22"/>
                    </w:rPr>
                  </w:pPr>
                  <w:r>
                    <w:rPr>
                      <w:rFonts w:asciiTheme="minorEastAsia" w:hAnsiTheme="minorEastAsia" w:hint="eastAsia"/>
                      <w:color w:val="000000"/>
                      <w:sz w:val="22"/>
                      <w:szCs w:val="22"/>
                    </w:rPr>
                    <w:t>713,514</w:t>
                  </w:r>
                  <w:r w:rsidRPr="00281742">
                    <w:rPr>
                      <w:rFonts w:asciiTheme="minorEastAsia" w:hAnsiTheme="minorEastAsia"/>
                      <w:sz w:val="22"/>
                      <w:szCs w:val="22"/>
                    </w:rPr>
                    <w:t>（千円）</w:t>
                  </w:r>
                </w:p>
                <w:p w14:paraId="77DE96B2" w14:textId="77777777" w:rsidR="005F6878" w:rsidRDefault="005F6878" w:rsidP="005F6878">
                  <w:pPr>
                    <w:spacing w:line="300" w:lineRule="auto"/>
                    <w:jc w:val="left"/>
                    <w:rPr>
                      <w:rFonts w:asciiTheme="minorEastAsia" w:hAnsiTheme="minorEastAsia"/>
                      <w:sz w:val="22"/>
                      <w:szCs w:val="22"/>
                    </w:rPr>
                  </w:pPr>
                </w:p>
                <w:p w14:paraId="314830B6" w14:textId="77777777" w:rsidR="005F6878" w:rsidRDefault="005F6878" w:rsidP="005F6878">
                  <w:pPr>
                    <w:spacing w:line="300" w:lineRule="auto"/>
                    <w:jc w:val="left"/>
                    <w:rPr>
                      <w:rFonts w:asciiTheme="minorEastAsia" w:hAnsiTheme="minorEastAsia"/>
                      <w:sz w:val="22"/>
                      <w:szCs w:val="22"/>
                    </w:rPr>
                  </w:pPr>
                </w:p>
                <w:p w14:paraId="39818E4F" w14:textId="77777777" w:rsidR="005F6878" w:rsidRDefault="005F6878" w:rsidP="005F6878">
                  <w:pPr>
                    <w:spacing w:line="300" w:lineRule="auto"/>
                    <w:jc w:val="left"/>
                    <w:rPr>
                      <w:rFonts w:asciiTheme="minorEastAsia" w:hAnsiTheme="minorEastAsia"/>
                      <w:sz w:val="22"/>
                      <w:szCs w:val="22"/>
                    </w:rPr>
                  </w:pPr>
                </w:p>
                <w:p w14:paraId="3A3D3E86" w14:textId="77777777" w:rsidR="005F6878" w:rsidRDefault="005F6878" w:rsidP="005F6878">
                  <w:pPr>
                    <w:spacing w:line="300" w:lineRule="auto"/>
                    <w:jc w:val="left"/>
                    <w:rPr>
                      <w:rFonts w:asciiTheme="minorEastAsia" w:hAnsiTheme="minorEastAsia"/>
                      <w:sz w:val="22"/>
                      <w:szCs w:val="22"/>
                    </w:rPr>
                  </w:pPr>
                </w:p>
                <w:p w14:paraId="5A945BA4" w14:textId="77777777" w:rsidR="005F6878" w:rsidRDefault="005F6878" w:rsidP="005F6878">
                  <w:pPr>
                    <w:spacing w:line="300" w:lineRule="auto"/>
                    <w:jc w:val="left"/>
                    <w:rPr>
                      <w:rFonts w:asciiTheme="minorEastAsia" w:hAnsiTheme="minorEastAsia"/>
                      <w:sz w:val="22"/>
                      <w:szCs w:val="22"/>
                    </w:rPr>
                  </w:pPr>
                </w:p>
                <w:p w14:paraId="088C8EEE" w14:textId="77777777" w:rsidR="005F6878" w:rsidRDefault="005F6878" w:rsidP="005F6878">
                  <w:pPr>
                    <w:spacing w:line="300" w:lineRule="auto"/>
                    <w:jc w:val="left"/>
                    <w:rPr>
                      <w:rFonts w:asciiTheme="minorEastAsia" w:hAnsiTheme="minorEastAsia"/>
                      <w:sz w:val="22"/>
                      <w:szCs w:val="22"/>
                    </w:rPr>
                  </w:pPr>
                </w:p>
                <w:p w14:paraId="1353E69A" w14:textId="77777777" w:rsidR="005F6878" w:rsidRDefault="005F6878" w:rsidP="005F6878">
                  <w:pPr>
                    <w:spacing w:line="300" w:lineRule="auto"/>
                    <w:jc w:val="left"/>
                    <w:rPr>
                      <w:rFonts w:asciiTheme="minorEastAsia" w:hAnsiTheme="minorEastAsia"/>
                      <w:sz w:val="22"/>
                      <w:szCs w:val="22"/>
                    </w:rPr>
                  </w:pPr>
                </w:p>
                <w:p w14:paraId="14C266E2"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sz w:val="22"/>
                      <w:szCs w:val="22"/>
                    </w:rPr>
                    <w:t>②</w:t>
                  </w:r>
                  <w:r>
                    <w:rPr>
                      <w:rFonts w:asciiTheme="minorEastAsia" w:hAnsiTheme="minorEastAsia" w:hint="eastAsia"/>
                      <w:sz w:val="22"/>
                      <w:szCs w:val="22"/>
                    </w:rPr>
                    <w:t>同交付金</w:t>
                  </w:r>
                </w:p>
                <w:p w14:paraId="3DFF3887" w14:textId="00F1A3C7" w:rsidR="005F6878" w:rsidRPr="00926930" w:rsidDel="005F6878" w:rsidRDefault="005F6878" w:rsidP="00D15DD3">
                  <w:pPr>
                    <w:spacing w:line="300" w:lineRule="auto"/>
                    <w:ind w:firstLineChars="100" w:firstLine="220"/>
                    <w:jc w:val="left"/>
                    <w:rPr>
                      <w:rFonts w:asciiTheme="minorEastAsia" w:hAnsiTheme="minorEastAsia"/>
                      <w:sz w:val="22"/>
                      <w:szCs w:val="22"/>
                    </w:rPr>
                  </w:pPr>
                  <w:r w:rsidRPr="00281742">
                    <w:rPr>
                      <w:rFonts w:asciiTheme="minorEastAsia" w:hAnsiTheme="minorEastAsia" w:hint="eastAsia"/>
                      <w:sz w:val="22"/>
                      <w:szCs w:val="22"/>
                    </w:rPr>
                    <w:t>127,800</w:t>
                  </w:r>
                  <w:r w:rsidRPr="00281742">
                    <w:rPr>
                      <w:rFonts w:asciiTheme="minorEastAsia" w:hAnsiTheme="minorEastAsia"/>
                      <w:sz w:val="22"/>
                      <w:szCs w:val="22"/>
                    </w:rPr>
                    <w:t>（千円）</w:t>
                  </w:r>
                </w:p>
              </w:tc>
            </w:tr>
            <w:tr w:rsidR="005F6878" w:rsidRPr="00DF0EEF" w14:paraId="290E2AA5" w14:textId="77777777" w:rsidTr="007106EC">
              <w:trPr>
                <w:trHeight w:val="510"/>
              </w:trPr>
              <w:tc>
                <w:tcPr>
                  <w:tcW w:w="1009" w:type="dxa"/>
                </w:tcPr>
                <w:p w14:paraId="092E45F5" w14:textId="77777777" w:rsidR="005F6878"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令和９年度</w:t>
                  </w:r>
                </w:p>
                <w:p w14:paraId="43B0C8E2" w14:textId="4F3E904F" w:rsidR="005F6878" w:rsidRPr="00926930" w:rsidDel="005F6878" w:rsidRDefault="005F6878" w:rsidP="005F6878">
                  <w:pPr>
                    <w:spacing w:line="300" w:lineRule="auto"/>
                    <w:jc w:val="left"/>
                    <w:rPr>
                      <w:rFonts w:asciiTheme="minorEastAsia" w:hAnsiTheme="minorEastAsia"/>
                      <w:sz w:val="22"/>
                      <w:szCs w:val="22"/>
                    </w:rPr>
                  </w:pPr>
                  <w:r w:rsidRPr="00C22AE1">
                    <w:rPr>
                      <w:rFonts w:asciiTheme="minorEastAsia" w:hAnsiTheme="minorEastAsia"/>
                      <w:sz w:val="22"/>
                      <w:szCs w:val="22"/>
                    </w:rPr>
                    <w:t>最終年度</w:t>
                  </w:r>
                </w:p>
              </w:tc>
              <w:tc>
                <w:tcPr>
                  <w:tcW w:w="4678" w:type="dxa"/>
                </w:tcPr>
                <w:p w14:paraId="2E330B67" w14:textId="77777777" w:rsidR="005F6878" w:rsidRPr="00281742" w:rsidRDefault="005F6878" w:rsidP="005F6878">
                  <w:pPr>
                    <w:spacing w:line="300" w:lineRule="auto"/>
                    <w:jc w:val="left"/>
                    <w:rPr>
                      <w:rFonts w:asciiTheme="minorEastAsia" w:hAnsiTheme="minorEastAsia"/>
                      <w:sz w:val="22"/>
                      <w:szCs w:val="22"/>
                    </w:rPr>
                  </w:pPr>
                  <w:r>
                    <w:rPr>
                      <w:rFonts w:asciiTheme="minorEastAsia" w:hAnsiTheme="minorEastAsia" w:hint="eastAsia"/>
                      <w:sz w:val="22"/>
                      <w:szCs w:val="22"/>
                    </w:rPr>
                    <w:t>①</w:t>
                  </w:r>
                  <w:r w:rsidRPr="00281742">
                    <w:rPr>
                      <w:rFonts w:asciiTheme="minorEastAsia" w:hAnsiTheme="minorEastAsia" w:hint="eastAsia"/>
                      <w:sz w:val="22"/>
                      <w:szCs w:val="22"/>
                    </w:rPr>
                    <w:t>公共施設群への再エネ設備導入</w:t>
                  </w:r>
                </w:p>
                <w:p w14:paraId="77494D0D" w14:textId="77777777" w:rsidR="005F6878" w:rsidRPr="00281742" w:rsidRDefault="005F6878" w:rsidP="005F6878">
                  <w:pPr>
                    <w:spacing w:line="300" w:lineRule="auto"/>
                    <w:jc w:val="left"/>
                    <w:rPr>
                      <w:rFonts w:asciiTheme="minorEastAsia" w:hAnsiTheme="minorEastAsia"/>
                      <w:sz w:val="22"/>
                      <w:szCs w:val="22"/>
                    </w:rPr>
                  </w:pPr>
                  <w:r w:rsidRPr="00281742">
                    <w:rPr>
                      <w:rFonts w:asciiTheme="minorEastAsia" w:hAnsiTheme="minorEastAsia" w:hint="eastAsia"/>
                      <w:sz w:val="22"/>
                      <w:szCs w:val="22"/>
                    </w:rPr>
                    <w:t>（</w:t>
                  </w:r>
                  <w:r w:rsidRPr="00281742">
                    <w:rPr>
                      <w:rFonts w:asciiTheme="minorEastAsia" w:hAnsiTheme="minorEastAsia"/>
                      <w:sz w:val="22"/>
                      <w:szCs w:val="22"/>
                    </w:rPr>
                    <w:t>DGR：</w:t>
                  </w:r>
                  <w:r>
                    <w:rPr>
                      <w:rFonts w:asciiTheme="minorEastAsia" w:hAnsiTheme="minorEastAsia" w:hint="eastAsia"/>
                      <w:sz w:val="22"/>
                      <w:szCs w:val="22"/>
                    </w:rPr>
                    <w:t>7</w:t>
                  </w:r>
                  <w:r w:rsidRPr="00281742">
                    <w:rPr>
                      <w:rFonts w:asciiTheme="minorEastAsia" w:hAnsiTheme="minorEastAsia" w:hint="eastAsia"/>
                      <w:sz w:val="22"/>
                      <w:szCs w:val="22"/>
                    </w:rPr>
                    <w:t>施設、</w:t>
                  </w:r>
                  <w:r w:rsidRPr="00281742">
                    <w:rPr>
                      <w:rFonts w:asciiTheme="minorEastAsia" w:hAnsiTheme="minorEastAsia"/>
                      <w:sz w:val="22"/>
                      <w:szCs w:val="22"/>
                    </w:rPr>
                    <w:t>PCS：</w:t>
                  </w:r>
                  <w:r>
                    <w:rPr>
                      <w:rFonts w:asciiTheme="minorEastAsia" w:hAnsiTheme="minorEastAsia" w:hint="eastAsia"/>
                      <w:sz w:val="22"/>
                      <w:szCs w:val="22"/>
                    </w:rPr>
                    <w:t>令和５</w:t>
                  </w:r>
                  <w:r w:rsidRPr="00281742">
                    <w:rPr>
                      <w:rFonts w:asciiTheme="minorEastAsia" w:hAnsiTheme="minorEastAsia"/>
                      <w:sz w:val="22"/>
                      <w:szCs w:val="22"/>
                    </w:rPr>
                    <w:t>年度に検討</w:t>
                  </w:r>
                  <w:r w:rsidRPr="00281742">
                    <w:rPr>
                      <w:rFonts w:asciiTheme="minorEastAsia" w:hAnsiTheme="minorEastAsia" w:hint="eastAsia"/>
                      <w:sz w:val="22"/>
                      <w:szCs w:val="22"/>
                    </w:rPr>
                    <w:t>）</w:t>
                  </w:r>
                </w:p>
                <w:p w14:paraId="474FDF24" w14:textId="77777777" w:rsidR="00012927" w:rsidRDefault="005F6878" w:rsidP="00BE2ADD">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sz w:val="22"/>
                      <w:szCs w:val="22"/>
                    </w:rPr>
                    <w:t>太陽光発電</w:t>
                  </w:r>
                  <w:r w:rsidRPr="00012927">
                    <w:rPr>
                      <w:rFonts w:asciiTheme="minorEastAsia" w:hAnsiTheme="minorEastAsia" w:hint="eastAsia"/>
                      <w:sz w:val="18"/>
                      <w:szCs w:val="18"/>
                    </w:rPr>
                    <w:t>（</w:t>
                  </w:r>
                  <w:r w:rsidRPr="00012927">
                    <w:rPr>
                      <w:rFonts w:asciiTheme="minorEastAsia" w:hAnsiTheme="minorEastAsia"/>
                      <w:sz w:val="18"/>
                      <w:szCs w:val="18"/>
                    </w:rPr>
                    <w:t>DGR用）</w:t>
                  </w:r>
                  <w:r w:rsidRPr="00012927">
                    <w:rPr>
                      <w:rFonts w:asciiTheme="minorEastAsia" w:hAnsiTheme="minorEastAsia"/>
                      <w:sz w:val="22"/>
                      <w:szCs w:val="22"/>
                    </w:rPr>
                    <w:t>（672kW）</w:t>
                  </w:r>
                </w:p>
                <w:p w14:paraId="5DE8AF0C" w14:textId="77777777" w:rsidR="00012927" w:rsidRDefault="005F6878" w:rsidP="001F70D8">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hint="eastAsia"/>
                      <w:sz w:val="22"/>
                      <w:szCs w:val="22"/>
                    </w:rPr>
                    <w:t>自営線</w:t>
                  </w:r>
                </w:p>
                <w:p w14:paraId="71D4F21F" w14:textId="77777777" w:rsidR="00012927" w:rsidRPr="007106EC" w:rsidRDefault="005F6878" w:rsidP="00BE2070">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hint="eastAsia"/>
                      <w:sz w:val="22"/>
                      <w:szCs w:val="22"/>
                    </w:rPr>
                    <w:t>カーポート</w:t>
                  </w:r>
                  <w:r w:rsidRPr="00012927">
                    <w:rPr>
                      <w:rFonts w:asciiTheme="minorEastAsia" w:hAnsiTheme="minorEastAsia" w:hint="eastAsia"/>
                      <w:sz w:val="18"/>
                      <w:szCs w:val="18"/>
                    </w:rPr>
                    <w:t>（交付金対象外）</w:t>
                  </w:r>
                </w:p>
                <w:p w14:paraId="48404662" w14:textId="77777777" w:rsidR="00012927" w:rsidRPr="007106EC" w:rsidRDefault="005F6878" w:rsidP="00BD3B3F">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hint="eastAsia"/>
                      <w:sz w:val="22"/>
                      <w:szCs w:val="22"/>
                    </w:rPr>
                    <w:t>野立て造成費</w:t>
                  </w:r>
                  <w:r w:rsidRPr="00012927">
                    <w:rPr>
                      <w:rFonts w:asciiTheme="minorEastAsia" w:hAnsiTheme="minorEastAsia" w:hint="eastAsia"/>
                      <w:sz w:val="18"/>
                      <w:szCs w:val="18"/>
                    </w:rPr>
                    <w:t>（交付金対象外</w:t>
                  </w:r>
                  <w:r w:rsidRPr="00012927">
                    <w:rPr>
                      <w:rFonts w:asciiTheme="minorEastAsia" w:hAnsiTheme="minorEastAsia"/>
                      <w:sz w:val="18"/>
                      <w:szCs w:val="18"/>
                    </w:rPr>
                    <w:t>)</w:t>
                  </w:r>
                </w:p>
                <w:p w14:paraId="113A77C2" w14:textId="77777777" w:rsidR="00012927" w:rsidRDefault="005F6878" w:rsidP="00F201C1">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sz w:val="22"/>
                      <w:szCs w:val="22"/>
                    </w:rPr>
                    <w:t>DGR</w:t>
                  </w:r>
                  <w:r w:rsidRPr="00012927">
                    <w:rPr>
                      <w:rFonts w:asciiTheme="minorEastAsia" w:hAnsiTheme="minorEastAsia" w:hint="eastAsia"/>
                      <w:sz w:val="18"/>
                      <w:szCs w:val="18"/>
                    </w:rPr>
                    <w:t>（</w:t>
                  </w:r>
                  <w:r w:rsidRPr="00012927">
                    <w:rPr>
                      <w:rFonts w:asciiTheme="minorEastAsia" w:hAnsiTheme="minorEastAsia"/>
                      <w:sz w:val="18"/>
                      <w:szCs w:val="18"/>
                    </w:rPr>
                    <w:t>BTユニット）</w:t>
                  </w:r>
                  <w:r w:rsidRPr="00012927">
                    <w:rPr>
                      <w:rFonts w:asciiTheme="minorEastAsia" w:hAnsiTheme="minorEastAsia" w:hint="eastAsia"/>
                      <w:sz w:val="22"/>
                      <w:szCs w:val="22"/>
                    </w:rPr>
                    <w:t>（</w:t>
                  </w:r>
                  <w:r w:rsidRPr="00012927">
                    <w:rPr>
                      <w:rFonts w:asciiTheme="minorEastAsia" w:hAnsiTheme="minorEastAsia"/>
                      <w:sz w:val="22"/>
                      <w:szCs w:val="22"/>
                    </w:rPr>
                    <w:t>680kWh</w:t>
                  </w:r>
                  <w:r w:rsidRPr="00012927">
                    <w:rPr>
                      <w:rFonts w:asciiTheme="minorEastAsia" w:hAnsiTheme="minorEastAsia" w:hint="eastAsia"/>
                      <w:sz w:val="22"/>
                      <w:szCs w:val="22"/>
                    </w:rPr>
                    <w:t>）</w:t>
                  </w:r>
                </w:p>
                <w:p w14:paraId="5297ECED" w14:textId="77777777" w:rsidR="00012927" w:rsidRDefault="005F6878" w:rsidP="00012927">
                  <w:pPr>
                    <w:pStyle w:val="af3"/>
                    <w:numPr>
                      <w:ilvl w:val="0"/>
                      <w:numId w:val="50"/>
                    </w:numPr>
                    <w:spacing w:line="300" w:lineRule="auto"/>
                    <w:ind w:leftChars="0"/>
                    <w:jc w:val="left"/>
                    <w:rPr>
                      <w:rFonts w:asciiTheme="minorEastAsia" w:hAnsiTheme="minorEastAsia"/>
                      <w:sz w:val="22"/>
                      <w:szCs w:val="22"/>
                    </w:rPr>
                  </w:pPr>
                  <w:r w:rsidRPr="00012927">
                    <w:rPr>
                      <w:rFonts w:asciiTheme="minorEastAsia" w:hAnsiTheme="minorEastAsia"/>
                      <w:sz w:val="22"/>
                      <w:szCs w:val="22"/>
                    </w:rPr>
                    <w:t>DGR</w:t>
                  </w:r>
                  <w:r w:rsidRPr="00012927">
                    <w:rPr>
                      <w:rFonts w:asciiTheme="minorEastAsia" w:hAnsiTheme="minorEastAsia" w:hint="eastAsia"/>
                      <w:sz w:val="18"/>
                      <w:szCs w:val="18"/>
                    </w:rPr>
                    <w:t>（</w:t>
                  </w:r>
                  <w:r w:rsidRPr="00012927">
                    <w:rPr>
                      <w:rFonts w:asciiTheme="minorEastAsia" w:hAnsiTheme="minorEastAsia"/>
                      <w:sz w:val="18"/>
                      <w:szCs w:val="18"/>
                    </w:rPr>
                    <w:t>PWユニット、筐体）</w:t>
                  </w:r>
                  <w:r w:rsidRPr="00012927">
                    <w:rPr>
                      <w:rFonts w:asciiTheme="minorEastAsia" w:hAnsiTheme="minorEastAsia" w:hint="eastAsia"/>
                      <w:sz w:val="22"/>
                      <w:szCs w:val="22"/>
                    </w:rPr>
                    <w:t>（</w:t>
                  </w:r>
                  <w:r w:rsidRPr="00012927">
                    <w:rPr>
                      <w:rFonts w:asciiTheme="minorEastAsia" w:hAnsiTheme="minorEastAsia"/>
                      <w:sz w:val="22"/>
                      <w:szCs w:val="22"/>
                    </w:rPr>
                    <w:t>680kW</w:t>
                  </w:r>
                  <w:r w:rsidRPr="00012927">
                    <w:rPr>
                      <w:rFonts w:asciiTheme="minorEastAsia" w:hAnsiTheme="minorEastAsia" w:hint="eastAsia"/>
                      <w:sz w:val="22"/>
                      <w:szCs w:val="22"/>
                    </w:rPr>
                    <w:t>）</w:t>
                  </w:r>
                </w:p>
                <w:p w14:paraId="15329E8A" w14:textId="77777777" w:rsidR="00012927" w:rsidRDefault="005F6878" w:rsidP="00012927">
                  <w:pPr>
                    <w:pStyle w:val="af3"/>
                    <w:numPr>
                      <w:ilvl w:val="0"/>
                      <w:numId w:val="50"/>
                    </w:numPr>
                    <w:spacing w:line="300" w:lineRule="auto"/>
                    <w:ind w:leftChars="0"/>
                    <w:jc w:val="left"/>
                    <w:rPr>
                      <w:rFonts w:asciiTheme="minorEastAsia" w:hAnsiTheme="minorEastAsia"/>
                      <w:sz w:val="22"/>
                      <w:szCs w:val="22"/>
                    </w:rPr>
                  </w:pPr>
                  <w:r w:rsidRPr="00281742">
                    <w:rPr>
                      <w:rFonts w:asciiTheme="minorEastAsia" w:hAnsiTheme="minorEastAsia" w:hint="eastAsia"/>
                      <w:sz w:val="22"/>
                      <w:szCs w:val="22"/>
                    </w:rPr>
                    <w:t>太陽光発電</w:t>
                  </w:r>
                  <w:r w:rsidRPr="00281742">
                    <w:rPr>
                      <w:rFonts w:asciiTheme="minorEastAsia" w:hAnsiTheme="minorEastAsia" w:hint="eastAsia"/>
                      <w:sz w:val="18"/>
                      <w:szCs w:val="18"/>
                    </w:rPr>
                    <w:t>（</w:t>
                  </w:r>
                  <w:r w:rsidRPr="00281742">
                    <w:rPr>
                      <w:rFonts w:asciiTheme="minorEastAsia" w:hAnsiTheme="minorEastAsia"/>
                      <w:sz w:val="18"/>
                      <w:szCs w:val="18"/>
                    </w:rPr>
                    <w:t>PCS</w:t>
                  </w:r>
                  <w:r w:rsidRPr="00281742">
                    <w:rPr>
                      <w:rFonts w:asciiTheme="minorEastAsia" w:hAnsiTheme="minorEastAsia" w:hint="eastAsia"/>
                      <w:sz w:val="18"/>
                      <w:szCs w:val="18"/>
                    </w:rPr>
                    <w:t>用、</w:t>
                  </w:r>
                  <w:r w:rsidRPr="00281742">
                    <w:rPr>
                      <w:rFonts w:asciiTheme="minorEastAsia" w:hAnsiTheme="minorEastAsia"/>
                      <w:sz w:val="18"/>
                      <w:szCs w:val="18"/>
                    </w:rPr>
                    <w:t>PCS含む）</w:t>
                  </w:r>
                  <w:r w:rsidRPr="00281742">
                    <w:rPr>
                      <w:rFonts w:asciiTheme="minorEastAsia" w:hAnsiTheme="minorEastAsia"/>
                      <w:sz w:val="22"/>
                      <w:szCs w:val="22"/>
                    </w:rPr>
                    <w:t>（650kW</w:t>
                  </w:r>
                  <w:r w:rsidR="00012927">
                    <w:rPr>
                      <w:rFonts w:asciiTheme="minorEastAsia" w:hAnsiTheme="minorEastAsia" w:hint="eastAsia"/>
                      <w:sz w:val="22"/>
                      <w:szCs w:val="22"/>
                    </w:rPr>
                    <w:t>）</w:t>
                  </w:r>
                </w:p>
                <w:p w14:paraId="70176E79" w14:textId="077B031A" w:rsidR="005F6878" w:rsidRPr="00926930" w:rsidDel="005F6878" w:rsidRDefault="005F6878" w:rsidP="00012927">
                  <w:pPr>
                    <w:pStyle w:val="af3"/>
                    <w:numPr>
                      <w:ilvl w:val="0"/>
                      <w:numId w:val="50"/>
                    </w:numPr>
                    <w:spacing w:line="300" w:lineRule="auto"/>
                    <w:ind w:leftChars="0"/>
                    <w:jc w:val="left"/>
                    <w:rPr>
                      <w:rFonts w:asciiTheme="minorEastAsia" w:hAnsiTheme="minorEastAsia"/>
                      <w:sz w:val="22"/>
                      <w:szCs w:val="22"/>
                    </w:rPr>
                  </w:pPr>
                  <w:r w:rsidRPr="00281742">
                    <w:rPr>
                      <w:rFonts w:asciiTheme="minorEastAsia" w:hAnsiTheme="minorEastAsia"/>
                      <w:sz w:val="22"/>
                      <w:szCs w:val="22"/>
                    </w:rPr>
                    <w:t>蓄電池（650kWh）</w:t>
                  </w:r>
                </w:p>
              </w:tc>
              <w:tc>
                <w:tcPr>
                  <w:tcW w:w="1559" w:type="dxa"/>
                </w:tcPr>
                <w:p w14:paraId="21EAF839" w14:textId="77777777" w:rsidR="005F6878" w:rsidRPr="00281742" w:rsidRDefault="005F6878" w:rsidP="005F6878">
                  <w:pPr>
                    <w:spacing w:line="300" w:lineRule="auto"/>
                    <w:jc w:val="right"/>
                    <w:rPr>
                      <w:rFonts w:asciiTheme="minorEastAsia" w:hAnsiTheme="minorEastAsia"/>
                      <w:b/>
                      <w:bCs/>
                      <w:color w:val="000000"/>
                      <w:sz w:val="22"/>
                      <w:szCs w:val="22"/>
                    </w:rPr>
                  </w:pPr>
                  <w:r w:rsidRPr="00281742">
                    <w:rPr>
                      <w:rFonts w:asciiTheme="minorEastAsia" w:hAnsiTheme="minorEastAsia" w:hint="eastAsia"/>
                      <w:b/>
                      <w:bCs/>
                      <w:color w:val="000000"/>
                      <w:sz w:val="22"/>
                      <w:szCs w:val="22"/>
                    </w:rPr>
                    <w:t>①</w:t>
                  </w:r>
                  <w:r>
                    <w:rPr>
                      <w:rFonts w:asciiTheme="minorEastAsia" w:hAnsiTheme="minorEastAsia" w:hint="eastAsia"/>
                      <w:b/>
                      <w:bCs/>
                      <w:color w:val="000000"/>
                      <w:sz w:val="22"/>
                      <w:szCs w:val="22"/>
                    </w:rPr>
                    <w:t>1,061,160</w:t>
                  </w:r>
                </w:p>
                <w:p w14:paraId="4E416910" w14:textId="77777777" w:rsidR="005F6878" w:rsidRPr="00281742" w:rsidRDefault="005F6878" w:rsidP="005F6878">
                  <w:pPr>
                    <w:spacing w:line="300" w:lineRule="auto"/>
                    <w:jc w:val="right"/>
                    <w:rPr>
                      <w:rFonts w:asciiTheme="minorEastAsia" w:hAnsiTheme="minorEastAsia"/>
                      <w:sz w:val="22"/>
                      <w:szCs w:val="22"/>
                    </w:rPr>
                  </w:pPr>
                </w:p>
                <w:p w14:paraId="3E687A28"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85,183</w:t>
                  </w:r>
                </w:p>
                <w:p w14:paraId="49232739"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36,513</w:t>
                  </w:r>
                </w:p>
                <w:p w14:paraId="64A4959D"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33,881</w:t>
                  </w:r>
                </w:p>
                <w:p w14:paraId="190C950F"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2,846</w:t>
                  </w:r>
                </w:p>
                <w:p w14:paraId="12BF1EF1" w14:textId="77777777" w:rsidR="005F6878" w:rsidRPr="00281742" w:rsidRDefault="005F6878" w:rsidP="005F6878">
                  <w:pPr>
                    <w:spacing w:line="300" w:lineRule="auto"/>
                    <w:jc w:val="right"/>
                    <w:rPr>
                      <w:rFonts w:asciiTheme="minorEastAsia" w:hAnsiTheme="minorEastAsia"/>
                      <w:sz w:val="22"/>
                      <w:szCs w:val="22"/>
                    </w:rPr>
                  </w:pPr>
                  <w:r>
                    <w:rPr>
                      <w:rFonts w:asciiTheme="minorEastAsia" w:hAnsiTheme="minorEastAsia" w:hint="eastAsia"/>
                      <w:sz w:val="22"/>
                      <w:szCs w:val="22"/>
                    </w:rPr>
                    <w:t>163,200</w:t>
                  </w:r>
                </w:p>
                <w:p w14:paraId="4912C9C2"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414,537</w:t>
                  </w:r>
                </w:p>
                <w:p w14:paraId="70D2F8E1" w14:textId="77777777" w:rsidR="005F6878" w:rsidRPr="00281742" w:rsidRDefault="005F6878" w:rsidP="005F6878">
                  <w:pPr>
                    <w:spacing w:line="300" w:lineRule="auto"/>
                    <w:jc w:val="right"/>
                    <w:rPr>
                      <w:rFonts w:asciiTheme="minorEastAsia" w:hAnsiTheme="minorEastAsia"/>
                      <w:sz w:val="22"/>
                      <w:szCs w:val="22"/>
                    </w:rPr>
                  </w:pPr>
                  <w:r w:rsidRPr="00281742">
                    <w:rPr>
                      <w:rFonts w:asciiTheme="minorEastAsia" w:hAnsiTheme="minorEastAsia"/>
                      <w:sz w:val="22"/>
                      <w:szCs w:val="22"/>
                    </w:rPr>
                    <w:t>195,000</w:t>
                  </w:r>
                </w:p>
                <w:p w14:paraId="4DF61922" w14:textId="49D39981" w:rsidR="005F6878" w:rsidRPr="00926930" w:rsidDel="005F6878" w:rsidRDefault="005F6878" w:rsidP="005F6878">
                  <w:pPr>
                    <w:spacing w:line="300" w:lineRule="auto"/>
                    <w:jc w:val="right"/>
                    <w:rPr>
                      <w:rFonts w:asciiTheme="minorEastAsia" w:hAnsiTheme="minorEastAsia"/>
                      <w:b/>
                      <w:sz w:val="22"/>
                      <w:szCs w:val="22"/>
                    </w:rPr>
                  </w:pPr>
                  <w:r w:rsidRPr="00281742">
                    <w:rPr>
                      <w:rFonts w:asciiTheme="minorEastAsia" w:hAnsiTheme="minorEastAsia"/>
                      <w:sz w:val="22"/>
                      <w:szCs w:val="22"/>
                    </w:rPr>
                    <w:t>130,000</w:t>
                  </w:r>
                </w:p>
              </w:tc>
              <w:tc>
                <w:tcPr>
                  <w:tcW w:w="2268" w:type="dxa"/>
                </w:tcPr>
                <w:p w14:paraId="55B4BE88" w14:textId="77777777" w:rsidR="005F6878" w:rsidRPr="00281742" w:rsidRDefault="005F6878" w:rsidP="00D15DD3">
                  <w:pPr>
                    <w:spacing w:line="300" w:lineRule="auto"/>
                    <w:ind w:left="220" w:hangingChars="100" w:hanging="220"/>
                    <w:jc w:val="left"/>
                    <w:rPr>
                      <w:rFonts w:asciiTheme="minorEastAsia" w:hAnsiTheme="minorEastAsia"/>
                      <w:sz w:val="22"/>
                      <w:szCs w:val="22"/>
                    </w:rPr>
                  </w:pPr>
                  <w:r w:rsidRPr="00281742">
                    <w:rPr>
                      <w:rFonts w:asciiTheme="minorEastAsia" w:hAnsiTheme="minorEastAsia"/>
                      <w:sz w:val="22"/>
                      <w:szCs w:val="22"/>
                    </w:rPr>
                    <w:t>①</w:t>
                  </w:r>
                  <w:r w:rsidRPr="00281742">
                    <w:rPr>
                      <w:rFonts w:asciiTheme="minorEastAsia" w:hAnsiTheme="minorEastAsia" w:hint="eastAsia"/>
                      <w:sz w:val="22"/>
                      <w:szCs w:val="22"/>
                    </w:rPr>
                    <w:t>地域脱炭素移行・再エネ推進交付金</w:t>
                  </w:r>
                </w:p>
                <w:p w14:paraId="752F0CE2" w14:textId="11FE4AFD" w:rsidR="005F6878" w:rsidRPr="00926930" w:rsidDel="005F6878" w:rsidRDefault="005F6878" w:rsidP="00D15DD3">
                  <w:pPr>
                    <w:spacing w:line="300" w:lineRule="auto"/>
                    <w:ind w:firstLineChars="100" w:firstLine="220"/>
                    <w:jc w:val="left"/>
                    <w:rPr>
                      <w:rFonts w:asciiTheme="minorEastAsia" w:hAnsiTheme="minorEastAsia"/>
                      <w:sz w:val="22"/>
                      <w:szCs w:val="22"/>
                    </w:rPr>
                  </w:pPr>
                  <w:r>
                    <w:rPr>
                      <w:rFonts w:asciiTheme="minorEastAsia" w:hAnsiTheme="minorEastAsia" w:hint="eastAsia"/>
                      <w:color w:val="000000"/>
                      <w:sz w:val="22"/>
                      <w:szCs w:val="22"/>
                    </w:rPr>
                    <w:t>704,914</w:t>
                  </w:r>
                  <w:r w:rsidRPr="00281742">
                    <w:rPr>
                      <w:rFonts w:asciiTheme="minorEastAsia" w:hAnsiTheme="minorEastAsia"/>
                      <w:sz w:val="22"/>
                      <w:szCs w:val="22"/>
                    </w:rPr>
                    <w:t>（千円）</w:t>
                  </w:r>
                </w:p>
              </w:tc>
            </w:tr>
          </w:tbl>
          <w:p w14:paraId="005350B0" w14:textId="77777777" w:rsidR="00A306FB" w:rsidRDefault="00A306FB" w:rsidP="00281742">
            <w:pPr>
              <w:spacing w:line="300" w:lineRule="auto"/>
              <w:jc w:val="left"/>
              <w:rPr>
                <w:rFonts w:ascii="ＭＳ 明朝" w:eastAsia="ＭＳ 明朝" w:hAnsi="ＭＳ 明朝"/>
                <w:sz w:val="22"/>
                <w:szCs w:val="22"/>
              </w:rPr>
            </w:pPr>
          </w:p>
          <w:p w14:paraId="5A647D7A" w14:textId="77777777" w:rsidR="00A306FB" w:rsidRDefault="00A306FB" w:rsidP="00281742">
            <w:pPr>
              <w:spacing w:line="300" w:lineRule="auto"/>
              <w:jc w:val="left"/>
              <w:rPr>
                <w:rFonts w:ascii="ＭＳ 明朝" w:eastAsia="ＭＳ 明朝" w:hAnsi="ＭＳ 明朝"/>
                <w:sz w:val="22"/>
                <w:szCs w:val="22"/>
              </w:rPr>
            </w:pPr>
          </w:p>
          <w:p w14:paraId="4831612B" w14:textId="7A59998C" w:rsidR="00281742" w:rsidRPr="007106EC" w:rsidRDefault="00A306FB" w:rsidP="00281742">
            <w:pPr>
              <w:spacing w:line="300" w:lineRule="auto"/>
              <w:jc w:val="left"/>
              <w:rPr>
                <w:rFonts w:ascii="ＭＳ 明朝" w:eastAsia="ＭＳ 明朝" w:hAnsi="ＭＳ 明朝"/>
                <w:sz w:val="22"/>
                <w:szCs w:val="22"/>
              </w:rPr>
            </w:pPr>
            <w:r>
              <w:rPr>
                <w:rFonts w:ascii="ＭＳ 明朝" w:eastAsia="ＭＳ 明朝" w:hAnsi="ＭＳ 明朝"/>
                <w:noProof/>
                <w:sz w:val="22"/>
                <w:szCs w:val="22"/>
              </w:rPr>
              <w:lastRenderedPageBreak/>
              <mc:AlternateContent>
                <mc:Choice Requires="wps">
                  <w:drawing>
                    <wp:anchor distT="0" distB="0" distL="114300" distR="114300" simplePos="0" relativeHeight="251721728" behindDoc="0" locked="0" layoutInCell="1" allowOverlap="1" wp14:anchorId="17E12B7B" wp14:editId="4AE6FEE7">
                      <wp:simplePos x="0" y="0"/>
                      <wp:positionH relativeFrom="column">
                        <wp:posOffset>0</wp:posOffset>
                      </wp:positionH>
                      <wp:positionV relativeFrom="paragraph">
                        <wp:posOffset>36195</wp:posOffset>
                      </wp:positionV>
                      <wp:extent cx="5994400" cy="1739900"/>
                      <wp:effectExtent l="0" t="0" r="6350" b="0"/>
                      <wp:wrapNone/>
                      <wp:docPr id="1509795929" name="テキスト ボックス 1"/>
                      <wp:cNvGraphicFramePr/>
                      <a:graphic xmlns:a="http://schemas.openxmlformats.org/drawingml/2006/main">
                        <a:graphicData uri="http://schemas.microsoft.com/office/word/2010/wordprocessingShape">
                          <wps:wsp>
                            <wps:cNvSpPr txBox="1"/>
                            <wps:spPr>
                              <a:xfrm>
                                <a:off x="0" y="0"/>
                                <a:ext cx="5994400" cy="1739900"/>
                              </a:xfrm>
                              <a:prstGeom prst="rect">
                                <a:avLst/>
                              </a:prstGeom>
                              <a:solidFill>
                                <a:sysClr val="window" lastClr="FFFFFF"/>
                              </a:solidFill>
                              <a:ln w="6350">
                                <a:noFill/>
                              </a:ln>
                            </wps:spPr>
                            <wps:txbx>
                              <w:txbxContent>
                                <w:p w14:paraId="0E335760" w14:textId="77777777" w:rsidR="00A306FB" w:rsidRDefault="00A306FB" w:rsidP="00A306FB">
                                  <w:pPr>
                                    <w:spacing w:line="360" w:lineRule="exact"/>
                                    <w:ind w:left="210" w:hangingChars="100" w:hanging="210"/>
                                  </w:pPr>
                                  <w:bookmarkStart w:id="1" w:name="_Hlk140674870"/>
                                  <w:bookmarkStart w:id="2" w:name="_Hlk140674871"/>
                                  <w:r>
                                    <w:rPr>
                                      <w:rFonts w:hint="eastAsia"/>
                                    </w:rPr>
                                    <w:t>※本表における「①公共施設群への再エネ設備導入」事業の</w:t>
                                  </w:r>
                                  <w:r>
                                    <w:rPr>
                                      <w:rFonts w:hint="eastAsia"/>
                                    </w:rPr>
                                    <w:t>R5</w:t>
                                  </w:r>
                                  <w:r>
                                    <w:rPr>
                                      <w:rFonts w:hint="eastAsia"/>
                                    </w:rPr>
                                    <w:t>～</w:t>
                                  </w:r>
                                  <w:r>
                                    <w:rPr>
                                      <w:rFonts w:hint="eastAsia"/>
                                    </w:rPr>
                                    <w:t>R9</w:t>
                                  </w:r>
                                  <w:r>
                                    <w:rPr>
                                      <w:rFonts w:hint="eastAsia"/>
                                    </w:rPr>
                                    <w:t>の交付金総額は</w:t>
                                  </w:r>
                                  <w:r>
                                    <w:rPr>
                                      <w:rFonts w:hint="eastAsia"/>
                                    </w:rPr>
                                    <w:t>2,721,240,000</w:t>
                                  </w:r>
                                  <w:r>
                                    <w:rPr>
                                      <w:rFonts w:hint="eastAsia"/>
                                    </w:rPr>
                                    <w:t>円、</w:t>
                                  </w:r>
                                  <w:r>
                                    <w:rPr>
                                      <w:rFonts w:hint="eastAsia"/>
                                    </w:rPr>
                                    <w:t>6/22</w:t>
                                  </w:r>
                                  <w:r>
                                    <w:rPr>
                                      <w:rFonts w:hint="eastAsia"/>
                                    </w:rPr>
                                    <w:t>評価委員会説明資料における交付金総額は</w:t>
                                  </w:r>
                                  <w:r>
                                    <w:rPr>
                                      <w:rFonts w:hint="eastAsia"/>
                                    </w:rPr>
                                    <w:t>2,879,334,500</w:t>
                                  </w:r>
                                  <w:r>
                                    <w:rPr>
                                      <w:rFonts w:hint="eastAsia"/>
                                    </w:rPr>
                                    <w:t>円となっており、約</w:t>
                                  </w:r>
                                  <w:r>
                                    <w:rPr>
                                      <w:rFonts w:hint="eastAsia"/>
                                    </w:rPr>
                                    <w:t>1</w:t>
                                  </w:r>
                                  <w:r>
                                    <w:rPr>
                                      <w:rFonts w:hint="eastAsia"/>
                                    </w:rPr>
                                    <w:t>億</w:t>
                                  </w:r>
                                  <w:r>
                                    <w:rPr>
                                      <w:rFonts w:hint="eastAsia"/>
                                    </w:rPr>
                                    <w:t>5800</w:t>
                                  </w:r>
                                  <w:r>
                                    <w:rPr>
                                      <w:rFonts w:hint="eastAsia"/>
                                    </w:rPr>
                                    <w:t>万円の差額が生じている。</w:t>
                                  </w:r>
                                </w:p>
                                <w:p w14:paraId="63D0814B" w14:textId="0C9D0216" w:rsidR="00A306FB" w:rsidRDefault="00A306FB" w:rsidP="00A306FB">
                                  <w:pPr>
                                    <w:spacing w:line="360" w:lineRule="exact"/>
                                    <w:ind w:leftChars="100" w:left="210"/>
                                  </w:pPr>
                                  <w:r>
                                    <w:rPr>
                                      <w:rFonts w:hint="eastAsia"/>
                                    </w:rPr>
                                    <w:t>これは、前者は、「</w:t>
                                  </w:r>
                                  <w:r>
                                    <w:rPr>
                                      <w:rFonts w:hint="eastAsia"/>
                                    </w:rPr>
                                    <w:t>f) DGR</w:t>
                                  </w:r>
                                  <w:r>
                                    <w:rPr>
                                      <w:rFonts w:hint="eastAsia"/>
                                    </w:rPr>
                                    <w:t>（</w:t>
                                  </w:r>
                                  <w:r>
                                    <w:rPr>
                                      <w:rFonts w:hint="eastAsia"/>
                                    </w:rPr>
                                    <w:t>PW</w:t>
                                  </w:r>
                                  <w:r>
                                    <w:rPr>
                                      <w:rFonts w:hint="eastAsia"/>
                                    </w:rPr>
                                    <w:t>ユニット、筐体）」に含まれる</w:t>
                                  </w:r>
                                  <w:r>
                                    <w:rPr>
                                      <w:rFonts w:hint="eastAsia"/>
                                    </w:rPr>
                                    <w:t>DGR</w:t>
                                  </w:r>
                                  <w:r>
                                    <w:rPr>
                                      <w:rFonts w:hint="eastAsia"/>
                                    </w:rPr>
                                    <w:t>周辺機器について、当初の机上検討における想定である加重平均単価約</w:t>
                                  </w:r>
                                  <w:r>
                                    <w:rPr>
                                      <w:rFonts w:hint="eastAsia"/>
                                    </w:rPr>
                                    <w:t>11.1</w:t>
                                  </w:r>
                                  <w:r>
                                    <w:rPr>
                                      <w:rFonts w:hint="eastAsia"/>
                                    </w:rPr>
                                    <w:t>万円</w:t>
                                  </w:r>
                                  <w:r>
                                    <w:rPr>
                                      <w:rFonts w:hint="eastAsia"/>
                                    </w:rPr>
                                    <w:t>kW</w:t>
                                  </w:r>
                                  <w:r>
                                    <w:rPr>
                                      <w:rFonts w:hint="eastAsia"/>
                                    </w:rPr>
                                    <w:t>をベースに計算したもので、後者は現地調査の結果を踏まえた加重平均単価約</w:t>
                                  </w:r>
                                  <w:r>
                                    <w:rPr>
                                      <w:rFonts w:hint="eastAsia"/>
                                    </w:rPr>
                                    <w:t>19.1</w:t>
                                  </w:r>
                                  <w:r>
                                    <w:rPr>
                                      <w:rFonts w:hint="eastAsia"/>
                                    </w:rPr>
                                    <w:t>万円</w:t>
                                  </w:r>
                                  <w:r>
                                    <w:rPr>
                                      <w:rFonts w:hint="eastAsia"/>
                                    </w:rPr>
                                    <w:t>kW</w:t>
                                  </w:r>
                                  <w:r>
                                    <w:rPr>
                                      <w:rFonts w:hint="eastAsia"/>
                                    </w:rPr>
                                    <w:t>をベースに計算したことにより生じたものである。</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E12B7B" id="テキスト ボックス 1" o:spid="_x0000_s1037" type="#_x0000_t202" style="position:absolute;margin-left:0;margin-top:2.85pt;width:472pt;height:1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" fillcolor="window" stroked="f" strokeweight=".5pt">
                      <v:textbox>
                        <w:txbxContent>
                          <w:p w14:paraId="0E335760" w14:textId="77777777" w:rsidR="00A306FB" w:rsidRDefault="00A306FB" w:rsidP="00A306FB">
                            <w:pPr>
                              <w:spacing w:line="360" w:lineRule="exact"/>
                              <w:ind w:left="210" w:hangingChars="100" w:hanging="210"/>
                            </w:pPr>
                            <w:bookmarkStart w:id="2" w:name="_Hlk140674870"/>
                            <w:bookmarkStart w:id="3" w:name="_Hlk140674871"/>
                            <w:r>
                              <w:rPr>
                                <w:rFonts w:hint="eastAsia"/>
                              </w:rPr>
                              <w:t>※本表における「①公共施設群への再エネ設備導入」事業の</w:t>
                            </w:r>
                            <w:r>
                              <w:rPr>
                                <w:rFonts w:hint="eastAsia"/>
                              </w:rPr>
                              <w:t>R5</w:t>
                            </w:r>
                            <w:r>
                              <w:rPr>
                                <w:rFonts w:hint="eastAsia"/>
                              </w:rPr>
                              <w:t>～</w:t>
                            </w:r>
                            <w:r>
                              <w:rPr>
                                <w:rFonts w:hint="eastAsia"/>
                              </w:rPr>
                              <w:t>R9</w:t>
                            </w:r>
                            <w:r>
                              <w:rPr>
                                <w:rFonts w:hint="eastAsia"/>
                              </w:rPr>
                              <w:t>の交付金総額は</w:t>
                            </w:r>
                            <w:r>
                              <w:rPr>
                                <w:rFonts w:hint="eastAsia"/>
                              </w:rPr>
                              <w:t>2,721,240,000</w:t>
                            </w:r>
                            <w:r>
                              <w:rPr>
                                <w:rFonts w:hint="eastAsia"/>
                              </w:rPr>
                              <w:t>円、</w:t>
                            </w:r>
                            <w:r>
                              <w:rPr>
                                <w:rFonts w:hint="eastAsia"/>
                              </w:rPr>
                              <w:t>6/22</w:t>
                            </w:r>
                            <w:r>
                              <w:rPr>
                                <w:rFonts w:hint="eastAsia"/>
                              </w:rPr>
                              <w:t>評価委員会説明資料における交付金総額は</w:t>
                            </w:r>
                            <w:r>
                              <w:rPr>
                                <w:rFonts w:hint="eastAsia"/>
                              </w:rPr>
                              <w:t>2,879,334,500</w:t>
                            </w:r>
                            <w:r>
                              <w:rPr>
                                <w:rFonts w:hint="eastAsia"/>
                              </w:rPr>
                              <w:t>円となっており、約</w:t>
                            </w:r>
                            <w:r>
                              <w:rPr>
                                <w:rFonts w:hint="eastAsia"/>
                              </w:rPr>
                              <w:t>1</w:t>
                            </w:r>
                            <w:r>
                              <w:rPr>
                                <w:rFonts w:hint="eastAsia"/>
                              </w:rPr>
                              <w:t>億</w:t>
                            </w:r>
                            <w:r>
                              <w:rPr>
                                <w:rFonts w:hint="eastAsia"/>
                              </w:rPr>
                              <w:t>5800</w:t>
                            </w:r>
                            <w:r>
                              <w:rPr>
                                <w:rFonts w:hint="eastAsia"/>
                              </w:rPr>
                              <w:t>万円の差額が生じている。</w:t>
                            </w:r>
                          </w:p>
                          <w:p w14:paraId="63D0814B" w14:textId="0C9D0216" w:rsidR="00A306FB" w:rsidRDefault="00A306FB" w:rsidP="00A306FB">
                            <w:pPr>
                              <w:spacing w:line="360" w:lineRule="exact"/>
                              <w:ind w:leftChars="100" w:left="210"/>
                            </w:pPr>
                            <w:r>
                              <w:rPr>
                                <w:rFonts w:hint="eastAsia"/>
                              </w:rPr>
                              <w:t>これは、前者は、「</w:t>
                            </w:r>
                            <w:r>
                              <w:rPr>
                                <w:rFonts w:hint="eastAsia"/>
                              </w:rPr>
                              <w:t>f) DGR</w:t>
                            </w:r>
                            <w:r>
                              <w:rPr>
                                <w:rFonts w:hint="eastAsia"/>
                              </w:rPr>
                              <w:t>（</w:t>
                            </w:r>
                            <w:r>
                              <w:rPr>
                                <w:rFonts w:hint="eastAsia"/>
                              </w:rPr>
                              <w:t>PW</w:t>
                            </w:r>
                            <w:r>
                              <w:rPr>
                                <w:rFonts w:hint="eastAsia"/>
                              </w:rPr>
                              <w:t>ユニット、筐体）」に含まれる</w:t>
                            </w:r>
                            <w:r>
                              <w:rPr>
                                <w:rFonts w:hint="eastAsia"/>
                              </w:rPr>
                              <w:t>DGR</w:t>
                            </w:r>
                            <w:r>
                              <w:rPr>
                                <w:rFonts w:hint="eastAsia"/>
                              </w:rPr>
                              <w:t>周辺機器について、当初の机上検討における想定である加重平均単価約</w:t>
                            </w:r>
                            <w:r>
                              <w:rPr>
                                <w:rFonts w:hint="eastAsia"/>
                              </w:rPr>
                              <w:t>11.1</w:t>
                            </w:r>
                            <w:r>
                              <w:rPr>
                                <w:rFonts w:hint="eastAsia"/>
                              </w:rPr>
                              <w:t>万円</w:t>
                            </w:r>
                            <w:r>
                              <w:rPr>
                                <w:rFonts w:hint="eastAsia"/>
                              </w:rPr>
                              <w:t>kW</w:t>
                            </w:r>
                            <w:r>
                              <w:rPr>
                                <w:rFonts w:hint="eastAsia"/>
                              </w:rPr>
                              <w:t>をベースに計算したもので、後者は現地調査の結果を踏まえた加重平均単価約</w:t>
                            </w:r>
                            <w:r>
                              <w:rPr>
                                <w:rFonts w:hint="eastAsia"/>
                              </w:rPr>
                              <w:t>19.1</w:t>
                            </w:r>
                            <w:r>
                              <w:rPr>
                                <w:rFonts w:hint="eastAsia"/>
                              </w:rPr>
                              <w:t>万円</w:t>
                            </w:r>
                            <w:r>
                              <w:rPr>
                                <w:rFonts w:hint="eastAsia"/>
                              </w:rPr>
                              <w:t>kW</w:t>
                            </w:r>
                            <w:r>
                              <w:rPr>
                                <w:rFonts w:hint="eastAsia"/>
                              </w:rPr>
                              <w:t>をベースに計算したことにより生じたものである。</w:t>
                            </w:r>
                            <w:bookmarkEnd w:id="2"/>
                            <w:bookmarkEnd w:id="3"/>
                          </w:p>
                        </w:txbxContent>
                      </v:textbox>
                    </v:shape>
                  </w:pict>
                </mc:Fallback>
              </mc:AlternateContent>
            </w:r>
          </w:p>
        </w:tc>
      </w:tr>
    </w:tbl>
    <w:p w14:paraId="4FA959B4" w14:textId="77777777" w:rsidR="00FC3DA8" w:rsidRDefault="00FC3DA8">
      <w:r>
        <w:lastRenderedPageBreak/>
        <w:br w:type="page"/>
      </w:r>
    </w:p>
    <w:tbl>
      <w:tblPr>
        <w:tblStyle w:val="11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E3672" w:rsidRPr="00615DAF" w14:paraId="263B09AF" w14:textId="77777777">
        <w:tc>
          <w:tcPr>
            <w:tcW w:w="9776" w:type="dxa"/>
          </w:tcPr>
          <w:p w14:paraId="51A79CE6" w14:textId="31AAF019" w:rsidR="002E3672" w:rsidRPr="007106EC" w:rsidRDefault="00F97643">
            <w:pPr>
              <w:rPr>
                <w:rFonts w:ascii="ＭＳ 明朝" w:eastAsia="ＭＳ 明朝" w:hAnsi="ＭＳ 明朝"/>
                <w:sz w:val="22"/>
                <w:szCs w:val="22"/>
              </w:rPr>
            </w:pPr>
            <w:r w:rsidRPr="007106EC">
              <w:rPr>
                <w:rFonts w:ascii="ＭＳ 明朝" w:eastAsia="ＭＳ 明朝" w:hAnsi="ＭＳ 明朝"/>
                <w:sz w:val="24"/>
                <w:szCs w:val="24"/>
              </w:rPr>
              <w:lastRenderedPageBreak/>
              <w:t>2.4民生部門電力以外の温室効果ガス排出削減等の取組</w:t>
            </w:r>
          </w:p>
        </w:tc>
      </w:tr>
      <w:tr w:rsidR="002E3672" w:rsidRPr="00615DAF" w14:paraId="297DBE8D" w14:textId="77777777">
        <w:trPr>
          <w:trHeight w:val="13798"/>
        </w:trPr>
        <w:tc>
          <w:tcPr>
            <w:tcW w:w="9776" w:type="dxa"/>
          </w:tcPr>
          <w:p w14:paraId="5E6D77D3" w14:textId="77777777" w:rsidR="002E3672" w:rsidRPr="007106EC" w:rsidRDefault="00F97643" w:rsidP="0091025A">
            <w:pPr>
              <w:numPr>
                <w:ilvl w:val="0"/>
                <w:numId w:val="7"/>
              </w:numPr>
              <w:pBdr>
                <w:top w:val="nil"/>
                <w:left w:val="nil"/>
                <w:bottom w:val="nil"/>
                <w:right w:val="nil"/>
                <w:between w:val="nil"/>
              </w:pBdr>
              <w:spacing w:line="300" w:lineRule="auto"/>
              <w:rPr>
                <w:rFonts w:ascii="ＭＳ 明朝" w:eastAsia="ＭＳ 明朝" w:hAnsi="ＭＳ 明朝"/>
                <w:sz w:val="24"/>
                <w:szCs w:val="24"/>
              </w:rPr>
            </w:pPr>
            <w:r w:rsidRPr="007106EC">
              <w:rPr>
                <w:rFonts w:ascii="ＭＳ 明朝" w:eastAsia="ＭＳ 明朝" w:hAnsi="ＭＳ 明朝"/>
                <w:sz w:val="24"/>
                <w:szCs w:val="24"/>
              </w:rPr>
              <w:t>実施する取組の具体的内容</w:t>
            </w:r>
          </w:p>
          <w:p w14:paraId="289AC9AC" w14:textId="77777777" w:rsidR="002E3672"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【取組の内容と効果】</w:t>
            </w:r>
          </w:p>
          <w:p w14:paraId="5537942A" w14:textId="3A10AB77" w:rsidR="002E3672" w:rsidRPr="007106EC" w:rsidRDefault="0073591C" w:rsidP="0091025A">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00F97643" w:rsidRPr="007106EC">
              <w:rPr>
                <w:rFonts w:ascii="ＭＳ 明朝" w:eastAsia="ＭＳ 明朝" w:hAnsi="ＭＳ 明朝"/>
                <w:sz w:val="22"/>
                <w:szCs w:val="22"/>
              </w:rPr>
              <w:t xml:space="preserve">　移動手段の脱炭素化支援</w:t>
            </w:r>
          </w:p>
          <w:p w14:paraId="503BF070" w14:textId="77777777" w:rsidR="002E3672" w:rsidRPr="007106EC" w:rsidRDefault="00F97643" w:rsidP="00305938">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沖永良部島は島内の中心地（知名・和泊）と各集落との距離は往復10km以内にまとまっており、各集落の平均標高は60</w:t>
            </w:r>
            <w:r w:rsidRPr="007106EC">
              <w:rPr>
                <w:rFonts w:ascii="ＭＳ 明朝" w:eastAsia="ＭＳ 明朝" w:hAnsi="ＭＳ 明朝" w:hint="eastAsia"/>
                <w:sz w:val="22"/>
                <w:szCs w:val="22"/>
              </w:rPr>
              <w:t>〜</w:t>
            </w:r>
            <w:r w:rsidRPr="007106EC">
              <w:rPr>
                <w:rFonts w:ascii="ＭＳ 明朝" w:eastAsia="ＭＳ 明朝" w:hAnsi="ＭＳ 明朝"/>
                <w:sz w:val="22"/>
                <w:szCs w:val="22"/>
              </w:rPr>
              <w:t>70mと起伏が少なくEV車両を導入しやすい環境にある。一方で島内でのEVスタンドは未整備であり、導入済みのEV車両は数台のみである。これは安価で安定した電源の確保、EV車両の整備に関する環境整備、住民への導入支援が十分に行われてこなかったこと</w:t>
            </w:r>
            <w:r w:rsidR="007C3E78" w:rsidRPr="007106EC">
              <w:rPr>
                <w:rFonts w:ascii="ＭＳ 明朝" w:eastAsia="ＭＳ 明朝" w:hAnsi="ＭＳ 明朝" w:hint="eastAsia"/>
                <w:sz w:val="22"/>
                <w:szCs w:val="22"/>
              </w:rPr>
              <w:t>が原因と思われる。</w:t>
            </w:r>
            <w:r w:rsidRPr="007106EC">
              <w:rPr>
                <w:rFonts w:ascii="ＭＳ 明朝" w:eastAsia="ＭＳ 明朝" w:hAnsi="ＭＳ 明朝"/>
                <w:sz w:val="22"/>
                <w:szCs w:val="22"/>
              </w:rPr>
              <w:t>脱炭素先行地域をきっかけに、公共・民間を問わず広く脱炭素化に貢献するEVの導入</w:t>
            </w:r>
            <w:r w:rsidR="007C3E78" w:rsidRPr="007106EC">
              <w:rPr>
                <w:rFonts w:ascii="ＭＳ 明朝" w:eastAsia="ＭＳ 明朝" w:hAnsi="ＭＳ 明朝" w:hint="eastAsia"/>
                <w:sz w:val="22"/>
                <w:szCs w:val="22"/>
              </w:rPr>
              <w:t>や自転車等の</w:t>
            </w:r>
            <w:r w:rsidRPr="007106EC">
              <w:rPr>
                <w:rFonts w:ascii="ＭＳ 明朝" w:eastAsia="ＭＳ 明朝" w:hAnsi="ＭＳ 明朝"/>
                <w:sz w:val="22"/>
                <w:szCs w:val="22"/>
              </w:rPr>
              <w:t>利用環境の整備を行う。</w:t>
            </w:r>
          </w:p>
          <w:p w14:paraId="2683E915" w14:textId="77777777" w:rsidR="002E3672" w:rsidRPr="007106EC" w:rsidRDefault="002E3672" w:rsidP="0091025A">
            <w:pPr>
              <w:spacing w:line="300" w:lineRule="auto"/>
              <w:rPr>
                <w:rFonts w:ascii="ＭＳ 明朝" w:eastAsia="ＭＳ 明朝" w:hAnsi="ＭＳ 明朝"/>
                <w:sz w:val="22"/>
                <w:szCs w:val="22"/>
              </w:rPr>
            </w:pPr>
          </w:p>
          <w:p w14:paraId="12984238" w14:textId="79B3062E" w:rsidR="008A502A"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１）EV</w:t>
            </w:r>
            <w:r w:rsidR="00CB5705" w:rsidRPr="007106EC">
              <w:rPr>
                <w:rFonts w:ascii="ＭＳ 明朝" w:eastAsia="ＭＳ 明朝" w:hAnsi="ＭＳ 明朝" w:hint="eastAsia"/>
                <w:sz w:val="22"/>
                <w:szCs w:val="22"/>
              </w:rPr>
              <w:t>バス</w:t>
            </w:r>
            <w:r w:rsidRPr="007106EC">
              <w:rPr>
                <w:rFonts w:ascii="ＭＳ 明朝" w:eastAsia="ＭＳ 明朝" w:hAnsi="ＭＳ 明朝"/>
                <w:sz w:val="22"/>
                <w:szCs w:val="22"/>
              </w:rPr>
              <w:t>シフト事業</w:t>
            </w:r>
          </w:p>
          <w:p w14:paraId="2D918FCA" w14:textId="32642F2A" w:rsidR="007C3E78" w:rsidRPr="007106EC" w:rsidRDefault="00E050CE"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hint="eastAsia"/>
                <w:sz w:val="22"/>
                <w:szCs w:val="22"/>
              </w:rPr>
              <w:t>町所有のマイクロバスについて車両の電動化を行い、行事等の送迎や、こども園利用者の移動における二酸化炭素排出削減をすすめる。</w:t>
            </w:r>
          </w:p>
          <w:p w14:paraId="444604F6" w14:textId="0BFAE102" w:rsidR="007C3E78" w:rsidRPr="007106EC" w:rsidRDefault="00F97643" w:rsidP="00504C86">
            <w:pPr>
              <w:spacing w:line="300" w:lineRule="auto"/>
              <w:ind w:left="220" w:hangingChars="100" w:hanging="220"/>
              <w:rPr>
                <w:rFonts w:ascii="ＭＳ 明朝" w:eastAsia="ＭＳ 明朝" w:hAnsi="ＭＳ 明朝"/>
                <w:sz w:val="22"/>
                <w:szCs w:val="22"/>
              </w:rPr>
            </w:pPr>
            <w:r w:rsidRPr="007106EC">
              <w:rPr>
                <w:rFonts w:ascii="ＭＳ 明朝" w:eastAsia="ＭＳ 明朝" w:hAnsi="ＭＳ 明朝"/>
                <w:sz w:val="22"/>
                <w:szCs w:val="22"/>
              </w:rPr>
              <w:t>・EV</w:t>
            </w:r>
            <w:r w:rsidR="00CB5705" w:rsidRPr="007106EC">
              <w:rPr>
                <w:rFonts w:ascii="ＭＳ 明朝" w:eastAsia="ＭＳ 明朝" w:hAnsi="ＭＳ 明朝" w:hint="eastAsia"/>
                <w:sz w:val="22"/>
                <w:szCs w:val="22"/>
              </w:rPr>
              <w:t>バス</w:t>
            </w:r>
            <w:r w:rsidRPr="007106EC">
              <w:rPr>
                <w:rFonts w:ascii="ＭＳ 明朝" w:eastAsia="ＭＳ 明朝" w:hAnsi="ＭＳ 明朝"/>
                <w:sz w:val="22"/>
                <w:szCs w:val="22"/>
              </w:rPr>
              <w:t>への置き換え対象車両数：</w:t>
            </w:r>
            <w:r w:rsidR="00E050CE" w:rsidRPr="007106EC">
              <w:rPr>
                <w:rFonts w:ascii="ＭＳ 明朝" w:eastAsia="ＭＳ 明朝" w:hAnsi="ＭＳ 明朝"/>
                <w:sz w:val="22"/>
                <w:szCs w:val="22"/>
              </w:rPr>
              <w:t>4</w:t>
            </w:r>
            <w:r w:rsidRPr="007106EC">
              <w:rPr>
                <w:rFonts w:ascii="ＭＳ 明朝" w:eastAsia="ＭＳ 明朝" w:hAnsi="ＭＳ 明朝"/>
                <w:sz w:val="22"/>
                <w:szCs w:val="22"/>
              </w:rPr>
              <w:t>台　削減対象となる燃料（ガソリン）使用量：</w:t>
            </w:r>
            <w:r w:rsidR="00E050CE" w:rsidRPr="007106EC">
              <w:rPr>
                <w:rFonts w:ascii="ＭＳ 明朝" w:eastAsia="ＭＳ 明朝" w:hAnsi="ＭＳ 明朝"/>
                <w:sz w:val="22"/>
                <w:szCs w:val="22"/>
              </w:rPr>
              <w:t>17.96</w:t>
            </w:r>
            <w:r w:rsidRPr="007106EC">
              <w:rPr>
                <w:rFonts w:ascii="ＭＳ 明朝" w:eastAsia="ＭＳ 明朝" w:hAnsi="ＭＳ 明朝"/>
                <w:sz w:val="22"/>
                <w:szCs w:val="22"/>
              </w:rPr>
              <w:t>kl／年間</w:t>
            </w:r>
          </w:p>
          <w:p w14:paraId="4D391D45" w14:textId="3BE51A30" w:rsidR="002E3672"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・温室効果ガス削減効果：</w:t>
            </w:r>
            <w:r w:rsidR="00E050CE" w:rsidRPr="007106EC">
              <w:rPr>
                <w:rFonts w:ascii="ＭＳ 明朝" w:eastAsia="ＭＳ 明朝" w:hAnsi="ＭＳ 明朝"/>
                <w:sz w:val="22"/>
                <w:szCs w:val="22"/>
              </w:rPr>
              <w:t>47.16</w:t>
            </w:r>
            <w:r w:rsidRPr="007106EC">
              <w:rPr>
                <w:rFonts w:ascii="ＭＳ 明朝" w:eastAsia="ＭＳ 明朝" w:hAnsi="ＭＳ 明朝"/>
                <w:sz w:val="22"/>
                <w:szCs w:val="22"/>
              </w:rPr>
              <w:t>t（年間）</w:t>
            </w:r>
          </w:p>
          <w:p w14:paraId="2324B9FC" w14:textId="77777777" w:rsidR="002E3672" w:rsidRPr="007106EC" w:rsidRDefault="002E3672" w:rsidP="0091025A">
            <w:pPr>
              <w:spacing w:line="300" w:lineRule="auto"/>
              <w:ind w:firstLine="220"/>
              <w:rPr>
                <w:rFonts w:ascii="ＭＳ 明朝" w:eastAsia="ＭＳ 明朝" w:hAnsi="ＭＳ 明朝"/>
                <w:sz w:val="22"/>
                <w:szCs w:val="22"/>
              </w:rPr>
            </w:pPr>
          </w:p>
          <w:p w14:paraId="52FFAAD3" w14:textId="77777777" w:rsidR="002E3672"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2）軽トラックEV導入支援事業</w:t>
            </w:r>
          </w:p>
          <w:p w14:paraId="354935EC" w14:textId="48722F2E"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両町の軽トラックの登録台数（3,301台）は軽自動車全体の約半数を占めており、島の基幹産業である農業に限らず、住民にとって日常生活の移動手段として大いに利用されている。家と農場、あるいは集落間移動といった短時間・短距離のEVに適した移動シーンの脱炭素化を支援する。</w:t>
            </w:r>
          </w:p>
          <w:p w14:paraId="54A66D55" w14:textId="5F88D824"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・年間新規登録軽自動車台数（島内：369台、内知名町：189台、和泊町：180台　R1年度）</w:t>
            </w:r>
          </w:p>
          <w:p w14:paraId="0FBD447A" w14:textId="1FD8D484"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・年間想定走行距離2,000km　購入補助EV台数　年間30台</w:t>
            </w:r>
          </w:p>
          <w:p w14:paraId="30D24532" w14:textId="77777777" w:rsidR="007D4923"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・主な事業内容：EV軽トラック購入補助・EV車両整備事業者の技術習得、整備拠点整備支援</w:t>
            </w:r>
          </w:p>
          <w:p w14:paraId="6212700E" w14:textId="33647B13" w:rsidR="002E3672" w:rsidRPr="007106EC" w:rsidRDefault="00F97643" w:rsidP="007D4923">
            <w:pPr>
              <w:spacing w:line="300" w:lineRule="auto"/>
              <w:ind w:firstLineChars="900" w:firstLine="1980"/>
              <w:rPr>
                <w:rFonts w:ascii="ＭＳ 明朝" w:eastAsia="ＭＳ 明朝" w:hAnsi="ＭＳ 明朝"/>
                <w:sz w:val="22"/>
                <w:szCs w:val="22"/>
              </w:rPr>
            </w:pPr>
            <w:r w:rsidRPr="007106EC">
              <w:rPr>
                <w:rFonts w:ascii="ＭＳ 明朝" w:eastAsia="ＭＳ 明朝" w:hAnsi="ＭＳ 明朝"/>
                <w:sz w:val="22"/>
                <w:szCs w:val="22"/>
              </w:rPr>
              <w:t>EV充電スポット環境整備</w:t>
            </w:r>
          </w:p>
          <w:p w14:paraId="7861B282" w14:textId="77777777" w:rsidR="002E3672" w:rsidRPr="007106EC" w:rsidRDefault="002E3672" w:rsidP="0091025A">
            <w:pPr>
              <w:spacing w:line="300" w:lineRule="auto"/>
              <w:rPr>
                <w:rFonts w:ascii="ＭＳ 明朝" w:eastAsia="ＭＳ 明朝" w:hAnsi="ＭＳ 明朝"/>
                <w:sz w:val="22"/>
                <w:szCs w:val="22"/>
              </w:rPr>
            </w:pPr>
          </w:p>
          <w:p w14:paraId="570A14DE" w14:textId="77777777" w:rsidR="002E3672"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3）島内高校生用通学バイクのEV支援事業</w:t>
            </w:r>
          </w:p>
          <w:p w14:paraId="38CF7B5D" w14:textId="0DB558F9" w:rsidR="007C3E78"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島内唯一の高等教育機関である県立沖永良部高等学校の生徒は、限られた公共交通機関のダイヤでは通学や部活動後の利用が難しく、通学手段として原動付きバイクを利用している。2050年の脱炭素社会をけん引する若年層の脱炭素化を支援</w:t>
            </w:r>
            <w:r w:rsidR="007C3E78" w:rsidRPr="007106EC">
              <w:rPr>
                <w:rFonts w:ascii="ＭＳ 明朝" w:eastAsia="ＭＳ 明朝" w:hAnsi="ＭＳ 明朝" w:hint="eastAsia"/>
                <w:sz w:val="22"/>
                <w:szCs w:val="22"/>
              </w:rPr>
              <w:t>する。</w:t>
            </w:r>
          </w:p>
          <w:p w14:paraId="0ABC7C26" w14:textId="0122F8B7"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・対象台数：130台（バイク通学を行う高校2-3年生）</w:t>
            </w:r>
          </w:p>
          <w:p w14:paraId="7BF37DB7" w14:textId="35AC370F" w:rsidR="00752E14"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・主な事業内容：</w:t>
            </w:r>
            <w:r w:rsidR="00E050CE" w:rsidRPr="007106EC">
              <w:rPr>
                <w:rFonts w:ascii="ＭＳ 明朝" w:eastAsia="ＭＳ 明朝" w:hAnsi="ＭＳ 明朝" w:hint="eastAsia"/>
                <w:sz w:val="22"/>
                <w:szCs w:val="22"/>
              </w:rPr>
              <w:t>モニタリング事業・体験</w:t>
            </w:r>
            <w:r w:rsidR="005322D7" w:rsidRPr="007106EC">
              <w:rPr>
                <w:rFonts w:ascii="ＭＳ 明朝" w:eastAsia="ＭＳ 明朝" w:hAnsi="ＭＳ 明朝" w:hint="eastAsia"/>
                <w:sz w:val="22"/>
                <w:szCs w:val="22"/>
              </w:rPr>
              <w:t>会</w:t>
            </w:r>
            <w:r w:rsidRPr="007106EC">
              <w:rPr>
                <w:rFonts w:ascii="ＭＳ 明朝" w:eastAsia="ＭＳ 明朝" w:hAnsi="ＭＳ 明朝"/>
                <w:sz w:val="22"/>
                <w:szCs w:val="22"/>
              </w:rPr>
              <w:t>（年間70</w:t>
            </w:r>
            <w:r w:rsidR="007C3E78" w:rsidRPr="007106EC">
              <w:rPr>
                <w:rFonts w:ascii="ＭＳ 明朝" w:eastAsia="ＭＳ 明朝" w:hAnsi="ＭＳ 明朝"/>
                <w:sz w:val="22"/>
                <w:szCs w:val="22"/>
              </w:rPr>
              <w:t>台</w:t>
            </w:r>
            <w:r w:rsidR="001A50EB" w:rsidRPr="007106EC">
              <w:rPr>
                <w:rFonts w:ascii="ＭＳ 明朝" w:eastAsia="ＭＳ 明朝" w:hAnsi="ＭＳ 明朝" w:hint="eastAsia"/>
                <w:sz w:val="22"/>
                <w:szCs w:val="22"/>
              </w:rPr>
              <w:t>）</w:t>
            </w:r>
          </w:p>
          <w:p w14:paraId="472AD35C" w14:textId="2AC9053B" w:rsidR="00752E14"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・1日の想定走行距離：13km（高校-両町中心部往復）、年間想定登校日数：200</w:t>
            </w:r>
            <w:r w:rsidR="00752E14" w:rsidRPr="007106EC">
              <w:rPr>
                <w:rFonts w:ascii="ＭＳ 明朝" w:eastAsia="ＭＳ 明朝" w:hAnsi="ＭＳ 明朝" w:hint="eastAsia"/>
                <w:sz w:val="22"/>
                <w:szCs w:val="22"/>
              </w:rPr>
              <w:t>日</w:t>
            </w:r>
          </w:p>
          <w:p w14:paraId="1A227328" w14:textId="65029F2B" w:rsidR="00161CAC" w:rsidRDefault="00F97643" w:rsidP="00504C86">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・温室効果ガス削減効果：15.6t（年間）</w:t>
            </w:r>
          </w:p>
          <w:p w14:paraId="352BFFDD" w14:textId="77777777" w:rsidR="00D91161" w:rsidRDefault="00D91161" w:rsidP="0091025A">
            <w:pPr>
              <w:spacing w:line="300" w:lineRule="auto"/>
              <w:rPr>
                <w:rFonts w:ascii="ＭＳ 明朝" w:eastAsia="ＭＳ 明朝" w:hAnsi="ＭＳ 明朝"/>
                <w:sz w:val="22"/>
                <w:szCs w:val="22"/>
              </w:rPr>
            </w:pPr>
          </w:p>
          <w:p w14:paraId="50FB5041" w14:textId="30A12610" w:rsidR="002E3672" w:rsidRPr="007106EC" w:rsidRDefault="0073591C"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4)</w:t>
            </w:r>
            <w:r w:rsidR="00F97643" w:rsidRPr="007106EC">
              <w:rPr>
                <w:rFonts w:ascii="ＭＳ 明朝" w:eastAsia="ＭＳ 明朝" w:hAnsi="ＭＳ 明朝"/>
                <w:sz w:val="22"/>
                <w:szCs w:val="22"/>
              </w:rPr>
              <w:t>公用車EV整備事業</w:t>
            </w:r>
          </w:p>
          <w:p w14:paraId="5442B3AA" w14:textId="6354C52A" w:rsidR="002E3672"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両町が所有する公用車を順次EVに置き換え、2030年までに原則EV車への切り替えを完了させ</w:t>
            </w:r>
            <w:r w:rsidRPr="007106EC">
              <w:rPr>
                <w:rFonts w:ascii="ＭＳ 明朝" w:eastAsia="ＭＳ 明朝" w:hAnsi="ＭＳ 明朝"/>
                <w:sz w:val="22"/>
                <w:szCs w:val="22"/>
              </w:rPr>
              <w:lastRenderedPageBreak/>
              <w:t>る。</w:t>
            </w:r>
            <w:r w:rsidR="00D81B4C">
              <w:rPr>
                <w:rFonts w:ascii="ＭＳ 明朝" w:eastAsia="ＭＳ 明朝" w:hAnsi="ＭＳ 明朝"/>
                <w:sz w:val="22"/>
                <w:szCs w:val="22"/>
              </w:rPr>
              <w:t>令和９</w:t>
            </w:r>
            <w:r w:rsidRPr="007106EC">
              <w:rPr>
                <w:rFonts w:ascii="ＭＳ 明朝" w:eastAsia="ＭＳ 明朝" w:hAnsi="ＭＳ 明朝"/>
                <w:sz w:val="22"/>
                <w:szCs w:val="22"/>
              </w:rPr>
              <w:t>年度までに</w:t>
            </w:r>
            <w:r w:rsidR="00752E14" w:rsidRPr="007106EC">
              <w:rPr>
                <w:rFonts w:ascii="ＭＳ 明朝" w:eastAsia="ＭＳ 明朝" w:hAnsi="ＭＳ 明朝"/>
                <w:sz w:val="22"/>
                <w:szCs w:val="22"/>
              </w:rPr>
              <w:t>、普通自動車</w:t>
            </w:r>
            <w:r w:rsidR="0073591C" w:rsidRPr="007106EC">
              <w:rPr>
                <w:rFonts w:ascii="ＭＳ 明朝" w:eastAsia="ＭＳ 明朝" w:hAnsi="ＭＳ 明朝"/>
                <w:sz w:val="22"/>
                <w:szCs w:val="22"/>
              </w:rPr>
              <w:t>18</w:t>
            </w:r>
            <w:r w:rsidRPr="007106EC">
              <w:rPr>
                <w:rFonts w:ascii="ＭＳ 明朝" w:eastAsia="ＭＳ 明朝" w:hAnsi="ＭＳ 明朝"/>
                <w:sz w:val="22"/>
                <w:szCs w:val="22"/>
              </w:rPr>
              <w:t>台を導入する。</w:t>
            </w:r>
          </w:p>
          <w:p w14:paraId="078AF362" w14:textId="77777777" w:rsidR="004F4992" w:rsidRPr="007106EC" w:rsidRDefault="004F4992" w:rsidP="0091025A">
            <w:pPr>
              <w:spacing w:line="300" w:lineRule="auto"/>
              <w:rPr>
                <w:rFonts w:ascii="ＭＳ 明朝" w:eastAsia="ＭＳ 明朝" w:hAnsi="ＭＳ 明朝"/>
                <w:sz w:val="22"/>
                <w:szCs w:val="22"/>
              </w:rPr>
            </w:pPr>
          </w:p>
          <w:p w14:paraId="1C8031EB" w14:textId="355C01D1" w:rsidR="002E3672" w:rsidRPr="007106EC" w:rsidRDefault="0073591C" w:rsidP="0091025A">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w:t>
            </w:r>
            <w:r w:rsidR="00F97643" w:rsidRPr="007106EC">
              <w:rPr>
                <w:rFonts w:ascii="ＭＳ 明朝" w:eastAsia="ＭＳ 明朝" w:hAnsi="ＭＳ 明朝"/>
                <w:sz w:val="22"/>
                <w:szCs w:val="22"/>
              </w:rPr>
              <w:t>廃棄物削減に関する取り組み</w:t>
            </w:r>
          </w:p>
          <w:p w14:paraId="7D07D18B" w14:textId="461CC1A3" w:rsidR="002E3672" w:rsidRPr="007106EC" w:rsidRDefault="004A11E2"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島内で発生する廃棄物</w:t>
            </w:r>
            <w:r w:rsidRPr="007106EC">
              <w:rPr>
                <w:rFonts w:ascii="ＭＳ 明朝" w:eastAsia="ＭＳ 明朝" w:hAnsi="ＭＳ 明朝" w:hint="eastAsia"/>
                <w:sz w:val="22"/>
                <w:szCs w:val="22"/>
              </w:rPr>
              <w:t>は</w:t>
            </w:r>
            <w:r w:rsidRPr="007106EC">
              <w:rPr>
                <w:rFonts w:ascii="ＭＳ 明朝" w:eastAsia="ＭＳ 明朝" w:hAnsi="ＭＳ 明朝"/>
                <w:sz w:val="22"/>
                <w:szCs w:val="22"/>
              </w:rPr>
              <w:t>一般廃棄物</w:t>
            </w:r>
            <w:r w:rsidRPr="007106EC">
              <w:rPr>
                <w:rFonts w:ascii="ＭＳ 明朝" w:eastAsia="ＭＳ 明朝" w:hAnsi="ＭＳ 明朝" w:hint="eastAsia"/>
                <w:sz w:val="22"/>
                <w:szCs w:val="22"/>
              </w:rPr>
              <w:t>の</w:t>
            </w:r>
            <w:r w:rsidR="00F97643" w:rsidRPr="007106EC">
              <w:rPr>
                <w:rFonts w:ascii="ＭＳ 明朝" w:eastAsia="ＭＳ 明朝" w:hAnsi="ＭＳ 明朝"/>
                <w:sz w:val="22"/>
                <w:szCs w:val="22"/>
              </w:rPr>
              <w:t>焼却処理が主体であり、リサイクルなどの再資源化には島外での処理が必要となる。輸送コストが高いことから島内での処理が必要となっているが、現時点では十分な設備が整っていない。まずは島内での効率的な資源回収、廃棄物の削減を目指し次の取り組みを検討する。</w:t>
            </w:r>
          </w:p>
          <w:p w14:paraId="2FFEC525" w14:textId="77777777" w:rsidR="002E3672" w:rsidRPr="007106EC" w:rsidRDefault="002E3672" w:rsidP="0091025A">
            <w:pPr>
              <w:spacing w:line="300" w:lineRule="auto"/>
              <w:rPr>
                <w:rFonts w:ascii="ＭＳ 明朝" w:eastAsia="ＭＳ 明朝" w:hAnsi="ＭＳ 明朝"/>
                <w:sz w:val="22"/>
                <w:szCs w:val="22"/>
              </w:rPr>
            </w:pPr>
          </w:p>
          <w:p w14:paraId="5BDDFBD3" w14:textId="583D5AD6" w:rsidR="002E3672" w:rsidRPr="007106EC" w:rsidRDefault="0073591C"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1)</w:t>
            </w:r>
            <w:r w:rsidRPr="007106EC">
              <w:rPr>
                <w:rFonts w:ascii="ＭＳ 明朝" w:eastAsia="ＭＳ 明朝" w:hAnsi="ＭＳ 明朝" w:hint="eastAsia"/>
                <w:sz w:val="22"/>
                <w:szCs w:val="22"/>
              </w:rPr>
              <w:t>字循環共生圏構築・生ゴミ処理事業</w:t>
            </w:r>
          </w:p>
          <w:p w14:paraId="5E00AF50" w14:textId="0F6A96F0"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一般廃棄物として町が収集している生ゴミを集落単位にて小型メタンガス発酵装置による液肥・メタンガスによる発電により、地域内での資源循環を行う。</w:t>
            </w:r>
          </w:p>
          <w:p w14:paraId="5B527A16" w14:textId="072D25BF" w:rsidR="002E3672" w:rsidRPr="007106EC" w:rsidRDefault="00D81B4C" w:rsidP="007D4923">
            <w:pPr>
              <w:spacing w:line="300"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令和６</w:t>
            </w:r>
            <w:r w:rsidR="00F97643" w:rsidRPr="007106EC">
              <w:rPr>
                <w:rFonts w:ascii="ＭＳ 明朝" w:eastAsia="ＭＳ 明朝" w:hAnsi="ＭＳ 明朝"/>
                <w:sz w:val="22"/>
                <w:szCs w:val="22"/>
              </w:rPr>
              <w:t xml:space="preserve">年度　FS調査事業（導入環境調査　</w:t>
            </w:r>
            <w:r w:rsidR="0073591C" w:rsidRPr="007106EC">
              <w:rPr>
                <w:rFonts w:ascii="ＭＳ 明朝" w:eastAsia="ＭＳ 明朝" w:hAnsi="ＭＳ 明朝"/>
                <w:sz w:val="22"/>
                <w:szCs w:val="22"/>
              </w:rPr>
              <w:t>100</w:t>
            </w:r>
            <w:r w:rsidR="00F97643" w:rsidRPr="007106EC">
              <w:rPr>
                <w:rFonts w:ascii="ＭＳ 明朝" w:eastAsia="ＭＳ 明朝" w:hAnsi="ＭＳ 明朝"/>
                <w:sz w:val="22"/>
                <w:szCs w:val="22"/>
              </w:rPr>
              <w:t>万円）</w:t>
            </w:r>
          </w:p>
          <w:p w14:paraId="062278A9" w14:textId="6A0DB879" w:rsidR="002E3672" w:rsidRPr="007106EC" w:rsidRDefault="00D81B4C" w:rsidP="007D4923">
            <w:pPr>
              <w:spacing w:line="300"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令和７</w:t>
            </w:r>
            <w:r w:rsidR="00F97643" w:rsidRPr="007106EC">
              <w:rPr>
                <w:rFonts w:ascii="ＭＳ 明朝" w:eastAsia="ＭＳ 明朝" w:hAnsi="ＭＳ 明朝"/>
                <w:sz w:val="22"/>
                <w:szCs w:val="22"/>
              </w:rPr>
              <w:t>年度　モデル事業（小規模施設整備</w:t>
            </w:r>
            <w:r w:rsidR="0073591C" w:rsidRPr="007106EC">
              <w:rPr>
                <w:rFonts w:ascii="ＭＳ 明朝" w:eastAsia="ＭＳ 明朝" w:hAnsi="ＭＳ 明朝"/>
                <w:sz w:val="22"/>
                <w:szCs w:val="22"/>
              </w:rPr>
              <w:t>3,000</w:t>
            </w:r>
            <w:r w:rsidR="00F97643" w:rsidRPr="007106EC">
              <w:rPr>
                <w:rFonts w:ascii="ＭＳ 明朝" w:eastAsia="ＭＳ 明朝" w:hAnsi="ＭＳ 明朝"/>
                <w:sz w:val="22"/>
                <w:szCs w:val="22"/>
              </w:rPr>
              <w:t>万円）</w:t>
            </w:r>
          </w:p>
          <w:p w14:paraId="737B96A0" w14:textId="77777777" w:rsidR="002E3672" w:rsidRPr="007106EC" w:rsidRDefault="002E3672" w:rsidP="0091025A">
            <w:pPr>
              <w:spacing w:line="300" w:lineRule="auto"/>
              <w:rPr>
                <w:rFonts w:ascii="ＭＳ 明朝" w:eastAsia="ＭＳ 明朝" w:hAnsi="ＭＳ 明朝"/>
                <w:sz w:val="22"/>
                <w:szCs w:val="22"/>
              </w:rPr>
            </w:pPr>
          </w:p>
          <w:p w14:paraId="674E70E8" w14:textId="3D519F03" w:rsidR="002E3672" w:rsidRPr="007106EC" w:rsidRDefault="00CB5705"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2)</w:t>
            </w:r>
            <w:r w:rsidR="00F97643" w:rsidRPr="007106EC">
              <w:rPr>
                <w:rFonts w:ascii="ＭＳ 明朝" w:eastAsia="ＭＳ 明朝" w:hAnsi="ＭＳ 明朝"/>
                <w:sz w:val="22"/>
                <w:szCs w:val="22"/>
              </w:rPr>
              <w:t>域内エコ通貨制度</w:t>
            </w:r>
          </w:p>
          <w:p w14:paraId="474E6CFE" w14:textId="2B6ADA9E" w:rsidR="002E3672" w:rsidRPr="007106EC" w:rsidRDefault="00F97643" w:rsidP="007D4923">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PETボトルなどの資源ゴミについて、地域エコ通貨によるデポジット制度を導入し、販売店でのデポジット分の代金預かり、小売店及び島内設置の回収機によるボトル回収と地域内通貨発行による還元を通じて、島民・事業者参加型の資源循環と経済の循環を実現させる。</w:t>
            </w:r>
          </w:p>
          <w:p w14:paraId="26B817A7" w14:textId="7F4E1818" w:rsidR="002E3672" w:rsidRPr="007106EC" w:rsidRDefault="00D81B4C" w:rsidP="007D4923">
            <w:pPr>
              <w:spacing w:line="300"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令和７</w:t>
            </w:r>
            <w:r w:rsidR="00F97643" w:rsidRPr="007106EC">
              <w:rPr>
                <w:rFonts w:ascii="ＭＳ 明朝" w:eastAsia="ＭＳ 明朝" w:hAnsi="ＭＳ 明朝"/>
                <w:sz w:val="22"/>
                <w:szCs w:val="22"/>
              </w:rPr>
              <w:t>年度　FS調査　試行事業による回収機の設置・ポイント制度の検討</w:t>
            </w:r>
          </w:p>
          <w:p w14:paraId="7F70312A" w14:textId="686EDAE5" w:rsidR="002E3672" w:rsidRPr="007106EC" w:rsidRDefault="00F97643" w:rsidP="007D4923">
            <w:pPr>
              <w:spacing w:line="300" w:lineRule="auto"/>
              <w:ind w:firstLineChars="200" w:firstLine="440"/>
              <w:rPr>
                <w:rFonts w:ascii="ＭＳ 明朝" w:eastAsia="ＭＳ 明朝" w:hAnsi="ＭＳ 明朝"/>
                <w:sz w:val="22"/>
                <w:szCs w:val="22"/>
              </w:rPr>
            </w:pPr>
            <w:r w:rsidRPr="007106EC">
              <w:rPr>
                <w:rFonts w:ascii="ＭＳ 明朝" w:eastAsia="ＭＳ 明朝" w:hAnsi="ＭＳ 明朝"/>
                <w:sz w:val="22"/>
                <w:szCs w:val="22"/>
              </w:rPr>
              <w:t>400万円（回収機1台200万円×2台）</w:t>
            </w:r>
          </w:p>
          <w:p w14:paraId="0E1B0DC0" w14:textId="7FD0814B" w:rsidR="002E3672" w:rsidRPr="007106EC" w:rsidRDefault="00D81B4C" w:rsidP="007D4923">
            <w:pPr>
              <w:spacing w:line="300" w:lineRule="auto"/>
              <w:ind w:firstLineChars="100" w:firstLine="220"/>
              <w:rPr>
                <w:rFonts w:ascii="ＭＳ 明朝" w:eastAsia="ＭＳ 明朝" w:hAnsi="ＭＳ 明朝"/>
                <w:sz w:val="22"/>
                <w:szCs w:val="22"/>
              </w:rPr>
            </w:pPr>
            <w:r>
              <w:rPr>
                <w:rFonts w:ascii="ＭＳ 明朝" w:eastAsia="ＭＳ 明朝" w:hAnsi="ＭＳ 明朝"/>
                <w:sz w:val="22"/>
                <w:szCs w:val="22"/>
              </w:rPr>
              <w:t>令和８</w:t>
            </w:r>
            <w:r w:rsidR="00F97643" w:rsidRPr="007106EC">
              <w:rPr>
                <w:rFonts w:ascii="ＭＳ 明朝" w:eastAsia="ＭＳ 明朝" w:hAnsi="ＭＳ 明朝"/>
                <w:sz w:val="22"/>
                <w:szCs w:val="22"/>
              </w:rPr>
              <w:t>年度　域内通貨設計・作業</w:t>
            </w:r>
          </w:p>
          <w:p w14:paraId="3EEB2B08" w14:textId="1334B364" w:rsidR="002E3672" w:rsidRPr="007106EC" w:rsidRDefault="00B62B27" w:rsidP="007D4923">
            <w:pPr>
              <w:spacing w:line="300" w:lineRule="auto"/>
              <w:ind w:firstLineChars="200" w:firstLine="440"/>
              <w:rPr>
                <w:rFonts w:ascii="ＭＳ 明朝" w:eastAsia="ＭＳ 明朝" w:hAnsi="ＭＳ 明朝"/>
                <w:sz w:val="22"/>
                <w:szCs w:val="22"/>
              </w:rPr>
            </w:pPr>
            <w:r w:rsidRPr="007106EC">
              <w:rPr>
                <w:rFonts w:ascii="ＭＳ 明朝" w:eastAsia="ＭＳ 明朝" w:hAnsi="ＭＳ 明朝"/>
                <w:sz w:val="22"/>
                <w:szCs w:val="22"/>
              </w:rPr>
              <w:t>3,000</w:t>
            </w:r>
            <w:r w:rsidR="00F97643" w:rsidRPr="007106EC">
              <w:rPr>
                <w:rFonts w:ascii="ＭＳ 明朝" w:eastAsia="ＭＳ 明朝" w:hAnsi="ＭＳ 明朝"/>
                <w:sz w:val="22"/>
                <w:szCs w:val="22"/>
              </w:rPr>
              <w:t>万円（調査・設計事業）</w:t>
            </w:r>
          </w:p>
          <w:p w14:paraId="5EDEB928" w14:textId="77777777" w:rsidR="002E3672" w:rsidRPr="007106EC" w:rsidRDefault="002E3672" w:rsidP="0091025A">
            <w:pPr>
              <w:spacing w:line="300" w:lineRule="auto"/>
              <w:rPr>
                <w:rFonts w:ascii="ＭＳ 明朝" w:eastAsia="ＭＳ 明朝" w:hAnsi="ＭＳ 明朝"/>
                <w:sz w:val="22"/>
                <w:szCs w:val="22"/>
              </w:rPr>
            </w:pPr>
          </w:p>
          <w:p w14:paraId="31327345" w14:textId="77777777" w:rsidR="002E3672" w:rsidRPr="007106EC" w:rsidRDefault="00F97643" w:rsidP="0091025A">
            <w:pPr>
              <w:numPr>
                <w:ilvl w:val="0"/>
                <w:numId w:val="7"/>
              </w:numPr>
              <w:pBdr>
                <w:top w:val="nil"/>
                <w:left w:val="nil"/>
                <w:bottom w:val="nil"/>
                <w:right w:val="nil"/>
                <w:between w:val="nil"/>
              </w:pBdr>
              <w:spacing w:line="300" w:lineRule="auto"/>
              <w:rPr>
                <w:rFonts w:ascii="ＭＳ 明朝" w:eastAsia="ＭＳ 明朝" w:hAnsi="ＭＳ 明朝"/>
                <w:sz w:val="24"/>
                <w:szCs w:val="24"/>
              </w:rPr>
            </w:pPr>
            <w:r w:rsidRPr="007106EC">
              <w:rPr>
                <w:rFonts w:ascii="ＭＳ 明朝" w:eastAsia="ＭＳ 明朝" w:hAnsi="ＭＳ 明朝"/>
                <w:sz w:val="24"/>
                <w:szCs w:val="24"/>
              </w:rPr>
              <w:t>事業費の額（各年度）、活用を想定している国の事業（補助金等）</w:t>
            </w:r>
          </w:p>
          <w:p w14:paraId="777CE29F" w14:textId="7A5AC69C" w:rsidR="002E3672" w:rsidRPr="007106EC" w:rsidRDefault="00D81B4C" w:rsidP="0091025A">
            <w:pPr>
              <w:spacing w:line="300" w:lineRule="auto"/>
              <w:ind w:firstLine="220"/>
              <w:rPr>
                <w:rFonts w:ascii="ＭＳ 明朝" w:eastAsia="ＭＳ 明朝" w:hAnsi="ＭＳ 明朝"/>
                <w:sz w:val="22"/>
                <w:szCs w:val="22"/>
              </w:rPr>
            </w:pPr>
            <w:r>
              <w:rPr>
                <w:rFonts w:ascii="ＭＳ 明朝" w:eastAsia="ＭＳ 明朝" w:hAnsi="ＭＳ 明朝"/>
                <w:sz w:val="22"/>
                <w:szCs w:val="22"/>
              </w:rPr>
              <w:t>令和４</w:t>
            </w:r>
            <w:r w:rsidR="00F97643" w:rsidRPr="007106EC">
              <w:rPr>
                <w:rFonts w:ascii="ＭＳ 明朝" w:eastAsia="ＭＳ 明朝" w:hAnsi="ＭＳ 明朝"/>
                <w:sz w:val="22"/>
                <w:szCs w:val="22"/>
              </w:rPr>
              <w:t>年度から</w:t>
            </w:r>
            <w:r>
              <w:rPr>
                <w:rFonts w:ascii="ＭＳ 明朝" w:eastAsia="ＭＳ 明朝" w:hAnsi="ＭＳ 明朝"/>
                <w:sz w:val="22"/>
                <w:szCs w:val="22"/>
              </w:rPr>
              <w:t>令和５</w:t>
            </w:r>
            <w:r w:rsidR="00F97643" w:rsidRPr="007106EC">
              <w:rPr>
                <w:rFonts w:ascii="ＭＳ 明朝" w:eastAsia="ＭＳ 明朝" w:hAnsi="ＭＳ 明朝"/>
                <w:sz w:val="22"/>
                <w:szCs w:val="22"/>
              </w:rPr>
              <w:t>年度まではモニタリング調査を実施し、行政・事業者・住民に対してEV車両の提供による利便性や課題点の確認に努める。</w:t>
            </w:r>
            <w:r>
              <w:rPr>
                <w:rFonts w:ascii="ＭＳ 明朝" w:eastAsia="ＭＳ 明朝" w:hAnsi="ＭＳ 明朝"/>
                <w:sz w:val="22"/>
                <w:szCs w:val="22"/>
              </w:rPr>
              <w:t>令和６</w:t>
            </w:r>
            <w:r w:rsidR="00F97643" w:rsidRPr="007106EC">
              <w:rPr>
                <w:rFonts w:ascii="ＭＳ 明朝" w:eastAsia="ＭＳ 明朝" w:hAnsi="ＭＳ 明朝"/>
                <w:sz w:val="22"/>
                <w:szCs w:val="22"/>
              </w:rPr>
              <w:t>年以降は車両の購入補助や充電スポットなどの拠点整備を実施する。</w:t>
            </w:r>
            <w:r>
              <w:rPr>
                <w:rFonts w:ascii="ＭＳ 明朝" w:eastAsia="ＭＳ 明朝" w:hAnsi="ＭＳ 明朝"/>
                <w:sz w:val="22"/>
                <w:szCs w:val="22"/>
              </w:rPr>
              <w:t>令和７</w:t>
            </w:r>
            <w:r w:rsidR="00F97643" w:rsidRPr="007106EC">
              <w:rPr>
                <w:rFonts w:ascii="ＭＳ 明朝" w:eastAsia="ＭＳ 明朝" w:hAnsi="ＭＳ 明朝"/>
                <w:sz w:val="22"/>
                <w:szCs w:val="22"/>
              </w:rPr>
              <w:t>年度以降は事業の進捗状況を踏まえ実施する。</w:t>
            </w:r>
          </w:p>
          <w:tbl>
            <w:tblPr>
              <w:tblStyle w:val="7"/>
              <w:tblW w:w="9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3542"/>
              <w:gridCol w:w="1560"/>
              <w:gridCol w:w="2835"/>
            </w:tblGrid>
            <w:tr w:rsidR="002E3672" w:rsidRPr="00615DAF" w14:paraId="0E3840C7" w14:textId="77777777">
              <w:trPr>
                <w:trHeight w:val="510"/>
              </w:trPr>
              <w:tc>
                <w:tcPr>
                  <w:tcW w:w="1445" w:type="dxa"/>
                </w:tcPr>
                <w:p w14:paraId="0D0EF5AF" w14:textId="77777777" w:rsidR="002E3672" w:rsidRPr="007106EC" w:rsidRDefault="002E3672">
                  <w:pPr>
                    <w:spacing w:line="300" w:lineRule="auto"/>
                    <w:jc w:val="left"/>
                    <w:rPr>
                      <w:rFonts w:ascii="ＭＳ 明朝" w:eastAsia="ＭＳ 明朝" w:hAnsi="ＭＳ 明朝"/>
                      <w:sz w:val="22"/>
                      <w:szCs w:val="22"/>
                    </w:rPr>
                  </w:pPr>
                </w:p>
              </w:tc>
              <w:tc>
                <w:tcPr>
                  <w:tcW w:w="3542" w:type="dxa"/>
                </w:tcPr>
                <w:p w14:paraId="11F4013C"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事業内容</w:t>
                  </w:r>
                </w:p>
              </w:tc>
              <w:tc>
                <w:tcPr>
                  <w:tcW w:w="1560" w:type="dxa"/>
                </w:tcPr>
                <w:p w14:paraId="58E01949"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事業費</w:t>
                  </w:r>
                </w:p>
                <w:p w14:paraId="2836F218"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（千円）</w:t>
                  </w:r>
                </w:p>
              </w:tc>
              <w:tc>
                <w:tcPr>
                  <w:tcW w:w="2835" w:type="dxa"/>
                </w:tcPr>
                <w:p w14:paraId="5EF23DC3"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活用を想定している国の事業（交付金、補助金等）の名称と必要額</w:t>
                  </w:r>
                </w:p>
              </w:tc>
            </w:tr>
            <w:tr w:rsidR="002E3672" w:rsidRPr="00615DAF" w14:paraId="34251713" w14:textId="77777777">
              <w:trPr>
                <w:trHeight w:val="510"/>
              </w:trPr>
              <w:tc>
                <w:tcPr>
                  <w:tcW w:w="1445" w:type="dxa"/>
                </w:tcPr>
                <w:p w14:paraId="1F19CB17" w14:textId="506B33EE"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令和４</w:t>
                  </w:r>
                  <w:r w:rsidR="00F97643" w:rsidRPr="007106EC">
                    <w:rPr>
                      <w:rFonts w:ascii="ＭＳ 明朝" w:eastAsia="ＭＳ 明朝" w:hAnsi="ＭＳ 明朝"/>
                      <w:sz w:val="22"/>
                      <w:szCs w:val="22"/>
                    </w:rPr>
                    <w:t>年度</w:t>
                  </w:r>
                </w:p>
              </w:tc>
              <w:tc>
                <w:tcPr>
                  <w:tcW w:w="3542" w:type="dxa"/>
                </w:tcPr>
                <w:p w14:paraId="3BB93ED8" w14:textId="08DCDAED" w:rsidR="002E3672" w:rsidRPr="007106EC" w:rsidRDefault="00A130FB">
                  <w:pPr>
                    <w:spacing w:line="300" w:lineRule="auto"/>
                    <w:ind w:left="169" w:hanging="169"/>
                    <w:jc w:val="left"/>
                    <w:rPr>
                      <w:rFonts w:ascii="ＭＳ 明朝" w:eastAsia="ＭＳ 明朝" w:hAnsi="ＭＳ 明朝"/>
                      <w:sz w:val="22"/>
                      <w:szCs w:val="22"/>
                    </w:rPr>
                  </w:pPr>
                  <w:r w:rsidRPr="007106EC">
                    <w:rPr>
                      <w:rFonts w:ascii="ＭＳ 明朝" w:eastAsia="ＭＳ 明朝" w:hAnsi="ＭＳ 明朝" w:hint="eastAsia"/>
                      <w:sz w:val="22"/>
                      <w:szCs w:val="22"/>
                    </w:rPr>
                    <w:t>①</w:t>
                  </w:r>
                  <w:r w:rsidR="00F97643" w:rsidRPr="007106EC">
                    <w:rPr>
                      <w:rFonts w:ascii="ＭＳ 明朝" w:eastAsia="ＭＳ 明朝" w:hAnsi="ＭＳ 明朝"/>
                      <w:sz w:val="22"/>
                      <w:szCs w:val="22"/>
                    </w:rPr>
                    <w:t>通学バイクEV支援事業</w:t>
                  </w:r>
                </w:p>
                <w:p w14:paraId="1AB746BE" w14:textId="0EE9B607" w:rsidR="002E3672" w:rsidRPr="007106EC" w:rsidRDefault="00F97643" w:rsidP="00305938">
                  <w:pPr>
                    <w:spacing w:line="300" w:lineRule="auto"/>
                    <w:ind w:left="169" w:hanging="169"/>
                    <w:jc w:val="left"/>
                    <w:rPr>
                      <w:rFonts w:ascii="ＭＳ 明朝" w:eastAsia="ＭＳ 明朝" w:hAnsi="ＭＳ 明朝"/>
                      <w:sz w:val="22"/>
                      <w:szCs w:val="22"/>
                    </w:rPr>
                  </w:pPr>
                  <w:r w:rsidRPr="007106EC">
                    <w:rPr>
                      <w:rFonts w:ascii="ＭＳ 明朝" w:eastAsia="ＭＳ 明朝" w:hAnsi="ＭＳ 明朝"/>
                      <w:sz w:val="22"/>
                      <w:szCs w:val="22"/>
                    </w:rPr>
                    <w:t>（</w:t>
                  </w:r>
                  <w:r w:rsidR="00A130FB" w:rsidRPr="007106EC">
                    <w:rPr>
                      <w:rFonts w:ascii="ＭＳ 明朝" w:eastAsia="ＭＳ 明朝" w:hAnsi="ＭＳ 明朝" w:hint="eastAsia"/>
                      <w:sz w:val="22"/>
                      <w:szCs w:val="22"/>
                    </w:rPr>
                    <w:t>モニタリング事業</w:t>
                  </w:r>
                  <w:r w:rsidRPr="007106EC">
                    <w:rPr>
                      <w:rFonts w:ascii="ＭＳ 明朝" w:eastAsia="ＭＳ 明朝" w:hAnsi="ＭＳ 明朝"/>
                      <w:sz w:val="22"/>
                      <w:szCs w:val="22"/>
                    </w:rPr>
                    <w:t>）</w:t>
                  </w:r>
                </w:p>
              </w:tc>
              <w:tc>
                <w:tcPr>
                  <w:tcW w:w="1560" w:type="dxa"/>
                </w:tcPr>
                <w:p w14:paraId="1A5F18F8" w14:textId="147FB468" w:rsidR="002E3672" w:rsidRPr="007106EC" w:rsidRDefault="00752E14" w:rsidP="004A11E2">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①</w:t>
                  </w:r>
                  <w:r w:rsidR="001A50EB" w:rsidRPr="007106EC">
                    <w:rPr>
                      <w:rFonts w:ascii="ＭＳ 明朝" w:eastAsia="ＭＳ 明朝" w:hAnsi="ＭＳ 明朝" w:hint="eastAsia"/>
                      <w:sz w:val="22"/>
                      <w:szCs w:val="22"/>
                    </w:rPr>
                    <w:t xml:space="preserve">　</w:t>
                  </w:r>
                  <w:r w:rsidR="00A130FB" w:rsidRPr="007106EC">
                    <w:rPr>
                      <w:rFonts w:ascii="ＭＳ 明朝" w:eastAsia="ＭＳ 明朝" w:hAnsi="ＭＳ 明朝"/>
                      <w:sz w:val="22"/>
                      <w:szCs w:val="22"/>
                    </w:rPr>
                    <w:t>1,420</w:t>
                  </w:r>
                </w:p>
              </w:tc>
              <w:tc>
                <w:tcPr>
                  <w:tcW w:w="2835" w:type="dxa"/>
                </w:tcPr>
                <w:p w14:paraId="4D4D939F" w14:textId="13710ECB" w:rsidR="002E3672" w:rsidRPr="007106EC" w:rsidRDefault="00B62B27"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00D347CA" w:rsidRPr="007106EC">
                    <w:rPr>
                      <w:rFonts w:ascii="ＭＳ 明朝" w:eastAsia="ＭＳ 明朝" w:hAnsi="ＭＳ 明朝" w:hint="eastAsia"/>
                      <w:sz w:val="22"/>
                      <w:szCs w:val="22"/>
                    </w:rPr>
                    <w:t>地域脱炭素移行・再エネ推進交付金</w:t>
                  </w:r>
                  <w:r w:rsidR="00A130FB" w:rsidRPr="007106EC">
                    <w:rPr>
                      <w:rFonts w:ascii="ＭＳ 明朝" w:eastAsia="ＭＳ 明朝" w:hAnsi="ＭＳ 明朝"/>
                      <w:sz w:val="22"/>
                      <w:szCs w:val="22"/>
                    </w:rPr>
                    <w:t>759千円</w:t>
                  </w:r>
                  <w:r w:rsidR="00F97643" w:rsidRPr="007106EC">
                    <w:rPr>
                      <w:rFonts w:ascii="ＭＳ 明朝" w:eastAsia="ＭＳ 明朝" w:hAnsi="ＭＳ 明朝"/>
                      <w:sz w:val="22"/>
                      <w:szCs w:val="22"/>
                    </w:rPr>
                    <w:t>の補助金を活用し、自己負担は過疎対策事業債</w:t>
                  </w:r>
                  <w:r w:rsidR="00752E14" w:rsidRPr="007106EC">
                    <w:rPr>
                      <w:rFonts w:ascii="ＭＳ 明朝" w:eastAsia="ＭＳ 明朝" w:hAnsi="ＭＳ 明朝" w:hint="eastAsia"/>
                      <w:sz w:val="22"/>
                      <w:szCs w:val="22"/>
                    </w:rPr>
                    <w:t>等</w:t>
                  </w:r>
                  <w:r w:rsidR="00F97643" w:rsidRPr="007106EC">
                    <w:rPr>
                      <w:rFonts w:ascii="ＭＳ 明朝" w:eastAsia="ＭＳ 明朝" w:hAnsi="ＭＳ 明朝"/>
                      <w:sz w:val="22"/>
                      <w:szCs w:val="22"/>
                    </w:rPr>
                    <w:t>及び一般財源を活用。</w:t>
                  </w:r>
                </w:p>
              </w:tc>
            </w:tr>
            <w:tr w:rsidR="002E3672" w:rsidRPr="00615DAF" w14:paraId="0B278737" w14:textId="77777777">
              <w:trPr>
                <w:trHeight w:val="510"/>
              </w:trPr>
              <w:tc>
                <w:tcPr>
                  <w:tcW w:w="1445" w:type="dxa"/>
                </w:tcPr>
                <w:p w14:paraId="0DF3055A" w14:textId="554B1FCB"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令和５</w:t>
                  </w:r>
                  <w:r w:rsidR="00F97643" w:rsidRPr="007106EC">
                    <w:rPr>
                      <w:rFonts w:ascii="ＭＳ 明朝" w:eastAsia="ＭＳ 明朝" w:hAnsi="ＭＳ 明朝"/>
                      <w:sz w:val="22"/>
                      <w:szCs w:val="22"/>
                    </w:rPr>
                    <w:t>年度</w:t>
                  </w:r>
                </w:p>
              </w:tc>
              <w:tc>
                <w:tcPr>
                  <w:tcW w:w="3542" w:type="dxa"/>
                </w:tcPr>
                <w:p w14:paraId="3F21122E" w14:textId="4F0F3A79" w:rsidR="002E3672" w:rsidRPr="007106EC" w:rsidRDefault="00F97643" w:rsidP="00B62B27">
                  <w:pPr>
                    <w:spacing w:line="300" w:lineRule="auto"/>
                    <w:ind w:left="22"/>
                    <w:jc w:val="left"/>
                    <w:rPr>
                      <w:rFonts w:ascii="ＭＳ 明朝" w:eastAsia="ＭＳ 明朝" w:hAnsi="ＭＳ 明朝"/>
                      <w:sz w:val="22"/>
                      <w:szCs w:val="22"/>
                    </w:rPr>
                  </w:pPr>
                  <w:r w:rsidRPr="007106EC">
                    <w:rPr>
                      <w:rFonts w:ascii="ＭＳ 明朝" w:eastAsia="ＭＳ 明朝" w:hAnsi="ＭＳ 明朝"/>
                      <w:sz w:val="22"/>
                      <w:szCs w:val="22"/>
                    </w:rPr>
                    <w:t>①EV</w:t>
                  </w:r>
                  <w:r w:rsidR="00CB5705" w:rsidRPr="007106EC">
                    <w:rPr>
                      <w:rFonts w:ascii="ＭＳ 明朝" w:eastAsia="ＭＳ 明朝" w:hAnsi="ＭＳ 明朝"/>
                      <w:sz w:val="22"/>
                      <w:szCs w:val="22"/>
                    </w:rPr>
                    <w:t>バス</w:t>
                  </w:r>
                  <w:r w:rsidRPr="007106EC">
                    <w:rPr>
                      <w:rFonts w:ascii="ＭＳ 明朝" w:eastAsia="ＭＳ 明朝" w:hAnsi="ＭＳ 明朝"/>
                      <w:sz w:val="22"/>
                      <w:szCs w:val="22"/>
                    </w:rPr>
                    <w:t>シフト事業</w:t>
                  </w:r>
                </w:p>
                <w:p w14:paraId="48DFD99A" w14:textId="2478282A" w:rsidR="002E3672" w:rsidRPr="007106EC" w:rsidRDefault="00F97643" w:rsidP="00B62B27">
                  <w:pPr>
                    <w:spacing w:line="300" w:lineRule="auto"/>
                    <w:ind w:leftChars="-2" w:hangingChars="2" w:hanging="4"/>
                    <w:jc w:val="left"/>
                    <w:rPr>
                      <w:rFonts w:ascii="ＭＳ 明朝" w:eastAsia="ＭＳ 明朝" w:hAnsi="ＭＳ 明朝"/>
                      <w:sz w:val="22"/>
                      <w:szCs w:val="22"/>
                    </w:rPr>
                  </w:pPr>
                  <w:r w:rsidRPr="007106EC">
                    <w:rPr>
                      <w:rFonts w:ascii="ＭＳ 明朝" w:eastAsia="ＭＳ 明朝" w:hAnsi="ＭＳ 明朝"/>
                      <w:sz w:val="22"/>
                      <w:szCs w:val="22"/>
                    </w:rPr>
                    <w:t>②通学バイクEV支援事業</w:t>
                  </w:r>
                </w:p>
                <w:p w14:paraId="4EABBF7D" w14:textId="752C4EBD" w:rsidR="002E3672" w:rsidRPr="007106EC" w:rsidRDefault="00F97643">
                  <w:pPr>
                    <w:spacing w:line="300" w:lineRule="auto"/>
                    <w:ind w:left="169" w:hanging="169"/>
                    <w:jc w:val="left"/>
                    <w:rPr>
                      <w:rFonts w:ascii="ＭＳ 明朝" w:eastAsia="ＭＳ 明朝" w:hAnsi="ＭＳ 明朝"/>
                      <w:sz w:val="22"/>
                      <w:szCs w:val="22"/>
                    </w:rPr>
                  </w:pPr>
                  <w:r w:rsidRPr="007106EC">
                    <w:rPr>
                      <w:rFonts w:ascii="ＭＳ 明朝" w:eastAsia="ＭＳ 明朝" w:hAnsi="ＭＳ 明朝"/>
                      <w:sz w:val="22"/>
                      <w:szCs w:val="22"/>
                    </w:rPr>
                    <w:t>（</w:t>
                  </w:r>
                  <w:r w:rsidR="00A130FB" w:rsidRPr="007106EC">
                    <w:rPr>
                      <w:rFonts w:ascii="ＭＳ 明朝" w:eastAsia="ＭＳ 明朝" w:hAnsi="ＭＳ 明朝" w:hint="eastAsia"/>
                      <w:sz w:val="22"/>
                      <w:szCs w:val="22"/>
                    </w:rPr>
                    <w:t>モニタリング事業・体験会</w:t>
                  </w:r>
                  <w:r w:rsidRPr="007106EC">
                    <w:rPr>
                      <w:rFonts w:ascii="ＭＳ 明朝" w:eastAsia="ＭＳ 明朝" w:hAnsi="ＭＳ 明朝"/>
                      <w:sz w:val="22"/>
                      <w:szCs w:val="22"/>
                    </w:rPr>
                    <w:t>）</w:t>
                  </w:r>
                </w:p>
                <w:p w14:paraId="7642489A" w14:textId="01128B2D" w:rsidR="002E3672" w:rsidRPr="007106EC" w:rsidRDefault="00A130FB">
                  <w:pPr>
                    <w:spacing w:line="300" w:lineRule="auto"/>
                    <w:ind w:left="169" w:hanging="169"/>
                    <w:jc w:val="left"/>
                    <w:rPr>
                      <w:rFonts w:ascii="ＭＳ 明朝" w:eastAsia="ＭＳ 明朝" w:hAnsi="ＭＳ 明朝"/>
                      <w:sz w:val="22"/>
                      <w:szCs w:val="22"/>
                    </w:rPr>
                  </w:pPr>
                  <w:r w:rsidRPr="007106EC">
                    <w:rPr>
                      <w:rFonts w:ascii="ＭＳ 明朝" w:eastAsia="ＭＳ 明朝" w:hAnsi="ＭＳ 明朝" w:hint="eastAsia"/>
                      <w:sz w:val="22"/>
                      <w:szCs w:val="22"/>
                    </w:rPr>
                    <w:t>③</w:t>
                  </w:r>
                  <w:r w:rsidR="00F97643" w:rsidRPr="007106EC">
                    <w:rPr>
                      <w:rFonts w:ascii="ＭＳ 明朝" w:eastAsia="ＭＳ 明朝" w:hAnsi="ＭＳ 明朝"/>
                      <w:sz w:val="22"/>
                      <w:szCs w:val="22"/>
                    </w:rPr>
                    <w:t>公用車EV整備事業</w:t>
                  </w:r>
                </w:p>
              </w:tc>
              <w:tc>
                <w:tcPr>
                  <w:tcW w:w="1560" w:type="dxa"/>
                </w:tcPr>
                <w:p w14:paraId="67E82F8F" w14:textId="21D47A1B"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①</w:t>
                  </w:r>
                  <w:r w:rsidR="00752E14" w:rsidRPr="007106EC">
                    <w:rPr>
                      <w:rFonts w:ascii="ＭＳ 明朝" w:eastAsia="ＭＳ 明朝" w:hAnsi="ＭＳ 明朝" w:hint="eastAsia"/>
                      <w:sz w:val="22"/>
                      <w:szCs w:val="22"/>
                    </w:rPr>
                    <w:t xml:space="preserve">　</w:t>
                  </w:r>
                  <w:r w:rsidR="009A1C7B" w:rsidRPr="007106EC">
                    <w:rPr>
                      <w:rFonts w:ascii="ＭＳ 明朝" w:eastAsia="ＭＳ 明朝" w:hAnsi="ＭＳ 明朝"/>
                      <w:sz w:val="22"/>
                      <w:szCs w:val="22"/>
                    </w:rPr>
                    <w:t>25,000</w:t>
                  </w:r>
                </w:p>
                <w:p w14:paraId="51756547" w14:textId="6F5D2C1B"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②</w:t>
                  </w:r>
                  <w:r w:rsidR="00752E14" w:rsidRPr="007106EC">
                    <w:rPr>
                      <w:rFonts w:ascii="ＭＳ 明朝" w:eastAsia="ＭＳ 明朝" w:hAnsi="ＭＳ 明朝" w:hint="eastAsia"/>
                      <w:sz w:val="22"/>
                      <w:szCs w:val="22"/>
                    </w:rPr>
                    <w:t xml:space="preserve">　</w:t>
                  </w:r>
                  <w:r w:rsidR="009A1C7B" w:rsidRPr="007106EC">
                    <w:rPr>
                      <w:rFonts w:ascii="ＭＳ 明朝" w:eastAsia="ＭＳ 明朝" w:hAnsi="ＭＳ 明朝"/>
                      <w:sz w:val="22"/>
                      <w:szCs w:val="22"/>
                    </w:rPr>
                    <w:t>7,000</w:t>
                  </w:r>
                </w:p>
                <w:p w14:paraId="1FBB36F4" w14:textId="0499190D"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③</w:t>
                  </w:r>
                  <w:r w:rsidR="001A50EB" w:rsidRPr="007106EC">
                    <w:rPr>
                      <w:rFonts w:ascii="ＭＳ 明朝" w:eastAsia="ＭＳ 明朝" w:hAnsi="ＭＳ 明朝" w:hint="eastAsia"/>
                      <w:sz w:val="22"/>
                      <w:szCs w:val="22"/>
                    </w:rPr>
                    <w:t xml:space="preserve">　</w:t>
                  </w:r>
                  <w:r w:rsidR="009A1C7B" w:rsidRPr="007106EC">
                    <w:rPr>
                      <w:rFonts w:ascii="ＭＳ 明朝" w:eastAsia="ＭＳ 明朝" w:hAnsi="ＭＳ 明朝"/>
                      <w:sz w:val="22"/>
                      <w:szCs w:val="22"/>
                    </w:rPr>
                    <w:t>6,000</w:t>
                  </w:r>
                </w:p>
                <w:p w14:paraId="6C37E02A" w14:textId="56D62218" w:rsidR="002E3672" w:rsidRPr="007106EC" w:rsidRDefault="002E3672" w:rsidP="004A11E2">
                  <w:pPr>
                    <w:spacing w:line="300" w:lineRule="auto"/>
                    <w:jc w:val="left"/>
                    <w:rPr>
                      <w:rFonts w:ascii="ＭＳ 明朝" w:eastAsia="ＭＳ 明朝" w:hAnsi="ＭＳ 明朝"/>
                      <w:sz w:val="22"/>
                      <w:szCs w:val="22"/>
                    </w:rPr>
                  </w:pPr>
                </w:p>
              </w:tc>
              <w:tc>
                <w:tcPr>
                  <w:tcW w:w="2835" w:type="dxa"/>
                </w:tcPr>
                <w:p w14:paraId="743EC76C" w14:textId="11953BCD" w:rsidR="002E3672" w:rsidRPr="007106EC" w:rsidRDefault="009A1C7B"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Pr="007106EC">
                    <w:rPr>
                      <w:rFonts w:ascii="ＭＳ 明朝" w:eastAsia="ＭＳ 明朝" w:hAnsi="ＭＳ 明朝"/>
                      <w:sz w:val="22"/>
                      <w:szCs w:val="22"/>
                    </w:rPr>
                    <w:t>,</w:t>
                  </w:r>
                  <w:r w:rsidR="00D347CA" w:rsidRPr="007106EC">
                    <w:rPr>
                      <w:rFonts w:ascii="ＭＳ 明朝" w:eastAsia="ＭＳ 明朝" w:hAnsi="ＭＳ 明朝" w:hint="eastAsia"/>
                      <w:sz w:val="22"/>
                      <w:szCs w:val="22"/>
                    </w:rPr>
                    <w:t>②</w:t>
                  </w:r>
                  <w:r w:rsidR="00D347CA" w:rsidRPr="007106EC">
                    <w:rPr>
                      <w:rFonts w:ascii="ＭＳ 明朝" w:eastAsia="ＭＳ 明朝" w:hAnsi="ＭＳ 明朝"/>
                      <w:sz w:val="22"/>
                      <w:szCs w:val="22"/>
                    </w:rPr>
                    <w:t>,③地域脱炭素移行・再エネ推進交付金</w:t>
                  </w:r>
                  <w:r w:rsidRPr="007106EC">
                    <w:rPr>
                      <w:rFonts w:ascii="ＭＳ 明朝" w:eastAsia="ＭＳ 明朝" w:hAnsi="ＭＳ 明朝"/>
                      <w:sz w:val="22"/>
                      <w:szCs w:val="22"/>
                    </w:rPr>
                    <w:t>23,332千円</w:t>
                  </w:r>
                  <w:r w:rsidR="00F97643" w:rsidRPr="007106EC">
                    <w:rPr>
                      <w:rFonts w:ascii="ＭＳ 明朝" w:eastAsia="ＭＳ 明朝" w:hAnsi="ＭＳ 明朝"/>
                      <w:sz w:val="22"/>
                      <w:szCs w:val="22"/>
                    </w:rPr>
                    <w:t>を活用し、自己負担は過疎対策事業債</w:t>
                  </w:r>
                  <w:r w:rsidR="00752E14" w:rsidRPr="007106EC">
                    <w:rPr>
                      <w:rFonts w:ascii="ＭＳ 明朝" w:eastAsia="ＭＳ 明朝" w:hAnsi="ＭＳ 明朝" w:hint="eastAsia"/>
                      <w:sz w:val="22"/>
                      <w:szCs w:val="22"/>
                    </w:rPr>
                    <w:lastRenderedPageBreak/>
                    <w:t>等</w:t>
                  </w:r>
                  <w:r w:rsidR="00F97643" w:rsidRPr="007106EC">
                    <w:rPr>
                      <w:rFonts w:ascii="ＭＳ 明朝" w:eastAsia="ＭＳ 明朝" w:hAnsi="ＭＳ 明朝"/>
                      <w:sz w:val="22"/>
                      <w:szCs w:val="22"/>
                    </w:rPr>
                    <w:t>及び一般財源を活用。</w:t>
                  </w:r>
                </w:p>
                <w:p w14:paraId="6C581B98" w14:textId="792DFC8E" w:rsidR="004D2B14" w:rsidRPr="007106EC" w:rsidRDefault="004D2B14" w:rsidP="007D4923">
                  <w:pPr>
                    <w:spacing w:line="300" w:lineRule="auto"/>
                    <w:rPr>
                      <w:rFonts w:ascii="ＭＳ 明朝" w:eastAsia="ＭＳ 明朝" w:hAnsi="ＭＳ 明朝"/>
                      <w:sz w:val="22"/>
                      <w:szCs w:val="22"/>
                    </w:rPr>
                  </w:pPr>
                </w:p>
              </w:tc>
            </w:tr>
            <w:tr w:rsidR="002E3672" w:rsidRPr="00615DAF" w14:paraId="0706526D" w14:textId="77777777">
              <w:trPr>
                <w:trHeight w:val="510"/>
              </w:trPr>
              <w:tc>
                <w:tcPr>
                  <w:tcW w:w="1445" w:type="dxa"/>
                </w:tcPr>
                <w:p w14:paraId="067AF92A" w14:textId="0C9A81EA"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lastRenderedPageBreak/>
                    <w:t>令和６</w:t>
                  </w:r>
                  <w:r w:rsidR="00F97643" w:rsidRPr="007106EC">
                    <w:rPr>
                      <w:rFonts w:ascii="ＭＳ 明朝" w:eastAsia="ＭＳ 明朝" w:hAnsi="ＭＳ 明朝"/>
                      <w:sz w:val="22"/>
                      <w:szCs w:val="22"/>
                    </w:rPr>
                    <w:t>年度</w:t>
                  </w:r>
                </w:p>
              </w:tc>
              <w:tc>
                <w:tcPr>
                  <w:tcW w:w="3542" w:type="dxa"/>
                </w:tcPr>
                <w:p w14:paraId="36B56BDE" w14:textId="1E80AB1A"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①EV</w:t>
                  </w:r>
                  <w:r w:rsidR="005322D7" w:rsidRPr="007106EC">
                    <w:rPr>
                      <w:rFonts w:ascii="ＭＳ 明朝" w:eastAsia="ＭＳ 明朝" w:hAnsi="ＭＳ 明朝"/>
                      <w:sz w:val="22"/>
                      <w:szCs w:val="22"/>
                    </w:rPr>
                    <w:t>バス</w:t>
                  </w:r>
                  <w:r w:rsidRPr="007106EC">
                    <w:rPr>
                      <w:rFonts w:ascii="ＭＳ 明朝" w:eastAsia="ＭＳ 明朝" w:hAnsi="ＭＳ 明朝"/>
                      <w:sz w:val="22"/>
                      <w:szCs w:val="22"/>
                    </w:rPr>
                    <w:t>シフト事業</w:t>
                  </w:r>
                </w:p>
                <w:p w14:paraId="68F7F28C" w14:textId="67B3F12A"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（車両導入整備）</w:t>
                  </w:r>
                </w:p>
                <w:p w14:paraId="0B20C8F8"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②通学バイクEV支援事業</w:t>
                  </w:r>
                </w:p>
                <w:p w14:paraId="03CA78FC" w14:textId="62A31699"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w:t>
                  </w:r>
                  <w:r w:rsidR="009A1C7B" w:rsidRPr="007106EC">
                    <w:rPr>
                      <w:rFonts w:ascii="ＭＳ 明朝" w:eastAsia="ＭＳ 明朝" w:hAnsi="ＭＳ 明朝" w:hint="eastAsia"/>
                      <w:sz w:val="22"/>
                      <w:szCs w:val="22"/>
                    </w:rPr>
                    <w:t>モニタリング事業・体験会</w:t>
                  </w:r>
                  <w:r w:rsidRPr="007106EC">
                    <w:rPr>
                      <w:rFonts w:ascii="ＭＳ 明朝" w:eastAsia="ＭＳ 明朝" w:hAnsi="ＭＳ 明朝"/>
                      <w:sz w:val="22"/>
                      <w:szCs w:val="22"/>
                    </w:rPr>
                    <w:t>）</w:t>
                  </w:r>
                </w:p>
                <w:p w14:paraId="09901971"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③軽トラックEV導入支援事業</w:t>
                  </w:r>
                </w:p>
                <w:p w14:paraId="782CB8DF"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（購入補助）</w:t>
                  </w:r>
                </w:p>
                <w:p w14:paraId="66BD4563"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④字循環共生圏構築・生ゴミ処理事業（FS事業）</w:t>
                  </w:r>
                </w:p>
                <w:p w14:paraId="061BC2E8"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⑤公用車EV整備事業</w:t>
                  </w:r>
                </w:p>
              </w:tc>
              <w:tc>
                <w:tcPr>
                  <w:tcW w:w="1560" w:type="dxa"/>
                </w:tcPr>
                <w:p w14:paraId="7210ECE2" w14:textId="77777777"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①</w:t>
                  </w:r>
                  <w:r w:rsidR="00752E14" w:rsidRPr="007106EC">
                    <w:rPr>
                      <w:rFonts w:ascii="ＭＳ 明朝" w:eastAsia="ＭＳ 明朝" w:hAnsi="ＭＳ 明朝" w:hint="eastAsia"/>
                      <w:sz w:val="22"/>
                      <w:szCs w:val="22"/>
                    </w:rPr>
                    <w:t xml:space="preserve">　</w:t>
                  </w:r>
                  <w:r w:rsidR="00F97643" w:rsidRPr="007106EC">
                    <w:rPr>
                      <w:rFonts w:ascii="ＭＳ 明朝" w:eastAsia="ＭＳ 明朝" w:hAnsi="ＭＳ 明朝"/>
                      <w:sz w:val="22"/>
                      <w:szCs w:val="22"/>
                    </w:rPr>
                    <w:t>50,000</w:t>
                  </w:r>
                </w:p>
                <w:p w14:paraId="0E5C998F" w14:textId="182626B7"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②</w:t>
                  </w:r>
                  <w:r w:rsidR="001A50EB" w:rsidRPr="007106EC">
                    <w:rPr>
                      <w:rFonts w:ascii="ＭＳ 明朝" w:eastAsia="ＭＳ 明朝" w:hAnsi="ＭＳ 明朝" w:hint="eastAsia"/>
                      <w:sz w:val="22"/>
                      <w:szCs w:val="22"/>
                    </w:rPr>
                    <w:t xml:space="preserve">　</w:t>
                  </w:r>
                  <w:r w:rsidR="009A1C7B" w:rsidRPr="007106EC">
                    <w:rPr>
                      <w:rFonts w:ascii="ＭＳ 明朝" w:eastAsia="ＭＳ 明朝" w:hAnsi="ＭＳ 明朝"/>
                      <w:sz w:val="22"/>
                      <w:szCs w:val="22"/>
                    </w:rPr>
                    <w:t>7,500</w:t>
                  </w:r>
                </w:p>
                <w:p w14:paraId="117BB561" w14:textId="77777777"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③　</w:t>
                  </w:r>
                  <w:r w:rsidR="00F97643" w:rsidRPr="007106EC">
                    <w:rPr>
                      <w:rFonts w:ascii="ＭＳ 明朝" w:eastAsia="ＭＳ 明朝" w:hAnsi="ＭＳ 明朝"/>
                      <w:sz w:val="22"/>
                      <w:szCs w:val="22"/>
                    </w:rPr>
                    <w:t>20,000</w:t>
                  </w:r>
                </w:p>
                <w:p w14:paraId="51EA0714" w14:textId="77777777"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④　</w:t>
                  </w:r>
                  <w:r w:rsidR="00F97643" w:rsidRPr="007106EC">
                    <w:rPr>
                      <w:rFonts w:ascii="ＭＳ 明朝" w:eastAsia="ＭＳ 明朝" w:hAnsi="ＭＳ 明朝"/>
                      <w:sz w:val="22"/>
                      <w:szCs w:val="22"/>
                    </w:rPr>
                    <w:t>1,0000</w:t>
                  </w:r>
                </w:p>
                <w:p w14:paraId="1A1E76FD" w14:textId="0AA7EDF6" w:rsidR="002E3672" w:rsidRPr="007106EC" w:rsidRDefault="00A65556" w:rsidP="004A11E2">
                  <w:pPr>
                    <w:spacing w:line="300" w:lineRule="auto"/>
                    <w:jc w:val="left"/>
                    <w:rPr>
                      <w:rFonts w:ascii="ＭＳ 明朝" w:eastAsia="ＭＳ 明朝" w:hAnsi="ＭＳ 明朝"/>
                      <w:sz w:val="22"/>
                      <w:szCs w:val="22"/>
                    </w:rPr>
                  </w:pPr>
                  <w:r w:rsidRPr="007106EC">
                    <w:rPr>
                      <w:rFonts w:ascii="ＭＳ 明朝" w:eastAsia="ＭＳ 明朝" w:hAnsi="ＭＳ 明朝" w:cs="ＭＳ 明朝" w:hint="eastAsia"/>
                      <w:sz w:val="22"/>
                      <w:szCs w:val="22"/>
                    </w:rPr>
                    <w:t xml:space="preserve">⑤　</w:t>
                  </w:r>
                  <w:r w:rsidR="009A1C7B" w:rsidRPr="007106EC">
                    <w:rPr>
                      <w:rFonts w:ascii="ＭＳ 明朝" w:eastAsia="ＭＳ 明朝" w:hAnsi="ＭＳ 明朝"/>
                      <w:sz w:val="22"/>
                      <w:szCs w:val="22"/>
                    </w:rPr>
                    <w:t>15,000</w:t>
                  </w:r>
                </w:p>
              </w:tc>
              <w:tc>
                <w:tcPr>
                  <w:tcW w:w="2835" w:type="dxa"/>
                </w:tcPr>
                <w:p w14:paraId="010C8182" w14:textId="46A8E43D" w:rsidR="002E3672" w:rsidRPr="007106EC" w:rsidRDefault="009A1C7B"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Pr="007106EC">
                    <w:rPr>
                      <w:rFonts w:ascii="ＭＳ 明朝" w:eastAsia="ＭＳ 明朝" w:hAnsi="ＭＳ 明朝"/>
                      <w:sz w:val="22"/>
                      <w:szCs w:val="22"/>
                    </w:rPr>
                    <w:t>,</w:t>
                  </w:r>
                  <w:r w:rsidR="00D347CA" w:rsidRPr="007106EC">
                    <w:rPr>
                      <w:rFonts w:ascii="ＭＳ 明朝" w:eastAsia="ＭＳ 明朝" w:hAnsi="ＭＳ 明朝" w:hint="eastAsia"/>
                      <w:sz w:val="22"/>
                      <w:szCs w:val="22"/>
                    </w:rPr>
                    <w:t>②</w:t>
                  </w:r>
                  <w:r w:rsidR="00D347CA" w:rsidRPr="007106EC">
                    <w:rPr>
                      <w:rFonts w:ascii="ＭＳ 明朝" w:eastAsia="ＭＳ 明朝" w:hAnsi="ＭＳ 明朝"/>
                      <w:sz w:val="22"/>
                      <w:szCs w:val="22"/>
                    </w:rPr>
                    <w:t>,⑤地域脱炭素移行・再エネ推進交付金</w:t>
                  </w:r>
                  <w:r w:rsidR="000259A6">
                    <w:rPr>
                      <w:rFonts w:ascii="ＭＳ 明朝" w:eastAsia="ＭＳ 明朝" w:hAnsi="ＭＳ 明朝" w:hint="eastAsia"/>
                      <w:sz w:val="22"/>
                      <w:szCs w:val="22"/>
                    </w:rPr>
                    <w:t>43,332千円</w:t>
                  </w:r>
                  <w:r w:rsidR="00F97643" w:rsidRPr="007106EC">
                    <w:rPr>
                      <w:rFonts w:ascii="ＭＳ 明朝" w:eastAsia="ＭＳ 明朝" w:hAnsi="ＭＳ 明朝"/>
                      <w:sz w:val="22"/>
                      <w:szCs w:val="22"/>
                    </w:rPr>
                    <w:t>を活用し、自己負担は過疎対策事業債</w:t>
                  </w:r>
                  <w:r w:rsidR="00752E14" w:rsidRPr="007106EC">
                    <w:rPr>
                      <w:rFonts w:ascii="ＭＳ 明朝" w:eastAsia="ＭＳ 明朝" w:hAnsi="ＭＳ 明朝" w:hint="eastAsia"/>
                      <w:sz w:val="22"/>
                      <w:szCs w:val="22"/>
                    </w:rPr>
                    <w:t>等</w:t>
                  </w:r>
                  <w:r w:rsidR="00F97643" w:rsidRPr="007106EC">
                    <w:rPr>
                      <w:rFonts w:ascii="ＭＳ 明朝" w:eastAsia="ＭＳ 明朝" w:hAnsi="ＭＳ 明朝"/>
                      <w:sz w:val="22"/>
                      <w:szCs w:val="22"/>
                    </w:rPr>
                    <w:t>及び一般財源を活用。</w:t>
                  </w:r>
                </w:p>
                <w:p w14:paraId="4C9EE6BA" w14:textId="47CD4D93" w:rsidR="009A1C7B" w:rsidRPr="007106EC" w:rsidRDefault="009A1C7B"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③</w:t>
                  </w:r>
                  <w:r w:rsidRPr="007106EC">
                    <w:rPr>
                      <w:rFonts w:ascii="ＭＳ 明朝" w:eastAsia="ＭＳ 明朝" w:hAnsi="ＭＳ 明朝"/>
                      <w:sz w:val="22"/>
                      <w:szCs w:val="22"/>
                    </w:rPr>
                    <w:t>,④は一般財源等を活用。</w:t>
                  </w:r>
                </w:p>
              </w:tc>
            </w:tr>
            <w:tr w:rsidR="002E3672" w:rsidRPr="00615DAF" w14:paraId="7E67DF84" w14:textId="77777777">
              <w:trPr>
                <w:trHeight w:val="510"/>
              </w:trPr>
              <w:tc>
                <w:tcPr>
                  <w:tcW w:w="1445" w:type="dxa"/>
                </w:tcPr>
                <w:p w14:paraId="1894E5CF" w14:textId="44BDB3BA"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令和７</w:t>
                  </w:r>
                  <w:r w:rsidR="00F97643" w:rsidRPr="007106EC">
                    <w:rPr>
                      <w:rFonts w:ascii="ＭＳ 明朝" w:eastAsia="ＭＳ 明朝" w:hAnsi="ＭＳ 明朝"/>
                      <w:sz w:val="22"/>
                      <w:szCs w:val="22"/>
                    </w:rPr>
                    <w:t>年度</w:t>
                  </w:r>
                </w:p>
              </w:tc>
              <w:tc>
                <w:tcPr>
                  <w:tcW w:w="3542" w:type="dxa"/>
                </w:tcPr>
                <w:p w14:paraId="2B2B85AA" w14:textId="24843E0C" w:rsidR="002E3672" w:rsidRPr="007106EC" w:rsidRDefault="009A1C7B">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①</w:t>
                  </w:r>
                  <w:r w:rsidR="00F97643" w:rsidRPr="007106EC">
                    <w:rPr>
                      <w:rFonts w:ascii="ＭＳ 明朝" w:eastAsia="ＭＳ 明朝" w:hAnsi="ＭＳ 明朝"/>
                      <w:sz w:val="22"/>
                      <w:szCs w:val="22"/>
                    </w:rPr>
                    <w:t>軽トラックEV導入支援事業</w:t>
                  </w:r>
                </w:p>
                <w:p w14:paraId="3FB39875"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（購入補助）</w:t>
                  </w:r>
                </w:p>
                <w:p w14:paraId="67ECA834" w14:textId="7014331C" w:rsidR="002E3672" w:rsidRPr="007106EC" w:rsidRDefault="009A1C7B">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②</w:t>
                  </w:r>
                  <w:r w:rsidR="00F97643" w:rsidRPr="007106EC">
                    <w:rPr>
                      <w:rFonts w:ascii="ＭＳ 明朝" w:eastAsia="ＭＳ 明朝" w:hAnsi="ＭＳ 明朝"/>
                      <w:sz w:val="22"/>
                      <w:szCs w:val="22"/>
                    </w:rPr>
                    <w:t>字循環共生圏構築・生ゴミ処理事業（モデル事業）</w:t>
                  </w:r>
                </w:p>
                <w:p w14:paraId="7CFDBBB6" w14:textId="51F99EA0" w:rsidR="002E3672" w:rsidRPr="007106EC" w:rsidRDefault="009A1C7B">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③</w:t>
                  </w:r>
                  <w:r w:rsidR="00F97643" w:rsidRPr="007106EC">
                    <w:rPr>
                      <w:rFonts w:ascii="ＭＳ 明朝" w:eastAsia="ＭＳ 明朝" w:hAnsi="ＭＳ 明朝"/>
                      <w:sz w:val="22"/>
                      <w:szCs w:val="22"/>
                    </w:rPr>
                    <w:t>地域内エコ通貨制度</w:t>
                  </w:r>
                </w:p>
                <w:p w14:paraId="2D1739BE"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（FS調査）</w:t>
                  </w:r>
                </w:p>
                <w:p w14:paraId="6F0EF4FA" w14:textId="704737DD" w:rsidR="002E3672" w:rsidRPr="007106EC" w:rsidRDefault="005322D7">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④</w:t>
                  </w:r>
                  <w:r w:rsidR="00F97643" w:rsidRPr="007106EC">
                    <w:rPr>
                      <w:rFonts w:ascii="ＭＳ 明朝" w:eastAsia="ＭＳ 明朝" w:hAnsi="ＭＳ 明朝"/>
                      <w:sz w:val="22"/>
                      <w:szCs w:val="22"/>
                    </w:rPr>
                    <w:t>公用車EV整備事業</w:t>
                  </w:r>
                </w:p>
              </w:tc>
              <w:tc>
                <w:tcPr>
                  <w:tcW w:w="1560" w:type="dxa"/>
                </w:tcPr>
                <w:p w14:paraId="2BD91B8C" w14:textId="77370E05"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cs="ＭＳ 明朝" w:hint="eastAsia"/>
                      <w:sz w:val="22"/>
                      <w:szCs w:val="22"/>
                    </w:rPr>
                    <w:t xml:space="preserve">①　</w:t>
                  </w:r>
                  <w:r w:rsidR="009A1C7B" w:rsidRPr="007106EC">
                    <w:rPr>
                      <w:rFonts w:ascii="ＭＳ 明朝" w:eastAsia="ＭＳ 明朝" w:hAnsi="ＭＳ 明朝"/>
                      <w:sz w:val="22"/>
                      <w:szCs w:val="22"/>
                    </w:rPr>
                    <w:t>4,500</w:t>
                  </w:r>
                </w:p>
                <w:p w14:paraId="4302A619" w14:textId="1621D606"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cs="ＭＳ 明朝" w:hint="eastAsia"/>
                      <w:sz w:val="22"/>
                      <w:szCs w:val="22"/>
                    </w:rPr>
                    <w:t xml:space="preserve">②　</w:t>
                  </w:r>
                  <w:r w:rsidR="009A1C7B" w:rsidRPr="007106EC">
                    <w:rPr>
                      <w:rFonts w:ascii="ＭＳ 明朝" w:eastAsia="ＭＳ 明朝" w:hAnsi="ＭＳ 明朝"/>
                      <w:sz w:val="22"/>
                      <w:szCs w:val="22"/>
                    </w:rPr>
                    <w:t>30,000</w:t>
                  </w:r>
                </w:p>
                <w:p w14:paraId="57AAD78F" w14:textId="2B1C4F91"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③　</w:t>
                  </w:r>
                  <w:r w:rsidR="009A1C7B" w:rsidRPr="007106EC">
                    <w:rPr>
                      <w:rFonts w:ascii="ＭＳ 明朝" w:eastAsia="ＭＳ 明朝" w:hAnsi="ＭＳ 明朝"/>
                      <w:sz w:val="22"/>
                      <w:szCs w:val="22"/>
                    </w:rPr>
                    <w:t>4,000</w:t>
                  </w:r>
                </w:p>
                <w:p w14:paraId="501C77EB" w14:textId="782527AB"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④　</w:t>
                  </w:r>
                  <w:r w:rsidR="009A1C7B" w:rsidRPr="007106EC">
                    <w:rPr>
                      <w:rFonts w:ascii="ＭＳ 明朝" w:eastAsia="ＭＳ 明朝" w:hAnsi="ＭＳ 明朝"/>
                      <w:sz w:val="22"/>
                      <w:szCs w:val="22"/>
                    </w:rPr>
                    <w:t>15,000</w:t>
                  </w:r>
                </w:p>
                <w:p w14:paraId="6F314C95" w14:textId="364AAB88" w:rsidR="002E3672" w:rsidRPr="007106EC" w:rsidRDefault="002E3672" w:rsidP="004A11E2">
                  <w:pPr>
                    <w:spacing w:line="300" w:lineRule="auto"/>
                    <w:jc w:val="left"/>
                    <w:rPr>
                      <w:rFonts w:ascii="ＭＳ 明朝" w:eastAsia="ＭＳ 明朝" w:hAnsi="ＭＳ 明朝"/>
                      <w:sz w:val="22"/>
                      <w:szCs w:val="22"/>
                    </w:rPr>
                  </w:pPr>
                </w:p>
              </w:tc>
              <w:tc>
                <w:tcPr>
                  <w:tcW w:w="2835" w:type="dxa"/>
                </w:tcPr>
                <w:p w14:paraId="0B5C315D" w14:textId="2AA87D95" w:rsidR="002E3672" w:rsidRPr="007106EC" w:rsidRDefault="00D347CA"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④地域脱炭素移行・再エネ推進交付金</w:t>
                  </w:r>
                  <w:r w:rsidR="009A1C7B" w:rsidRPr="007106EC">
                    <w:rPr>
                      <w:rFonts w:ascii="ＭＳ 明朝" w:eastAsia="ＭＳ 明朝" w:hAnsi="ＭＳ 明朝"/>
                      <w:sz w:val="22"/>
                      <w:szCs w:val="22"/>
                    </w:rPr>
                    <w:t>5,000千円</w:t>
                  </w:r>
                  <w:r w:rsidR="00F97643" w:rsidRPr="007106EC">
                    <w:rPr>
                      <w:rFonts w:ascii="ＭＳ 明朝" w:eastAsia="ＭＳ 明朝" w:hAnsi="ＭＳ 明朝"/>
                      <w:sz w:val="22"/>
                      <w:szCs w:val="22"/>
                    </w:rPr>
                    <w:t>を活用し、自己負担は過疎対策事業債</w:t>
                  </w:r>
                  <w:r w:rsidR="00752E14" w:rsidRPr="007106EC">
                    <w:rPr>
                      <w:rFonts w:ascii="ＭＳ 明朝" w:eastAsia="ＭＳ 明朝" w:hAnsi="ＭＳ 明朝" w:hint="eastAsia"/>
                      <w:sz w:val="22"/>
                      <w:szCs w:val="22"/>
                    </w:rPr>
                    <w:t>等</w:t>
                  </w:r>
                  <w:r w:rsidR="00F97643" w:rsidRPr="007106EC">
                    <w:rPr>
                      <w:rFonts w:ascii="ＭＳ 明朝" w:eastAsia="ＭＳ 明朝" w:hAnsi="ＭＳ 明朝"/>
                      <w:sz w:val="22"/>
                      <w:szCs w:val="22"/>
                    </w:rPr>
                    <w:t>及び一般財源を活用。</w:t>
                  </w:r>
                </w:p>
                <w:p w14:paraId="6EB05989" w14:textId="6F8A8852" w:rsidR="009A1C7B" w:rsidRPr="007106EC" w:rsidRDefault="009A1C7B"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Pr="007106EC">
                    <w:rPr>
                      <w:rFonts w:ascii="ＭＳ 明朝" w:eastAsia="ＭＳ 明朝" w:hAnsi="ＭＳ 明朝"/>
                      <w:sz w:val="22"/>
                      <w:szCs w:val="22"/>
                    </w:rPr>
                    <w:t>,②,③</w:t>
                  </w:r>
                  <w:r w:rsidR="00D3028C" w:rsidRPr="007106EC">
                    <w:rPr>
                      <w:rFonts w:ascii="ＭＳ 明朝" w:eastAsia="ＭＳ 明朝" w:hAnsi="ＭＳ 明朝" w:hint="eastAsia"/>
                      <w:sz w:val="22"/>
                      <w:szCs w:val="22"/>
                    </w:rPr>
                    <w:t>は</w:t>
                  </w:r>
                  <w:r w:rsidRPr="007106EC">
                    <w:rPr>
                      <w:rFonts w:ascii="ＭＳ 明朝" w:eastAsia="ＭＳ 明朝" w:hAnsi="ＭＳ 明朝" w:hint="eastAsia"/>
                      <w:sz w:val="22"/>
                      <w:szCs w:val="22"/>
                    </w:rPr>
                    <w:t>一般財源等を活用。</w:t>
                  </w:r>
                </w:p>
              </w:tc>
            </w:tr>
            <w:tr w:rsidR="002E3672" w:rsidRPr="00615DAF" w14:paraId="6B5B4F7F" w14:textId="77777777" w:rsidTr="00F76A9A">
              <w:trPr>
                <w:trHeight w:val="2659"/>
              </w:trPr>
              <w:tc>
                <w:tcPr>
                  <w:tcW w:w="1445" w:type="dxa"/>
                  <w:tcBorders>
                    <w:bottom w:val="single" w:sz="4" w:space="0" w:color="auto"/>
                  </w:tcBorders>
                </w:tcPr>
                <w:p w14:paraId="71F6C9CE" w14:textId="231FDCCC"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令和８</w:t>
                  </w:r>
                  <w:r w:rsidR="00F97643" w:rsidRPr="007106EC">
                    <w:rPr>
                      <w:rFonts w:ascii="ＭＳ 明朝" w:eastAsia="ＭＳ 明朝" w:hAnsi="ＭＳ 明朝"/>
                      <w:sz w:val="22"/>
                      <w:szCs w:val="22"/>
                    </w:rPr>
                    <w:t>年度</w:t>
                  </w:r>
                </w:p>
              </w:tc>
              <w:tc>
                <w:tcPr>
                  <w:tcW w:w="3542" w:type="dxa"/>
                  <w:tcBorders>
                    <w:bottom w:val="single" w:sz="4" w:space="0" w:color="auto"/>
                  </w:tcBorders>
                </w:tcPr>
                <w:p w14:paraId="23A8D19C" w14:textId="52046D23"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①EV</w:t>
                  </w:r>
                  <w:r w:rsidR="00D3028C" w:rsidRPr="007106EC">
                    <w:rPr>
                      <w:rFonts w:ascii="ＭＳ 明朝" w:eastAsia="ＭＳ 明朝" w:hAnsi="ＭＳ 明朝" w:hint="eastAsia"/>
                      <w:sz w:val="22"/>
                      <w:szCs w:val="22"/>
                    </w:rPr>
                    <w:t>バス</w:t>
                  </w:r>
                  <w:r w:rsidRPr="007106EC">
                    <w:rPr>
                      <w:rFonts w:ascii="ＭＳ 明朝" w:eastAsia="ＭＳ 明朝" w:hAnsi="ＭＳ 明朝"/>
                      <w:sz w:val="22"/>
                      <w:szCs w:val="22"/>
                    </w:rPr>
                    <w:t>シフト事業</w:t>
                  </w:r>
                </w:p>
                <w:p w14:paraId="1E7E0532"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（車両導入）</w:t>
                  </w:r>
                </w:p>
                <w:p w14:paraId="639A197E"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②軽トラックEV導入支援事業</w:t>
                  </w:r>
                </w:p>
                <w:p w14:paraId="29D0D7CF"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（購入補助）</w:t>
                  </w:r>
                </w:p>
                <w:p w14:paraId="4BF3DC4B"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③地域内エコ通貨制度</w:t>
                  </w:r>
                </w:p>
                <w:p w14:paraId="6556F6A5"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（調査設計事業）</w:t>
                  </w:r>
                </w:p>
                <w:p w14:paraId="54410A22"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④公用車EV整備事業</w:t>
                  </w:r>
                </w:p>
              </w:tc>
              <w:tc>
                <w:tcPr>
                  <w:tcW w:w="1560" w:type="dxa"/>
                  <w:tcBorders>
                    <w:bottom w:val="single" w:sz="4" w:space="0" w:color="auto"/>
                  </w:tcBorders>
                </w:tcPr>
                <w:p w14:paraId="5E2E8D4C" w14:textId="3501464A" w:rsidR="002E3672" w:rsidRPr="007106EC" w:rsidRDefault="00A65556">
                  <w:pPr>
                    <w:spacing w:line="300" w:lineRule="auto"/>
                    <w:jc w:val="left"/>
                    <w:rPr>
                      <w:rFonts w:ascii="ＭＳ 明朝" w:eastAsia="ＭＳ 明朝" w:hAnsi="ＭＳ 明朝"/>
                      <w:sz w:val="22"/>
                      <w:szCs w:val="22"/>
                    </w:rPr>
                  </w:pPr>
                  <w:r w:rsidRPr="007106EC">
                    <w:rPr>
                      <w:rFonts w:ascii="ＭＳ 明朝" w:eastAsia="ＭＳ 明朝" w:hAnsi="ＭＳ 明朝" w:cs="ＭＳ 明朝" w:hint="eastAsia"/>
                      <w:sz w:val="22"/>
                      <w:szCs w:val="22"/>
                    </w:rPr>
                    <w:t>①</w:t>
                  </w:r>
                  <w:r w:rsidR="0023490C" w:rsidRPr="007106EC">
                    <w:rPr>
                      <w:rFonts w:ascii="ＭＳ 明朝" w:eastAsia="ＭＳ 明朝" w:hAnsi="ＭＳ 明朝" w:cs="ＭＳ 明朝" w:hint="eastAsia"/>
                      <w:sz w:val="22"/>
                      <w:szCs w:val="22"/>
                    </w:rPr>
                    <w:t xml:space="preserve">　</w:t>
                  </w:r>
                  <w:r w:rsidR="009A1C7B" w:rsidRPr="007106EC">
                    <w:rPr>
                      <w:rFonts w:ascii="ＭＳ 明朝" w:eastAsia="ＭＳ 明朝" w:hAnsi="ＭＳ 明朝"/>
                      <w:sz w:val="22"/>
                      <w:szCs w:val="22"/>
                    </w:rPr>
                    <w:t>25,000</w:t>
                  </w:r>
                </w:p>
                <w:p w14:paraId="3AEF795F" w14:textId="0CF25E93" w:rsidR="002E3672" w:rsidRPr="007106EC" w:rsidRDefault="0023490C">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②　</w:t>
                  </w:r>
                  <w:r w:rsidR="009A1C7B" w:rsidRPr="007106EC">
                    <w:rPr>
                      <w:rFonts w:ascii="ＭＳ 明朝" w:eastAsia="ＭＳ 明朝" w:hAnsi="ＭＳ 明朝"/>
                      <w:sz w:val="22"/>
                      <w:szCs w:val="22"/>
                    </w:rPr>
                    <w:t>4,400</w:t>
                  </w:r>
                </w:p>
                <w:p w14:paraId="10100669" w14:textId="77777777" w:rsidR="002E3672" w:rsidRPr="007106EC" w:rsidRDefault="0023490C">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 xml:space="preserve">③　</w:t>
                  </w:r>
                  <w:r w:rsidR="00F97643" w:rsidRPr="007106EC">
                    <w:rPr>
                      <w:rFonts w:ascii="ＭＳ 明朝" w:eastAsia="ＭＳ 明朝" w:hAnsi="ＭＳ 明朝"/>
                      <w:sz w:val="22"/>
                      <w:szCs w:val="22"/>
                    </w:rPr>
                    <w:t>30,000</w:t>
                  </w:r>
                </w:p>
                <w:p w14:paraId="51D295E7" w14:textId="4922F123" w:rsidR="002E3672" w:rsidRPr="007106EC" w:rsidRDefault="0023490C" w:rsidP="004A11E2">
                  <w:pPr>
                    <w:spacing w:line="300" w:lineRule="auto"/>
                    <w:jc w:val="left"/>
                    <w:rPr>
                      <w:rFonts w:ascii="ＭＳ 明朝" w:eastAsia="ＭＳ 明朝" w:hAnsi="ＭＳ 明朝"/>
                      <w:sz w:val="22"/>
                      <w:szCs w:val="22"/>
                      <w:highlight w:val="yellow"/>
                    </w:rPr>
                  </w:pPr>
                  <w:r w:rsidRPr="007106EC">
                    <w:rPr>
                      <w:rFonts w:ascii="ＭＳ 明朝" w:eastAsia="ＭＳ 明朝" w:hAnsi="ＭＳ 明朝" w:hint="eastAsia"/>
                      <w:sz w:val="22"/>
                      <w:szCs w:val="22"/>
                    </w:rPr>
                    <w:t xml:space="preserve">④　</w:t>
                  </w:r>
                  <w:r w:rsidR="009A1C7B" w:rsidRPr="007106EC">
                    <w:rPr>
                      <w:rFonts w:ascii="ＭＳ 明朝" w:eastAsia="ＭＳ 明朝" w:hAnsi="ＭＳ 明朝"/>
                      <w:sz w:val="22"/>
                      <w:szCs w:val="22"/>
                    </w:rPr>
                    <w:t>12,000</w:t>
                  </w:r>
                  <w:r w:rsidR="00F97643" w:rsidRPr="007106EC">
                    <w:rPr>
                      <w:rFonts w:ascii="ＭＳ 明朝" w:eastAsia="ＭＳ 明朝" w:hAnsi="ＭＳ 明朝"/>
                      <w:sz w:val="22"/>
                      <w:szCs w:val="22"/>
                    </w:rPr>
                    <w:t>0</w:t>
                  </w:r>
                </w:p>
              </w:tc>
              <w:tc>
                <w:tcPr>
                  <w:tcW w:w="2835" w:type="dxa"/>
                  <w:tcBorders>
                    <w:bottom w:val="single" w:sz="4" w:space="0" w:color="auto"/>
                  </w:tcBorders>
                </w:tcPr>
                <w:p w14:paraId="200B69B7" w14:textId="313E0DCD" w:rsidR="00D3028C" w:rsidRPr="007106EC" w:rsidRDefault="00820634"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①</w:t>
                  </w:r>
                  <w:r w:rsidR="00D347CA" w:rsidRPr="007106EC">
                    <w:rPr>
                      <w:rFonts w:ascii="ＭＳ 明朝" w:eastAsia="ＭＳ 明朝" w:hAnsi="ＭＳ 明朝"/>
                      <w:sz w:val="22"/>
                      <w:szCs w:val="22"/>
                    </w:rPr>
                    <w:t>,④地域脱炭素移行・再エネ推進交付金</w:t>
                  </w:r>
                  <w:r w:rsidRPr="007106EC">
                    <w:rPr>
                      <w:rFonts w:ascii="ＭＳ 明朝" w:eastAsia="ＭＳ 明朝" w:hAnsi="ＭＳ 明朝"/>
                      <w:sz w:val="22"/>
                      <w:szCs w:val="22"/>
                    </w:rPr>
                    <w:t>20,667千円</w:t>
                  </w:r>
                  <w:r w:rsidR="00F97643" w:rsidRPr="007106EC">
                    <w:rPr>
                      <w:rFonts w:ascii="ＭＳ 明朝" w:eastAsia="ＭＳ 明朝" w:hAnsi="ＭＳ 明朝"/>
                      <w:sz w:val="22"/>
                      <w:szCs w:val="22"/>
                    </w:rPr>
                    <w:t>を活用し、自己負担は過疎対策事業債</w:t>
                  </w:r>
                  <w:r w:rsidR="00752E14" w:rsidRPr="007106EC">
                    <w:rPr>
                      <w:rFonts w:ascii="ＭＳ 明朝" w:eastAsia="ＭＳ 明朝" w:hAnsi="ＭＳ 明朝" w:hint="eastAsia"/>
                      <w:sz w:val="22"/>
                      <w:szCs w:val="22"/>
                    </w:rPr>
                    <w:t>等</w:t>
                  </w:r>
                  <w:r w:rsidR="00F97643" w:rsidRPr="007106EC">
                    <w:rPr>
                      <w:rFonts w:ascii="ＭＳ 明朝" w:eastAsia="ＭＳ 明朝" w:hAnsi="ＭＳ 明朝"/>
                      <w:sz w:val="22"/>
                      <w:szCs w:val="22"/>
                    </w:rPr>
                    <w:t>及び一般財源を活用。</w:t>
                  </w:r>
                </w:p>
                <w:p w14:paraId="04C742D3" w14:textId="7A3782CB" w:rsidR="002E3672" w:rsidRPr="007106EC" w:rsidRDefault="009A1C7B" w:rsidP="007D4923">
                  <w:pPr>
                    <w:spacing w:line="300" w:lineRule="auto"/>
                    <w:rPr>
                      <w:rFonts w:ascii="ＭＳ 明朝" w:eastAsia="ＭＳ 明朝" w:hAnsi="ＭＳ 明朝"/>
                      <w:sz w:val="22"/>
                      <w:szCs w:val="22"/>
                    </w:rPr>
                  </w:pPr>
                  <w:r w:rsidRPr="007106EC">
                    <w:rPr>
                      <w:rFonts w:ascii="ＭＳ 明朝" w:eastAsia="ＭＳ 明朝" w:hAnsi="ＭＳ 明朝" w:hint="eastAsia"/>
                      <w:sz w:val="22"/>
                      <w:szCs w:val="22"/>
                    </w:rPr>
                    <w:t>②</w:t>
                  </w:r>
                  <w:r w:rsidRPr="007106EC">
                    <w:rPr>
                      <w:rFonts w:ascii="ＭＳ 明朝" w:eastAsia="ＭＳ 明朝" w:hAnsi="ＭＳ 明朝"/>
                      <w:sz w:val="22"/>
                      <w:szCs w:val="22"/>
                    </w:rPr>
                    <w:t>,③</w:t>
                  </w:r>
                  <w:r w:rsidR="00D3028C" w:rsidRPr="007106EC">
                    <w:rPr>
                      <w:rFonts w:ascii="ＭＳ 明朝" w:eastAsia="ＭＳ 明朝" w:hAnsi="ＭＳ 明朝" w:hint="eastAsia"/>
                      <w:sz w:val="22"/>
                      <w:szCs w:val="22"/>
                    </w:rPr>
                    <w:t>は</w:t>
                  </w:r>
                  <w:r w:rsidRPr="007106EC">
                    <w:rPr>
                      <w:rFonts w:ascii="ＭＳ 明朝" w:eastAsia="ＭＳ 明朝" w:hAnsi="ＭＳ 明朝" w:hint="eastAsia"/>
                      <w:sz w:val="22"/>
                      <w:szCs w:val="22"/>
                    </w:rPr>
                    <w:t>一般財源等を活用。</w:t>
                  </w:r>
                </w:p>
              </w:tc>
            </w:tr>
            <w:tr w:rsidR="00820634" w:rsidRPr="00615DAF" w14:paraId="06AF8052" w14:textId="77777777" w:rsidTr="00820634">
              <w:trPr>
                <w:trHeight w:val="1669"/>
              </w:trPr>
              <w:tc>
                <w:tcPr>
                  <w:tcW w:w="1445" w:type="dxa"/>
                  <w:tcBorders>
                    <w:top w:val="single" w:sz="4" w:space="0" w:color="auto"/>
                  </w:tcBorders>
                </w:tcPr>
                <w:p w14:paraId="7E8AF341" w14:textId="11236C21" w:rsidR="00820634" w:rsidRPr="007106EC" w:rsidRDefault="00D81B4C" w:rsidP="00820634">
                  <w:pPr>
                    <w:spacing w:line="300" w:lineRule="auto"/>
                    <w:jc w:val="left"/>
                    <w:rPr>
                      <w:rFonts w:ascii="ＭＳ 明朝" w:eastAsia="ＭＳ 明朝" w:hAnsi="ＭＳ 明朝"/>
                      <w:sz w:val="22"/>
                      <w:szCs w:val="22"/>
                    </w:rPr>
                  </w:pPr>
                  <w:r>
                    <w:rPr>
                      <w:rFonts w:ascii="ＭＳ 明朝" w:eastAsia="ＭＳ 明朝" w:hAnsi="ＭＳ 明朝" w:hint="eastAsia"/>
                      <w:sz w:val="22"/>
                      <w:szCs w:val="22"/>
                    </w:rPr>
                    <w:t>令和９</w:t>
                  </w:r>
                  <w:r w:rsidR="00820634" w:rsidRPr="007106EC">
                    <w:rPr>
                      <w:rFonts w:ascii="ＭＳ 明朝" w:eastAsia="ＭＳ 明朝" w:hAnsi="ＭＳ 明朝"/>
                      <w:sz w:val="22"/>
                      <w:szCs w:val="22"/>
                    </w:rPr>
                    <w:t>年度</w:t>
                  </w:r>
                </w:p>
                <w:p w14:paraId="0BDE5815" w14:textId="20A6A035" w:rsidR="00820634" w:rsidRPr="007106EC" w:rsidRDefault="00820634" w:rsidP="00820634">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最終年度</w:t>
                  </w:r>
                </w:p>
              </w:tc>
              <w:tc>
                <w:tcPr>
                  <w:tcW w:w="3542" w:type="dxa"/>
                  <w:tcBorders>
                    <w:top w:val="single" w:sz="4" w:space="0" w:color="auto"/>
                  </w:tcBorders>
                </w:tcPr>
                <w:p w14:paraId="5736011D" w14:textId="77777777" w:rsidR="00820634" w:rsidRPr="007106EC" w:rsidRDefault="00820634" w:rsidP="00820634">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①軽トラック</w:t>
                  </w:r>
                  <w:r w:rsidRPr="007106EC">
                    <w:rPr>
                      <w:rFonts w:ascii="ＭＳ 明朝" w:eastAsia="ＭＳ 明朝" w:hAnsi="ＭＳ 明朝"/>
                      <w:sz w:val="22"/>
                      <w:szCs w:val="22"/>
                    </w:rPr>
                    <w:t>EV導入支援事業</w:t>
                  </w:r>
                </w:p>
                <w:p w14:paraId="4DD59D76" w14:textId="77777777" w:rsidR="00820634" w:rsidRPr="007106EC" w:rsidRDefault="00820634" w:rsidP="00820634">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（購入補助）</w:t>
                  </w:r>
                </w:p>
                <w:p w14:paraId="6BE5C21E" w14:textId="57A564CF" w:rsidR="00820634" w:rsidRPr="007106EC" w:rsidRDefault="00820634" w:rsidP="00820634">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②公用車</w:t>
                  </w:r>
                  <w:r w:rsidRPr="007106EC">
                    <w:rPr>
                      <w:rFonts w:ascii="ＭＳ 明朝" w:eastAsia="ＭＳ 明朝" w:hAnsi="ＭＳ 明朝"/>
                      <w:sz w:val="22"/>
                      <w:szCs w:val="22"/>
                    </w:rPr>
                    <w:t>EV整備事業</w:t>
                  </w:r>
                </w:p>
              </w:tc>
              <w:tc>
                <w:tcPr>
                  <w:tcW w:w="1560" w:type="dxa"/>
                  <w:tcBorders>
                    <w:top w:val="single" w:sz="4" w:space="0" w:color="auto"/>
                  </w:tcBorders>
                </w:tcPr>
                <w:p w14:paraId="1DAE9501" w14:textId="77777777" w:rsidR="00820634" w:rsidRPr="007106EC" w:rsidRDefault="00820634" w:rsidP="00820634">
                  <w:pPr>
                    <w:spacing w:line="300" w:lineRule="auto"/>
                    <w:jc w:val="left"/>
                    <w:rPr>
                      <w:rFonts w:ascii="ＭＳ 明朝" w:eastAsia="ＭＳ 明朝" w:hAnsi="ＭＳ 明朝" w:cs="ＭＳ 明朝"/>
                      <w:sz w:val="22"/>
                      <w:szCs w:val="22"/>
                    </w:rPr>
                  </w:pPr>
                  <w:r w:rsidRPr="007106EC">
                    <w:rPr>
                      <w:rFonts w:ascii="ＭＳ 明朝" w:eastAsia="ＭＳ 明朝" w:hAnsi="ＭＳ 明朝" w:cs="ＭＳ 明朝" w:hint="eastAsia"/>
                      <w:sz w:val="22"/>
                      <w:szCs w:val="22"/>
                    </w:rPr>
                    <w:t xml:space="preserve">①　</w:t>
                  </w:r>
                  <w:r w:rsidRPr="007106EC">
                    <w:rPr>
                      <w:rFonts w:ascii="ＭＳ 明朝" w:eastAsia="ＭＳ 明朝" w:hAnsi="ＭＳ 明朝" w:cs="ＭＳ 明朝"/>
                      <w:sz w:val="22"/>
                      <w:szCs w:val="22"/>
                    </w:rPr>
                    <w:t>500</w:t>
                  </w:r>
                </w:p>
                <w:p w14:paraId="6854E458" w14:textId="4D96FCF0" w:rsidR="00820634" w:rsidRPr="007106EC" w:rsidRDefault="00820634" w:rsidP="00820634">
                  <w:pPr>
                    <w:spacing w:line="300" w:lineRule="auto"/>
                    <w:jc w:val="left"/>
                    <w:rPr>
                      <w:rFonts w:ascii="ＭＳ 明朝" w:eastAsia="ＭＳ 明朝" w:hAnsi="ＭＳ 明朝" w:cs="ＭＳ 明朝"/>
                      <w:sz w:val="22"/>
                      <w:szCs w:val="22"/>
                    </w:rPr>
                  </w:pPr>
                  <w:r w:rsidRPr="007106EC">
                    <w:rPr>
                      <w:rFonts w:ascii="ＭＳ 明朝" w:eastAsia="ＭＳ 明朝" w:hAnsi="ＭＳ 明朝" w:hint="eastAsia"/>
                      <w:sz w:val="22"/>
                      <w:szCs w:val="22"/>
                    </w:rPr>
                    <w:t xml:space="preserve">②　</w:t>
                  </w:r>
                  <w:r w:rsidRPr="007106EC">
                    <w:rPr>
                      <w:rFonts w:ascii="ＭＳ 明朝" w:eastAsia="ＭＳ 明朝" w:hAnsi="ＭＳ 明朝"/>
                      <w:sz w:val="22"/>
                      <w:szCs w:val="22"/>
                    </w:rPr>
                    <w:t>6,000</w:t>
                  </w:r>
                </w:p>
              </w:tc>
              <w:tc>
                <w:tcPr>
                  <w:tcW w:w="2835" w:type="dxa"/>
                  <w:tcBorders>
                    <w:top w:val="single" w:sz="4" w:space="0" w:color="auto"/>
                  </w:tcBorders>
                </w:tcPr>
                <w:p w14:paraId="386BF2E1" w14:textId="77777777" w:rsidR="00820634" w:rsidRPr="007106EC" w:rsidRDefault="005D3A4D" w:rsidP="007D4923">
                  <w:pPr>
                    <w:spacing w:line="300" w:lineRule="auto"/>
                    <w:rPr>
                      <w:rFonts w:ascii="ＭＳ 明朝" w:eastAsia="ＭＳ 明朝" w:hAnsi="ＭＳ 明朝" w:cs="ＭＳ 明朝"/>
                      <w:sz w:val="22"/>
                      <w:szCs w:val="22"/>
                    </w:rPr>
                  </w:pPr>
                  <w:r w:rsidRPr="007106EC">
                    <w:rPr>
                      <w:rFonts w:ascii="ＭＳ 明朝" w:eastAsia="ＭＳ 明朝" w:hAnsi="ＭＳ 明朝" w:cs="ＭＳ 明朝" w:hint="eastAsia"/>
                      <w:sz w:val="22"/>
                      <w:szCs w:val="22"/>
                    </w:rPr>
                    <w:t>②地域脱炭素移行・再エネ推進交付金</w:t>
                  </w:r>
                  <w:r w:rsidRPr="007106EC">
                    <w:rPr>
                      <w:rFonts w:ascii="ＭＳ 明朝" w:eastAsia="ＭＳ 明朝" w:hAnsi="ＭＳ 明朝" w:cs="ＭＳ 明朝"/>
                      <w:sz w:val="22"/>
                      <w:szCs w:val="22"/>
                    </w:rPr>
                    <w:t>2,000千円を活用し、自己負担は過疎対策事業債等及び一般財源を活用。</w:t>
                  </w:r>
                </w:p>
                <w:p w14:paraId="1BC8F018" w14:textId="4FE46C15" w:rsidR="00926930" w:rsidRPr="007106EC" w:rsidDel="009A1C7B" w:rsidRDefault="00926930" w:rsidP="007D4923">
                  <w:pPr>
                    <w:spacing w:line="300" w:lineRule="auto"/>
                    <w:rPr>
                      <w:rFonts w:ascii="ＭＳ 明朝" w:eastAsia="ＭＳ 明朝" w:hAnsi="ＭＳ 明朝" w:cs="ＭＳ 明朝"/>
                      <w:sz w:val="22"/>
                      <w:szCs w:val="22"/>
                    </w:rPr>
                  </w:pPr>
                  <w:r w:rsidRPr="007106EC">
                    <w:rPr>
                      <w:rFonts w:ascii="ＭＳ 明朝" w:eastAsia="ＭＳ 明朝" w:hAnsi="ＭＳ 明朝" w:cs="ＭＳ 明朝" w:hint="eastAsia"/>
                      <w:sz w:val="22"/>
                      <w:szCs w:val="22"/>
                    </w:rPr>
                    <w:t>①は一般財源を活用。</w:t>
                  </w:r>
                </w:p>
              </w:tc>
            </w:tr>
          </w:tbl>
          <w:p w14:paraId="2905B9D8" w14:textId="77777777" w:rsidR="002E3672" w:rsidRPr="007106EC" w:rsidRDefault="002E3672">
            <w:pPr>
              <w:rPr>
                <w:rFonts w:ascii="ＭＳ 明朝" w:eastAsia="ＭＳ 明朝" w:hAnsi="ＭＳ 明朝"/>
                <w:sz w:val="22"/>
                <w:szCs w:val="22"/>
              </w:rPr>
            </w:pPr>
          </w:p>
          <w:p w14:paraId="7AC4F57A" w14:textId="590C5A1A" w:rsidR="006C7FCC" w:rsidRDefault="006C7FCC" w:rsidP="00A306FB">
            <w:pPr>
              <w:spacing w:line="360" w:lineRule="exact"/>
              <w:rPr>
                <w:rFonts w:ascii="ＭＳ 明朝" w:eastAsia="ＭＳ 明朝" w:hAnsi="ＭＳ 明朝"/>
                <w:sz w:val="22"/>
                <w:szCs w:val="22"/>
              </w:rPr>
            </w:pPr>
          </w:p>
          <w:p w14:paraId="45C9E924" w14:textId="77777777" w:rsidR="00A306FB" w:rsidRDefault="00A306FB" w:rsidP="00A306FB">
            <w:pPr>
              <w:spacing w:line="360" w:lineRule="exact"/>
              <w:rPr>
                <w:rFonts w:ascii="ＭＳ 明朝" w:eastAsia="ＭＳ 明朝" w:hAnsi="ＭＳ 明朝"/>
                <w:sz w:val="22"/>
                <w:szCs w:val="22"/>
              </w:rPr>
            </w:pPr>
          </w:p>
          <w:p w14:paraId="65187D07" w14:textId="77777777" w:rsidR="00A306FB" w:rsidRDefault="00A306FB" w:rsidP="00A306FB">
            <w:pPr>
              <w:spacing w:line="360" w:lineRule="exact"/>
              <w:rPr>
                <w:rFonts w:ascii="ＭＳ 明朝" w:eastAsia="ＭＳ 明朝" w:hAnsi="ＭＳ 明朝"/>
                <w:sz w:val="22"/>
                <w:szCs w:val="22"/>
              </w:rPr>
            </w:pPr>
          </w:p>
          <w:p w14:paraId="58758C0C" w14:textId="77777777" w:rsidR="00A306FB" w:rsidRDefault="00A306FB" w:rsidP="00A306FB">
            <w:pPr>
              <w:spacing w:line="360" w:lineRule="exact"/>
              <w:rPr>
                <w:rFonts w:ascii="ＭＳ 明朝" w:eastAsia="ＭＳ 明朝" w:hAnsi="ＭＳ 明朝"/>
                <w:sz w:val="22"/>
                <w:szCs w:val="22"/>
              </w:rPr>
            </w:pPr>
          </w:p>
          <w:p w14:paraId="121C6579" w14:textId="77777777" w:rsidR="00A306FB" w:rsidRDefault="00A306FB" w:rsidP="00A306FB">
            <w:pPr>
              <w:spacing w:line="360" w:lineRule="exact"/>
              <w:rPr>
                <w:rFonts w:ascii="ＭＳ 明朝" w:eastAsia="ＭＳ 明朝" w:hAnsi="ＭＳ 明朝"/>
                <w:sz w:val="22"/>
                <w:szCs w:val="22"/>
              </w:rPr>
            </w:pPr>
          </w:p>
          <w:p w14:paraId="6D70977D" w14:textId="77777777" w:rsidR="00A306FB" w:rsidRDefault="00A306FB" w:rsidP="00A306FB">
            <w:pPr>
              <w:spacing w:line="360" w:lineRule="exact"/>
              <w:rPr>
                <w:rFonts w:ascii="ＭＳ 明朝" w:eastAsia="ＭＳ 明朝" w:hAnsi="ＭＳ 明朝"/>
                <w:sz w:val="22"/>
                <w:szCs w:val="22"/>
              </w:rPr>
            </w:pPr>
          </w:p>
          <w:p w14:paraId="46AB0222" w14:textId="77777777" w:rsidR="00E64F86" w:rsidRPr="007106EC" w:rsidRDefault="00E64F86" w:rsidP="00A306FB">
            <w:pPr>
              <w:spacing w:line="360" w:lineRule="exact"/>
              <w:rPr>
                <w:rFonts w:ascii="ＭＳ 明朝" w:eastAsia="ＭＳ 明朝" w:hAnsi="ＭＳ 明朝"/>
                <w:sz w:val="22"/>
                <w:szCs w:val="22"/>
              </w:rPr>
            </w:pPr>
          </w:p>
        </w:tc>
      </w:tr>
      <w:tr w:rsidR="002E3672" w:rsidRPr="00615DAF" w14:paraId="28934390" w14:textId="77777777">
        <w:tc>
          <w:tcPr>
            <w:tcW w:w="9776" w:type="dxa"/>
          </w:tcPr>
          <w:p w14:paraId="5803E5C9"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4"/>
                <w:szCs w:val="24"/>
              </w:rPr>
              <w:lastRenderedPageBreak/>
              <w:t>2.5 脱炭素の取組に伴う地域課題の解決や住民の暮らしの質の向上等、期待される効果</w:t>
            </w:r>
          </w:p>
        </w:tc>
      </w:tr>
      <w:tr w:rsidR="002E3672" w:rsidRPr="00615DAF" w14:paraId="16BA098D" w14:textId="77777777">
        <w:trPr>
          <w:trHeight w:val="13419"/>
        </w:trPr>
        <w:tc>
          <w:tcPr>
            <w:tcW w:w="9776" w:type="dxa"/>
          </w:tcPr>
          <w:p w14:paraId="3493A23C"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（地域経済効果）</w:t>
            </w:r>
          </w:p>
          <w:tbl>
            <w:tblPr>
              <w:tblStyle w:val="60"/>
              <w:tblW w:w="95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5"/>
              <w:gridCol w:w="4748"/>
            </w:tblGrid>
            <w:tr w:rsidR="002E3672" w:rsidRPr="00615DAF" w14:paraId="55546272" w14:textId="77777777">
              <w:trPr>
                <w:trHeight w:val="365"/>
              </w:trPr>
              <w:tc>
                <w:tcPr>
                  <w:tcW w:w="9523" w:type="dxa"/>
                  <w:gridSpan w:val="2"/>
                </w:tcPr>
                <w:p w14:paraId="1EC3B71C"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脱炭素の取組に伴う地域課題の解決や住民の暮らしの質の向上等とその効果</w:t>
                  </w:r>
                </w:p>
              </w:tc>
            </w:tr>
            <w:tr w:rsidR="002E3672" w:rsidRPr="00615DAF" w14:paraId="50E2EA96" w14:textId="77777777">
              <w:trPr>
                <w:trHeight w:val="365"/>
              </w:trPr>
              <w:tc>
                <w:tcPr>
                  <w:tcW w:w="9523" w:type="dxa"/>
                  <w:gridSpan w:val="2"/>
                </w:tcPr>
                <w:p w14:paraId="6A18CEA4" w14:textId="77777777" w:rsidR="00504C86" w:rsidRDefault="00F97643" w:rsidP="00504C8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沖永良部島では、日常生活・産業活動に必要なエネルギーの全量を島外からの移入に依存している。2015年度版の地域経済分析によると、エネルギーコストとして年間約20億円が島外に流出している。これは島内総生産額の約4.8%に達しており、島内の経済循環に大きな影響を与え、島外への資金流出の大きな要因となっている。</w:t>
                  </w:r>
                </w:p>
                <w:p w14:paraId="21518EE0" w14:textId="7E1D4DCC" w:rsidR="002E3672" w:rsidRPr="007106EC" w:rsidRDefault="00F97643" w:rsidP="00504C8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このため再生可能エネルギーを導入し、島内においてエネルギーを自給することで、エネルギーコストの抑制と、循環型経済循環の基盤構築の足がかりにすることが期待される。</w:t>
                  </w:r>
                </w:p>
              </w:tc>
            </w:tr>
            <w:tr w:rsidR="002E3672" w:rsidRPr="00615DAF" w14:paraId="53EE3114" w14:textId="77777777">
              <w:trPr>
                <w:trHeight w:val="365"/>
              </w:trPr>
              <w:tc>
                <w:tcPr>
                  <w:tcW w:w="9523" w:type="dxa"/>
                  <w:gridSpan w:val="2"/>
                </w:tcPr>
                <w:p w14:paraId="2C4E53B6"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ＫＰＩ（重要業績評価指標）</w:t>
                  </w:r>
                </w:p>
              </w:tc>
            </w:tr>
            <w:tr w:rsidR="002E3672" w:rsidRPr="00615DAF" w14:paraId="17C75C2B" w14:textId="77777777">
              <w:trPr>
                <w:trHeight w:val="349"/>
              </w:trPr>
              <w:tc>
                <w:tcPr>
                  <w:tcW w:w="9523" w:type="dxa"/>
                  <w:gridSpan w:val="2"/>
                </w:tcPr>
                <w:p w14:paraId="73DD9C70"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指標：再生可能エネルギー・省エネ関連設備の導入により削減できたエネルギーコスト</w:t>
                  </w:r>
                </w:p>
              </w:tc>
            </w:tr>
            <w:tr w:rsidR="004A11E2" w:rsidRPr="00615DAF" w14:paraId="17614273" w14:textId="77777777">
              <w:trPr>
                <w:trHeight w:val="709"/>
              </w:trPr>
              <w:tc>
                <w:tcPr>
                  <w:tcW w:w="4775" w:type="dxa"/>
                </w:tcPr>
                <w:p w14:paraId="065A1F00" w14:textId="77777777" w:rsidR="00147EC1"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現在（2022年3月）</w:t>
                  </w:r>
                </w:p>
                <w:p w14:paraId="461607D7"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行政部門　石油由来のエネルギーコスト10割</w:t>
                  </w:r>
                </w:p>
              </w:tc>
              <w:tc>
                <w:tcPr>
                  <w:tcW w:w="4748" w:type="dxa"/>
                </w:tcPr>
                <w:p w14:paraId="5637AB08"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最終年度：2030年度</w:t>
                  </w:r>
                </w:p>
                <w:p w14:paraId="64A13453" w14:textId="77777777" w:rsidR="002E3672" w:rsidRPr="007106EC" w:rsidRDefault="00F97643" w:rsidP="004A11E2">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行政部門　石油由来のエネルギーコスト5割</w:t>
                  </w:r>
                </w:p>
              </w:tc>
            </w:tr>
          </w:tbl>
          <w:p w14:paraId="093EF7A5" w14:textId="77777777" w:rsidR="002E3672" w:rsidRPr="007106EC" w:rsidRDefault="002E3672">
            <w:pPr>
              <w:spacing w:line="300" w:lineRule="auto"/>
              <w:jc w:val="left"/>
              <w:rPr>
                <w:rFonts w:ascii="ＭＳ 明朝" w:eastAsia="ＭＳ 明朝" w:hAnsi="ＭＳ 明朝"/>
                <w:sz w:val="22"/>
                <w:szCs w:val="22"/>
              </w:rPr>
            </w:pPr>
          </w:p>
          <w:p w14:paraId="4FAF1B74"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（防災効果）</w:t>
            </w:r>
          </w:p>
          <w:tbl>
            <w:tblPr>
              <w:tblStyle w:val="50"/>
              <w:tblW w:w="95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5"/>
              <w:gridCol w:w="4748"/>
            </w:tblGrid>
            <w:tr w:rsidR="002E3672" w:rsidRPr="00615DAF" w14:paraId="7071B8CC" w14:textId="77777777">
              <w:trPr>
                <w:trHeight w:val="365"/>
              </w:trPr>
              <w:tc>
                <w:tcPr>
                  <w:tcW w:w="9523" w:type="dxa"/>
                  <w:gridSpan w:val="2"/>
                </w:tcPr>
                <w:p w14:paraId="0BBD18EB"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脱炭素の取組に伴う地域課題の解決や住民の暮らしの質の向上等とその効果</w:t>
                  </w:r>
                </w:p>
              </w:tc>
            </w:tr>
            <w:tr w:rsidR="002E3672" w:rsidRPr="00615DAF" w14:paraId="77C5D04A" w14:textId="77777777">
              <w:trPr>
                <w:trHeight w:val="365"/>
              </w:trPr>
              <w:tc>
                <w:tcPr>
                  <w:tcW w:w="9523" w:type="dxa"/>
                  <w:gridSpan w:val="2"/>
                </w:tcPr>
                <w:p w14:paraId="42DC8533" w14:textId="77777777" w:rsidR="00504C86" w:rsidRDefault="00F97643" w:rsidP="00504C8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沖永良部島では島内で使用する電力のほぼ全量を、九州電力が運営する火力発電所から供給を受けている。一方で年平均5個以上の台風接近を受ける沖永良部島では、台風災害による送電線の破損による復旧の長期化、波浪による燃料輸送の途絶リスクを抱えており、安定的な発電環境の確保は長年の課題となっている。</w:t>
                  </w:r>
                </w:p>
                <w:p w14:paraId="55CB6A9C" w14:textId="0454C37F" w:rsidR="002E3672" w:rsidRPr="007106EC" w:rsidRDefault="00F97643" w:rsidP="00504C8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特に災害時に拠点となる役場庁舎や学校・公民館などの避難施設には、日常時はもちろんのこと災害時における安定した電源の確保が必要となっている。再生可能エネルギーによる電力供給体制は</w:t>
                  </w:r>
                  <w:r w:rsidR="00752E14" w:rsidRPr="007106EC">
                    <w:rPr>
                      <w:rFonts w:ascii="ＭＳ 明朝" w:eastAsia="ＭＳ 明朝" w:hAnsi="ＭＳ 明朝" w:hint="eastAsia"/>
                      <w:sz w:val="22"/>
                      <w:szCs w:val="22"/>
                    </w:rPr>
                    <w:t>激</w:t>
                  </w:r>
                  <w:r w:rsidRPr="007106EC">
                    <w:rPr>
                      <w:rFonts w:ascii="ＭＳ 明朝" w:eastAsia="ＭＳ 明朝" w:hAnsi="ＭＳ 明朝"/>
                      <w:sz w:val="22"/>
                      <w:szCs w:val="22"/>
                    </w:rPr>
                    <w:t>甚化する台風・自然災害への復旧能力向上に大きく貢献することが見込まれる</w:t>
                  </w:r>
                </w:p>
              </w:tc>
            </w:tr>
            <w:tr w:rsidR="002E3672" w:rsidRPr="00615DAF" w14:paraId="499C7A04" w14:textId="77777777">
              <w:trPr>
                <w:trHeight w:val="365"/>
              </w:trPr>
              <w:tc>
                <w:tcPr>
                  <w:tcW w:w="9523" w:type="dxa"/>
                  <w:gridSpan w:val="2"/>
                </w:tcPr>
                <w:p w14:paraId="7AD49D1E"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ＫＰＩ（重要業績評価指標）</w:t>
                  </w:r>
                </w:p>
              </w:tc>
            </w:tr>
            <w:tr w:rsidR="002E3672" w:rsidRPr="00615DAF" w14:paraId="43E9B7B7" w14:textId="77777777">
              <w:trPr>
                <w:trHeight w:val="349"/>
              </w:trPr>
              <w:tc>
                <w:tcPr>
                  <w:tcW w:w="9523" w:type="dxa"/>
                  <w:gridSpan w:val="2"/>
                </w:tcPr>
                <w:p w14:paraId="1301B782"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指標：再生可能エネルギーによる発電装置・充電池等の電源装置の整備</w:t>
                  </w:r>
                </w:p>
              </w:tc>
            </w:tr>
            <w:tr w:rsidR="002E3672" w:rsidRPr="00615DAF" w14:paraId="2A38F773" w14:textId="77777777">
              <w:trPr>
                <w:trHeight w:val="709"/>
              </w:trPr>
              <w:tc>
                <w:tcPr>
                  <w:tcW w:w="4775" w:type="dxa"/>
                </w:tcPr>
                <w:p w14:paraId="2311E460" w14:textId="77777777" w:rsidR="00504C86" w:rsidRDefault="00F97643" w:rsidP="00147EC1">
                  <w:pPr>
                    <w:spacing w:line="300" w:lineRule="auto"/>
                    <w:ind w:left="220" w:hangingChars="100" w:hanging="220"/>
                    <w:jc w:val="left"/>
                    <w:rPr>
                      <w:rFonts w:ascii="ＭＳ 明朝" w:eastAsia="ＭＳ 明朝" w:hAnsi="ＭＳ 明朝"/>
                      <w:sz w:val="22"/>
                      <w:szCs w:val="22"/>
                    </w:rPr>
                  </w:pPr>
                  <w:r w:rsidRPr="007106EC">
                    <w:rPr>
                      <w:rFonts w:ascii="ＭＳ 明朝" w:eastAsia="ＭＳ 明朝" w:hAnsi="ＭＳ 明朝"/>
                      <w:sz w:val="22"/>
                      <w:szCs w:val="22"/>
                    </w:rPr>
                    <w:t>現在（2022年3月）</w:t>
                  </w:r>
                </w:p>
                <w:p w14:paraId="7839B7E0" w14:textId="426E7882" w:rsidR="002E3672" w:rsidRPr="007106EC" w:rsidRDefault="00F97643" w:rsidP="00504C86">
                  <w:pPr>
                    <w:spacing w:line="300" w:lineRule="auto"/>
                    <w:ind w:leftChars="100" w:left="210"/>
                    <w:jc w:val="left"/>
                    <w:rPr>
                      <w:rFonts w:ascii="ＭＳ 明朝" w:eastAsia="ＭＳ 明朝" w:hAnsi="ＭＳ 明朝"/>
                      <w:sz w:val="22"/>
                      <w:szCs w:val="22"/>
                    </w:rPr>
                  </w:pPr>
                  <w:r w:rsidRPr="007106EC">
                    <w:rPr>
                      <w:rFonts w:ascii="ＭＳ 明朝" w:eastAsia="ＭＳ 明朝" w:hAnsi="ＭＳ 明朝"/>
                      <w:sz w:val="22"/>
                      <w:szCs w:val="22"/>
                    </w:rPr>
                    <w:t xml:space="preserve">行政施設　役場庁舎　</w:t>
                  </w:r>
                  <w:r w:rsidR="00752E14" w:rsidRPr="007106EC">
                    <w:rPr>
                      <w:rFonts w:ascii="ＭＳ 明朝" w:eastAsia="ＭＳ 明朝" w:hAnsi="ＭＳ 明朝" w:hint="eastAsia"/>
                      <w:sz w:val="22"/>
                      <w:szCs w:val="22"/>
                    </w:rPr>
                    <w:t xml:space="preserve">　　</w:t>
                  </w:r>
                  <w:r w:rsidRPr="007106EC">
                    <w:rPr>
                      <w:rFonts w:ascii="ＭＳ 明朝" w:eastAsia="ＭＳ 明朝" w:hAnsi="ＭＳ 明朝"/>
                      <w:sz w:val="22"/>
                      <w:szCs w:val="22"/>
                    </w:rPr>
                    <w:t>両町庁舎未導入</w:t>
                  </w:r>
                </w:p>
                <w:p w14:paraId="595008C1" w14:textId="58D9D3B2" w:rsidR="002E3672" w:rsidRPr="007106EC"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 xml:space="preserve">先行地域内指定避難所　</w:t>
                  </w:r>
                  <w:r w:rsidR="00147EC1">
                    <w:rPr>
                      <w:rFonts w:ascii="ＭＳ 明朝" w:eastAsia="ＭＳ 明朝" w:hAnsi="ＭＳ 明朝" w:hint="eastAsia"/>
                      <w:sz w:val="22"/>
                      <w:szCs w:val="22"/>
                    </w:rPr>
                    <w:t xml:space="preserve">　</w:t>
                  </w:r>
                  <w:r w:rsidRPr="007106EC">
                    <w:rPr>
                      <w:rFonts w:ascii="ＭＳ 明朝" w:eastAsia="ＭＳ 明朝" w:hAnsi="ＭＳ 明朝"/>
                      <w:sz w:val="22"/>
                      <w:szCs w:val="22"/>
                    </w:rPr>
                    <w:t>未導入</w:t>
                  </w:r>
                </w:p>
              </w:tc>
              <w:tc>
                <w:tcPr>
                  <w:tcW w:w="4748" w:type="dxa"/>
                </w:tcPr>
                <w:p w14:paraId="6E6CC208"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最終年度：2030年度</w:t>
                  </w:r>
                </w:p>
                <w:p w14:paraId="5D5C98A7" w14:textId="34BB336F" w:rsidR="002E3672" w:rsidRPr="007106EC"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 xml:space="preserve">行政施設　役場庁舎　</w:t>
                  </w:r>
                  <w:r w:rsidR="00752E14" w:rsidRPr="007106EC">
                    <w:rPr>
                      <w:rFonts w:ascii="ＭＳ 明朝" w:eastAsia="ＭＳ 明朝" w:hAnsi="ＭＳ 明朝" w:hint="eastAsia"/>
                      <w:sz w:val="22"/>
                      <w:szCs w:val="22"/>
                    </w:rPr>
                    <w:t xml:space="preserve">　</w:t>
                  </w:r>
                  <w:r w:rsidRPr="007106EC">
                    <w:rPr>
                      <w:rFonts w:ascii="ＭＳ 明朝" w:eastAsia="ＭＳ 明朝" w:hAnsi="ＭＳ 明朝"/>
                      <w:sz w:val="22"/>
                      <w:szCs w:val="22"/>
                    </w:rPr>
                    <w:t>両町庁舎導入済</w:t>
                  </w:r>
                </w:p>
                <w:p w14:paraId="4459204D" w14:textId="5B04934E" w:rsidR="002E3672" w:rsidRPr="007106EC"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先行地域内指定避難所　導入済</w:t>
                  </w:r>
                </w:p>
              </w:tc>
            </w:tr>
          </w:tbl>
          <w:p w14:paraId="6679C992" w14:textId="77777777" w:rsidR="002E3672" w:rsidRPr="007106EC" w:rsidRDefault="002E3672">
            <w:pPr>
              <w:spacing w:line="300" w:lineRule="auto"/>
              <w:jc w:val="left"/>
              <w:rPr>
                <w:rFonts w:ascii="ＭＳ 明朝" w:eastAsia="ＭＳ 明朝" w:hAnsi="ＭＳ 明朝"/>
                <w:sz w:val="22"/>
                <w:szCs w:val="22"/>
              </w:rPr>
            </w:pPr>
          </w:p>
          <w:p w14:paraId="6936DB3A" w14:textId="77777777" w:rsidR="004A11E2" w:rsidRPr="007106EC" w:rsidRDefault="004A11E2">
            <w:pPr>
              <w:spacing w:line="300" w:lineRule="auto"/>
              <w:jc w:val="left"/>
              <w:rPr>
                <w:rFonts w:ascii="ＭＳ 明朝" w:eastAsia="ＭＳ 明朝" w:hAnsi="ＭＳ 明朝"/>
                <w:sz w:val="22"/>
                <w:szCs w:val="22"/>
              </w:rPr>
            </w:pPr>
          </w:p>
          <w:p w14:paraId="78851D34" w14:textId="77777777" w:rsidR="004A11E2" w:rsidRPr="007106EC" w:rsidRDefault="004A11E2">
            <w:pPr>
              <w:spacing w:line="300" w:lineRule="auto"/>
              <w:jc w:val="left"/>
              <w:rPr>
                <w:rFonts w:ascii="ＭＳ 明朝" w:eastAsia="ＭＳ 明朝" w:hAnsi="ＭＳ 明朝"/>
                <w:sz w:val="22"/>
                <w:szCs w:val="22"/>
              </w:rPr>
            </w:pPr>
          </w:p>
          <w:p w14:paraId="25BE4BA1" w14:textId="77777777" w:rsidR="004A11E2" w:rsidRPr="007106EC" w:rsidRDefault="004A11E2">
            <w:pPr>
              <w:spacing w:line="300" w:lineRule="auto"/>
              <w:jc w:val="left"/>
              <w:rPr>
                <w:rFonts w:ascii="ＭＳ 明朝" w:eastAsia="ＭＳ 明朝" w:hAnsi="ＭＳ 明朝"/>
                <w:sz w:val="22"/>
                <w:szCs w:val="22"/>
              </w:rPr>
            </w:pPr>
          </w:p>
          <w:p w14:paraId="10681D28" w14:textId="77777777" w:rsidR="004A11E2" w:rsidRDefault="004A11E2">
            <w:pPr>
              <w:spacing w:line="300" w:lineRule="auto"/>
              <w:jc w:val="left"/>
              <w:rPr>
                <w:rFonts w:ascii="ＭＳ 明朝" w:eastAsia="ＭＳ 明朝" w:hAnsi="ＭＳ 明朝"/>
                <w:sz w:val="22"/>
                <w:szCs w:val="22"/>
              </w:rPr>
            </w:pPr>
          </w:p>
          <w:p w14:paraId="67B66E80" w14:textId="77777777" w:rsidR="00504C86" w:rsidRDefault="00504C86">
            <w:pPr>
              <w:spacing w:line="300" w:lineRule="auto"/>
              <w:jc w:val="left"/>
              <w:rPr>
                <w:rFonts w:ascii="ＭＳ 明朝" w:eastAsia="ＭＳ 明朝" w:hAnsi="ＭＳ 明朝"/>
                <w:sz w:val="22"/>
                <w:szCs w:val="22"/>
              </w:rPr>
            </w:pPr>
          </w:p>
          <w:p w14:paraId="4A4F0DD8" w14:textId="77777777" w:rsidR="00504C86" w:rsidRDefault="00504C86">
            <w:pPr>
              <w:spacing w:line="300" w:lineRule="auto"/>
              <w:jc w:val="left"/>
              <w:rPr>
                <w:rFonts w:ascii="ＭＳ 明朝" w:eastAsia="ＭＳ 明朝" w:hAnsi="ＭＳ 明朝"/>
                <w:sz w:val="22"/>
                <w:szCs w:val="22"/>
              </w:rPr>
            </w:pPr>
          </w:p>
          <w:p w14:paraId="560CEE52" w14:textId="77777777" w:rsidR="00504C86" w:rsidRDefault="00504C86">
            <w:pPr>
              <w:spacing w:line="300" w:lineRule="auto"/>
              <w:jc w:val="left"/>
              <w:rPr>
                <w:rFonts w:ascii="ＭＳ 明朝" w:eastAsia="ＭＳ 明朝" w:hAnsi="ＭＳ 明朝"/>
                <w:sz w:val="22"/>
                <w:szCs w:val="22"/>
              </w:rPr>
            </w:pPr>
          </w:p>
          <w:p w14:paraId="36C7248C" w14:textId="77777777" w:rsidR="00504C86" w:rsidRDefault="00504C86">
            <w:pPr>
              <w:spacing w:line="300" w:lineRule="auto"/>
              <w:jc w:val="left"/>
              <w:rPr>
                <w:rFonts w:ascii="ＭＳ 明朝" w:eastAsia="ＭＳ 明朝" w:hAnsi="ＭＳ 明朝"/>
                <w:sz w:val="22"/>
                <w:szCs w:val="22"/>
              </w:rPr>
            </w:pPr>
          </w:p>
          <w:p w14:paraId="05334DD1" w14:textId="15C2A50B" w:rsidR="004A11E2" w:rsidRDefault="004A11E2">
            <w:pPr>
              <w:spacing w:line="300" w:lineRule="auto"/>
              <w:jc w:val="left"/>
              <w:rPr>
                <w:rFonts w:ascii="ＭＳ 明朝" w:eastAsia="ＭＳ 明朝" w:hAnsi="ＭＳ 明朝"/>
                <w:sz w:val="22"/>
                <w:szCs w:val="22"/>
              </w:rPr>
            </w:pPr>
          </w:p>
          <w:p w14:paraId="1492DC61" w14:textId="77777777" w:rsidR="00B35535" w:rsidRPr="007106EC" w:rsidRDefault="00B35535">
            <w:pPr>
              <w:spacing w:line="300" w:lineRule="auto"/>
              <w:jc w:val="left"/>
              <w:rPr>
                <w:rFonts w:ascii="ＭＳ 明朝" w:eastAsia="ＭＳ 明朝" w:hAnsi="ＭＳ 明朝"/>
                <w:sz w:val="22"/>
                <w:szCs w:val="22"/>
              </w:rPr>
            </w:pPr>
          </w:p>
          <w:p w14:paraId="1C3D0CF1"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lastRenderedPageBreak/>
              <w:t>（暮らしの質の向上）</w:t>
            </w:r>
          </w:p>
          <w:tbl>
            <w:tblPr>
              <w:tblStyle w:val="40"/>
              <w:tblW w:w="95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5"/>
              <w:gridCol w:w="4748"/>
            </w:tblGrid>
            <w:tr w:rsidR="002E3672" w:rsidRPr="00615DAF" w14:paraId="6CBF9588" w14:textId="77777777">
              <w:trPr>
                <w:trHeight w:val="365"/>
              </w:trPr>
              <w:tc>
                <w:tcPr>
                  <w:tcW w:w="9523" w:type="dxa"/>
                  <w:gridSpan w:val="2"/>
                </w:tcPr>
                <w:p w14:paraId="6D262E00"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脱炭素の取組に伴う地域課題の解決や住民の暮らしの質の向上等とその効果</w:t>
                  </w:r>
                </w:p>
              </w:tc>
            </w:tr>
            <w:tr w:rsidR="002E3672" w:rsidRPr="00615DAF" w14:paraId="66C18751" w14:textId="77777777">
              <w:trPr>
                <w:trHeight w:val="365"/>
              </w:trPr>
              <w:tc>
                <w:tcPr>
                  <w:tcW w:w="9523" w:type="dxa"/>
                  <w:gridSpan w:val="2"/>
                </w:tcPr>
                <w:p w14:paraId="0CD87307" w14:textId="77777777" w:rsidR="002E3672" w:rsidRPr="007106EC" w:rsidRDefault="00F97643" w:rsidP="00504C86">
                  <w:pPr>
                    <w:spacing w:before="240" w:after="240" w:line="327" w:lineRule="auto"/>
                    <w:ind w:firstLine="220"/>
                    <w:rPr>
                      <w:rFonts w:ascii="ＭＳ 明朝" w:eastAsia="ＭＳ 明朝" w:hAnsi="ＭＳ 明朝"/>
                      <w:sz w:val="22"/>
                      <w:szCs w:val="22"/>
                    </w:rPr>
                  </w:pPr>
                  <w:r w:rsidRPr="007106EC">
                    <w:rPr>
                      <w:rFonts w:ascii="ＭＳ 明朝" w:eastAsia="ＭＳ 明朝" w:hAnsi="ＭＳ 明朝"/>
                      <w:sz w:val="22"/>
                      <w:szCs w:val="22"/>
                    </w:rPr>
                    <w:t>沖永良部島では台風などの暴風雨により送電線の破損によって年数回停電が発生している。沖永良部島に電力を供給して</w:t>
                  </w:r>
                  <w:r w:rsidR="004A11E2" w:rsidRPr="007106EC">
                    <w:rPr>
                      <w:rFonts w:ascii="ＭＳ 明朝" w:eastAsia="ＭＳ 明朝" w:hAnsi="ＭＳ 明朝" w:hint="eastAsia"/>
                      <w:sz w:val="22"/>
                      <w:szCs w:val="22"/>
                    </w:rPr>
                    <w:t>い</w:t>
                  </w:r>
                  <w:r w:rsidRPr="007106EC">
                    <w:rPr>
                      <w:rFonts w:ascii="ＭＳ 明朝" w:eastAsia="ＭＳ 明朝" w:hAnsi="ＭＳ 明朝"/>
                      <w:sz w:val="22"/>
                      <w:szCs w:val="22"/>
                    </w:rPr>
                    <w:t>る九州電力管内全域において2018年には年間に約103分の停電が発生している。災害発生時には島内に拠点を置く九州電力によって復旧作業が行われるが、過去の台風災害では広範囲による被災によって停電の長期化により島内での生活に大きな影響を受けている。再生可能エネルギーによる発電環境が構築されることで、災害時の停電時間を極力減少させることが見込まれる。これにより日常生活の継続が担保され、離島における生活の質を向上させることが期待される。</w:t>
                  </w:r>
                </w:p>
              </w:tc>
            </w:tr>
            <w:tr w:rsidR="002E3672" w:rsidRPr="00615DAF" w14:paraId="734AE85C" w14:textId="77777777">
              <w:trPr>
                <w:trHeight w:val="365"/>
              </w:trPr>
              <w:tc>
                <w:tcPr>
                  <w:tcW w:w="9523" w:type="dxa"/>
                  <w:gridSpan w:val="2"/>
                </w:tcPr>
                <w:p w14:paraId="29711BF9"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ＫＰＩ（重要業績評価指標）</w:t>
                  </w:r>
                </w:p>
              </w:tc>
            </w:tr>
            <w:tr w:rsidR="002E3672" w:rsidRPr="00615DAF" w14:paraId="5749EA41" w14:textId="77777777">
              <w:trPr>
                <w:trHeight w:val="349"/>
              </w:trPr>
              <w:tc>
                <w:tcPr>
                  <w:tcW w:w="9523" w:type="dxa"/>
                  <w:gridSpan w:val="2"/>
                </w:tcPr>
                <w:p w14:paraId="1BC10783"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指標：自然災害由来の停電時間</w:t>
                  </w:r>
                </w:p>
              </w:tc>
            </w:tr>
            <w:tr w:rsidR="002E3672" w:rsidRPr="00615DAF" w14:paraId="002E7A7C" w14:textId="77777777">
              <w:trPr>
                <w:trHeight w:val="709"/>
              </w:trPr>
              <w:tc>
                <w:tcPr>
                  <w:tcW w:w="4775" w:type="dxa"/>
                </w:tcPr>
                <w:p w14:paraId="49ACAC42" w14:textId="050372D9"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現在（2022年3月）</w:t>
                  </w:r>
                </w:p>
                <w:p w14:paraId="51FB3969" w14:textId="77777777" w:rsidR="00147EC1"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年間停電時間　103分</w:t>
                  </w:r>
                </w:p>
                <w:p w14:paraId="0059485B" w14:textId="7D26BBB0" w:rsidR="002E3672" w:rsidRPr="007106EC"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（九州電力の2018年実績より）</w:t>
                  </w:r>
                </w:p>
              </w:tc>
              <w:tc>
                <w:tcPr>
                  <w:tcW w:w="4748" w:type="dxa"/>
                </w:tcPr>
                <w:p w14:paraId="7C397F81"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最終年度：2030年度</w:t>
                  </w:r>
                </w:p>
                <w:p w14:paraId="44DD7DC3" w14:textId="1D080C78" w:rsidR="002E3672" w:rsidRPr="007106EC" w:rsidRDefault="00F97643" w:rsidP="00147EC1">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年間停電時間　10分以内</w:t>
                  </w:r>
                </w:p>
              </w:tc>
            </w:tr>
          </w:tbl>
          <w:p w14:paraId="121D95F5" w14:textId="77777777" w:rsidR="002E3672" w:rsidRPr="007106EC" w:rsidRDefault="002E3672">
            <w:pPr>
              <w:spacing w:line="300" w:lineRule="auto"/>
              <w:jc w:val="left"/>
              <w:rPr>
                <w:rFonts w:ascii="ＭＳ 明朝" w:eastAsia="ＭＳ 明朝" w:hAnsi="ＭＳ 明朝"/>
                <w:sz w:val="22"/>
                <w:szCs w:val="22"/>
              </w:rPr>
            </w:pPr>
          </w:p>
          <w:p w14:paraId="140E803F" w14:textId="77777777" w:rsidR="004A11E2" w:rsidRPr="007106EC" w:rsidRDefault="004A11E2">
            <w:pPr>
              <w:spacing w:line="300" w:lineRule="auto"/>
              <w:jc w:val="left"/>
              <w:rPr>
                <w:rFonts w:ascii="ＭＳ 明朝" w:eastAsia="ＭＳ 明朝" w:hAnsi="ＭＳ 明朝"/>
                <w:sz w:val="22"/>
                <w:szCs w:val="22"/>
              </w:rPr>
            </w:pPr>
          </w:p>
          <w:p w14:paraId="0B5AA120" w14:textId="77777777" w:rsidR="004A11E2" w:rsidRPr="007106EC" w:rsidRDefault="004A11E2">
            <w:pPr>
              <w:spacing w:line="300" w:lineRule="auto"/>
              <w:jc w:val="left"/>
              <w:rPr>
                <w:rFonts w:ascii="ＭＳ 明朝" w:eastAsia="ＭＳ 明朝" w:hAnsi="ＭＳ 明朝"/>
                <w:sz w:val="22"/>
                <w:szCs w:val="22"/>
              </w:rPr>
            </w:pPr>
          </w:p>
          <w:p w14:paraId="2EE4030D" w14:textId="77777777" w:rsidR="004A11E2" w:rsidRPr="007106EC" w:rsidRDefault="004A11E2">
            <w:pPr>
              <w:spacing w:line="300" w:lineRule="auto"/>
              <w:jc w:val="left"/>
              <w:rPr>
                <w:rFonts w:ascii="ＭＳ 明朝" w:eastAsia="ＭＳ 明朝" w:hAnsi="ＭＳ 明朝"/>
                <w:sz w:val="22"/>
                <w:szCs w:val="22"/>
              </w:rPr>
            </w:pPr>
          </w:p>
          <w:p w14:paraId="7C55DF1E" w14:textId="77777777" w:rsidR="004A11E2" w:rsidRPr="007106EC" w:rsidRDefault="004A11E2">
            <w:pPr>
              <w:spacing w:line="300" w:lineRule="auto"/>
              <w:jc w:val="left"/>
              <w:rPr>
                <w:rFonts w:ascii="ＭＳ 明朝" w:eastAsia="ＭＳ 明朝" w:hAnsi="ＭＳ 明朝"/>
                <w:sz w:val="22"/>
                <w:szCs w:val="22"/>
              </w:rPr>
            </w:pPr>
          </w:p>
          <w:p w14:paraId="055D8CAB" w14:textId="77777777" w:rsidR="004A11E2" w:rsidRPr="007106EC" w:rsidRDefault="004A11E2">
            <w:pPr>
              <w:spacing w:line="300" w:lineRule="auto"/>
              <w:jc w:val="left"/>
              <w:rPr>
                <w:rFonts w:ascii="ＭＳ 明朝" w:eastAsia="ＭＳ 明朝" w:hAnsi="ＭＳ 明朝"/>
                <w:sz w:val="22"/>
                <w:szCs w:val="22"/>
              </w:rPr>
            </w:pPr>
          </w:p>
          <w:p w14:paraId="70EA3EE1" w14:textId="77777777" w:rsidR="004A11E2" w:rsidRPr="007106EC" w:rsidRDefault="004A11E2">
            <w:pPr>
              <w:spacing w:line="300" w:lineRule="auto"/>
              <w:jc w:val="left"/>
              <w:rPr>
                <w:rFonts w:ascii="ＭＳ 明朝" w:eastAsia="ＭＳ 明朝" w:hAnsi="ＭＳ 明朝"/>
                <w:sz w:val="22"/>
                <w:szCs w:val="22"/>
              </w:rPr>
            </w:pPr>
          </w:p>
          <w:p w14:paraId="657B37DF" w14:textId="77777777" w:rsidR="004A11E2" w:rsidRPr="007106EC" w:rsidRDefault="004A11E2">
            <w:pPr>
              <w:spacing w:line="300" w:lineRule="auto"/>
              <w:jc w:val="left"/>
              <w:rPr>
                <w:rFonts w:ascii="ＭＳ 明朝" w:eastAsia="ＭＳ 明朝" w:hAnsi="ＭＳ 明朝"/>
                <w:sz w:val="22"/>
                <w:szCs w:val="22"/>
              </w:rPr>
            </w:pPr>
          </w:p>
          <w:p w14:paraId="431B42D9" w14:textId="77777777" w:rsidR="00B62B27" w:rsidRPr="007106EC" w:rsidRDefault="00B62B27">
            <w:pPr>
              <w:spacing w:line="300" w:lineRule="auto"/>
              <w:jc w:val="left"/>
              <w:rPr>
                <w:rFonts w:ascii="ＭＳ 明朝" w:eastAsia="ＭＳ 明朝" w:hAnsi="ＭＳ 明朝"/>
                <w:sz w:val="22"/>
                <w:szCs w:val="22"/>
              </w:rPr>
            </w:pPr>
          </w:p>
          <w:p w14:paraId="07E05AB3" w14:textId="77777777" w:rsidR="00B62B27" w:rsidRPr="007106EC" w:rsidRDefault="00B62B27">
            <w:pPr>
              <w:spacing w:line="300" w:lineRule="auto"/>
              <w:jc w:val="left"/>
              <w:rPr>
                <w:rFonts w:ascii="ＭＳ 明朝" w:eastAsia="ＭＳ 明朝" w:hAnsi="ＭＳ 明朝"/>
                <w:sz w:val="22"/>
                <w:szCs w:val="22"/>
              </w:rPr>
            </w:pPr>
          </w:p>
          <w:p w14:paraId="45042CAA" w14:textId="77777777" w:rsidR="004A11E2" w:rsidRPr="007106EC" w:rsidRDefault="004A11E2">
            <w:pPr>
              <w:spacing w:line="300" w:lineRule="auto"/>
              <w:jc w:val="left"/>
              <w:rPr>
                <w:rFonts w:ascii="ＭＳ 明朝" w:eastAsia="ＭＳ 明朝" w:hAnsi="ＭＳ 明朝"/>
                <w:sz w:val="22"/>
                <w:szCs w:val="22"/>
              </w:rPr>
            </w:pPr>
          </w:p>
          <w:p w14:paraId="4C3252F8" w14:textId="77777777" w:rsidR="004A11E2" w:rsidRPr="007106EC" w:rsidRDefault="004A11E2">
            <w:pPr>
              <w:spacing w:line="300" w:lineRule="auto"/>
              <w:jc w:val="left"/>
              <w:rPr>
                <w:rFonts w:ascii="ＭＳ 明朝" w:eastAsia="ＭＳ 明朝" w:hAnsi="ＭＳ 明朝"/>
                <w:sz w:val="22"/>
                <w:szCs w:val="22"/>
              </w:rPr>
            </w:pPr>
          </w:p>
          <w:p w14:paraId="41A5CC6F" w14:textId="77777777" w:rsidR="004A11E2" w:rsidRPr="007106EC" w:rsidRDefault="004A11E2">
            <w:pPr>
              <w:spacing w:line="300" w:lineRule="auto"/>
              <w:jc w:val="left"/>
              <w:rPr>
                <w:rFonts w:ascii="ＭＳ 明朝" w:eastAsia="ＭＳ 明朝" w:hAnsi="ＭＳ 明朝"/>
                <w:sz w:val="22"/>
                <w:szCs w:val="22"/>
              </w:rPr>
            </w:pPr>
          </w:p>
          <w:p w14:paraId="10A09E16" w14:textId="77777777" w:rsidR="004A11E2" w:rsidRPr="007106EC" w:rsidRDefault="004A11E2">
            <w:pPr>
              <w:spacing w:line="300" w:lineRule="auto"/>
              <w:jc w:val="left"/>
              <w:rPr>
                <w:rFonts w:ascii="ＭＳ 明朝" w:eastAsia="ＭＳ 明朝" w:hAnsi="ＭＳ 明朝"/>
                <w:sz w:val="22"/>
                <w:szCs w:val="22"/>
              </w:rPr>
            </w:pPr>
          </w:p>
          <w:p w14:paraId="7CDD6AB6" w14:textId="77777777" w:rsidR="004A11E2" w:rsidRPr="007106EC" w:rsidRDefault="004A11E2">
            <w:pPr>
              <w:spacing w:line="300" w:lineRule="auto"/>
              <w:jc w:val="left"/>
              <w:rPr>
                <w:rFonts w:ascii="ＭＳ 明朝" w:eastAsia="ＭＳ 明朝" w:hAnsi="ＭＳ 明朝"/>
                <w:sz w:val="22"/>
                <w:szCs w:val="22"/>
              </w:rPr>
            </w:pPr>
          </w:p>
          <w:p w14:paraId="5553B536" w14:textId="77777777" w:rsidR="004A11E2" w:rsidRPr="007106EC" w:rsidRDefault="004A11E2">
            <w:pPr>
              <w:spacing w:line="300" w:lineRule="auto"/>
              <w:jc w:val="left"/>
              <w:rPr>
                <w:rFonts w:ascii="ＭＳ 明朝" w:eastAsia="ＭＳ 明朝" w:hAnsi="ＭＳ 明朝"/>
                <w:sz w:val="22"/>
                <w:szCs w:val="22"/>
              </w:rPr>
            </w:pPr>
          </w:p>
          <w:p w14:paraId="075BC471" w14:textId="77777777" w:rsidR="004A11E2" w:rsidRPr="007106EC" w:rsidRDefault="004A11E2">
            <w:pPr>
              <w:spacing w:line="300" w:lineRule="auto"/>
              <w:jc w:val="left"/>
              <w:rPr>
                <w:rFonts w:ascii="ＭＳ 明朝" w:eastAsia="ＭＳ 明朝" w:hAnsi="ＭＳ 明朝"/>
                <w:sz w:val="22"/>
                <w:szCs w:val="22"/>
              </w:rPr>
            </w:pPr>
          </w:p>
          <w:p w14:paraId="668BE523" w14:textId="77777777" w:rsidR="004A11E2" w:rsidRPr="007106EC" w:rsidRDefault="004A11E2">
            <w:pPr>
              <w:spacing w:line="300" w:lineRule="auto"/>
              <w:jc w:val="left"/>
              <w:rPr>
                <w:rFonts w:ascii="ＭＳ 明朝" w:eastAsia="ＭＳ 明朝" w:hAnsi="ＭＳ 明朝"/>
                <w:sz w:val="22"/>
                <w:szCs w:val="22"/>
              </w:rPr>
            </w:pPr>
          </w:p>
          <w:p w14:paraId="1FE25180" w14:textId="77777777" w:rsidR="004A11E2" w:rsidRPr="007106EC" w:rsidRDefault="004A11E2">
            <w:pPr>
              <w:spacing w:line="300" w:lineRule="auto"/>
              <w:jc w:val="left"/>
              <w:rPr>
                <w:rFonts w:ascii="ＭＳ 明朝" w:eastAsia="ＭＳ 明朝" w:hAnsi="ＭＳ 明朝"/>
                <w:sz w:val="22"/>
                <w:szCs w:val="22"/>
              </w:rPr>
            </w:pPr>
          </w:p>
          <w:p w14:paraId="485D508D" w14:textId="77777777" w:rsidR="004A11E2" w:rsidRPr="007106EC" w:rsidRDefault="004A11E2">
            <w:pPr>
              <w:spacing w:line="300" w:lineRule="auto"/>
              <w:jc w:val="left"/>
              <w:rPr>
                <w:rFonts w:ascii="ＭＳ 明朝" w:eastAsia="ＭＳ 明朝" w:hAnsi="ＭＳ 明朝"/>
                <w:sz w:val="22"/>
                <w:szCs w:val="22"/>
              </w:rPr>
            </w:pPr>
          </w:p>
          <w:p w14:paraId="3EE7FBC7" w14:textId="32F08FC6" w:rsidR="004A11E2" w:rsidRPr="007106EC" w:rsidRDefault="004A11E2">
            <w:pPr>
              <w:spacing w:line="300" w:lineRule="auto"/>
              <w:jc w:val="left"/>
              <w:rPr>
                <w:rFonts w:ascii="ＭＳ 明朝" w:eastAsia="ＭＳ 明朝" w:hAnsi="ＭＳ 明朝"/>
                <w:sz w:val="22"/>
                <w:szCs w:val="22"/>
              </w:rPr>
            </w:pPr>
          </w:p>
          <w:p w14:paraId="51C85F24" w14:textId="77777777" w:rsidR="00926930" w:rsidRPr="007106EC" w:rsidRDefault="00926930">
            <w:pPr>
              <w:spacing w:line="300" w:lineRule="auto"/>
              <w:jc w:val="left"/>
              <w:rPr>
                <w:rFonts w:ascii="ＭＳ 明朝" w:eastAsia="ＭＳ 明朝" w:hAnsi="ＭＳ 明朝"/>
                <w:sz w:val="22"/>
                <w:szCs w:val="22"/>
              </w:rPr>
            </w:pPr>
          </w:p>
          <w:p w14:paraId="3B03AABE" w14:textId="77777777" w:rsidR="004A11E2" w:rsidRPr="007106EC" w:rsidRDefault="004A11E2">
            <w:pPr>
              <w:spacing w:line="300" w:lineRule="auto"/>
              <w:jc w:val="left"/>
              <w:rPr>
                <w:rFonts w:ascii="ＭＳ 明朝" w:eastAsia="ＭＳ 明朝" w:hAnsi="ＭＳ 明朝"/>
                <w:sz w:val="22"/>
                <w:szCs w:val="22"/>
              </w:rPr>
            </w:pPr>
          </w:p>
        </w:tc>
      </w:tr>
    </w:tbl>
    <w:p w14:paraId="7A0D277B" w14:textId="77777777" w:rsidR="002E3672" w:rsidRPr="007106EC" w:rsidRDefault="00F97643">
      <w:pPr>
        <w:widowControl/>
        <w:jc w:val="left"/>
        <w:rPr>
          <w:rFonts w:ascii="ＭＳ 明朝" w:eastAsia="ＭＳ 明朝" w:hAnsi="ＭＳ 明朝"/>
          <w:b/>
          <w:sz w:val="24"/>
          <w:szCs w:val="24"/>
        </w:rPr>
      </w:pPr>
      <w:r w:rsidRPr="007106EC">
        <w:rPr>
          <w:rFonts w:ascii="ＭＳ 明朝" w:eastAsia="ＭＳ 明朝" w:hAnsi="ＭＳ 明朝"/>
          <w:b/>
          <w:sz w:val="22"/>
          <w:szCs w:val="22"/>
        </w:rPr>
        <w:lastRenderedPageBreak/>
        <w:t>３．</w:t>
      </w:r>
      <w:r w:rsidRPr="007106EC">
        <w:rPr>
          <w:rFonts w:ascii="ＭＳ 明朝" w:eastAsia="ＭＳ 明朝" w:hAnsi="ＭＳ 明朝"/>
          <w:b/>
          <w:sz w:val="24"/>
          <w:szCs w:val="24"/>
        </w:rPr>
        <w:t>実施スケジュール</w:t>
      </w:r>
    </w:p>
    <w:tbl>
      <w:tblPr>
        <w:tblStyle w:val="3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E3672" w:rsidRPr="00615DAF" w14:paraId="443FFD73" w14:textId="77777777">
        <w:tc>
          <w:tcPr>
            <w:tcW w:w="9776" w:type="dxa"/>
          </w:tcPr>
          <w:p w14:paraId="65B0A1E7" w14:textId="5C7B8CBB"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4"/>
                <w:szCs w:val="24"/>
              </w:rPr>
              <w:t>3.1 各年度の取組概要とスケジュール</w:t>
            </w:r>
          </w:p>
        </w:tc>
      </w:tr>
      <w:tr w:rsidR="002E3672" w:rsidRPr="00615DAF" w14:paraId="7548409F" w14:textId="77777777">
        <w:trPr>
          <w:trHeight w:val="5992"/>
        </w:trPr>
        <w:tc>
          <w:tcPr>
            <w:tcW w:w="9776" w:type="dxa"/>
          </w:tcPr>
          <w:p w14:paraId="0264EE84" w14:textId="409B1B58" w:rsidR="002E3672" w:rsidRPr="007106EC" w:rsidRDefault="00F97643" w:rsidP="00147EC1">
            <w:pPr>
              <w:spacing w:line="300" w:lineRule="auto"/>
              <w:ind w:firstLineChars="100" w:firstLine="220"/>
              <w:rPr>
                <w:rFonts w:ascii="ＭＳ 明朝" w:eastAsia="ＭＳ 明朝" w:hAnsi="ＭＳ 明朝"/>
                <w:sz w:val="22"/>
                <w:szCs w:val="22"/>
              </w:rPr>
            </w:pPr>
            <w:r w:rsidRPr="007106EC">
              <w:rPr>
                <w:rFonts w:ascii="ＭＳ 明朝" w:eastAsia="ＭＳ 明朝" w:hAnsi="ＭＳ 明朝"/>
                <w:sz w:val="22"/>
                <w:szCs w:val="22"/>
              </w:rPr>
              <w:t>沖永良部</w:t>
            </w:r>
            <w:r w:rsidR="006222FF">
              <w:rPr>
                <w:rFonts w:ascii="ＭＳ 明朝" w:eastAsia="ＭＳ 明朝" w:hAnsi="ＭＳ 明朝" w:hint="eastAsia"/>
                <w:sz w:val="22"/>
                <w:szCs w:val="22"/>
              </w:rPr>
              <w:t>島</w:t>
            </w:r>
            <w:r w:rsidRPr="007106EC">
              <w:rPr>
                <w:rFonts w:ascii="ＭＳ 明朝" w:eastAsia="ＭＳ 明朝" w:hAnsi="ＭＳ 明朝"/>
                <w:sz w:val="22"/>
                <w:szCs w:val="22"/>
              </w:rPr>
              <w:t>において公共施設における省エネ・再エネ</w:t>
            </w:r>
            <w:r w:rsidR="006E3385">
              <w:rPr>
                <w:rFonts w:ascii="ＭＳ 明朝" w:eastAsia="ＭＳ 明朝" w:hAnsi="ＭＳ 明朝" w:hint="eastAsia"/>
                <w:sz w:val="22"/>
                <w:szCs w:val="22"/>
              </w:rPr>
              <w:t>化</w:t>
            </w:r>
            <w:r w:rsidR="002C3B82">
              <w:rPr>
                <w:rFonts w:ascii="ＭＳ 明朝" w:eastAsia="ＭＳ 明朝" w:hAnsi="ＭＳ 明朝" w:hint="eastAsia"/>
                <w:sz w:val="22"/>
                <w:szCs w:val="22"/>
              </w:rPr>
              <w:t>を推進、</w:t>
            </w:r>
            <w:r w:rsidR="006222FF">
              <w:rPr>
                <w:rFonts w:ascii="ＭＳ 明朝" w:eastAsia="ＭＳ 明朝" w:hAnsi="ＭＳ 明朝" w:hint="eastAsia"/>
                <w:sz w:val="22"/>
                <w:szCs w:val="22"/>
              </w:rPr>
              <w:t>地域マイクログリッドによる</w:t>
            </w:r>
            <w:r w:rsidR="00EC3DBE">
              <w:rPr>
                <w:rFonts w:ascii="ＭＳ 明朝" w:eastAsia="ＭＳ 明朝" w:hAnsi="ＭＳ 明朝" w:hint="eastAsia"/>
                <w:sz w:val="22"/>
                <w:szCs w:val="22"/>
              </w:rPr>
              <w:t>非常時の電力供給</w:t>
            </w:r>
            <w:r w:rsidR="002C3B82">
              <w:rPr>
                <w:rFonts w:ascii="ＭＳ 明朝" w:eastAsia="ＭＳ 明朝" w:hAnsi="ＭＳ 明朝" w:hint="eastAsia"/>
                <w:sz w:val="22"/>
                <w:szCs w:val="22"/>
              </w:rPr>
              <w:t>もできるようにし</w:t>
            </w:r>
            <w:r w:rsidRPr="007106EC">
              <w:rPr>
                <w:rFonts w:ascii="ＭＳ 明朝" w:eastAsia="ＭＳ 明朝" w:hAnsi="ＭＳ 明朝"/>
                <w:sz w:val="22"/>
                <w:szCs w:val="22"/>
              </w:rPr>
              <w:t>、車両のEV化</w:t>
            </w:r>
            <w:r w:rsidR="004B5D3D">
              <w:rPr>
                <w:rFonts w:ascii="ＭＳ 明朝" w:eastAsia="ＭＳ 明朝" w:hAnsi="ＭＳ 明朝" w:hint="eastAsia"/>
                <w:sz w:val="22"/>
                <w:szCs w:val="22"/>
              </w:rPr>
              <w:t>も</w:t>
            </w:r>
            <w:r w:rsidRPr="007106EC">
              <w:rPr>
                <w:rFonts w:ascii="ＭＳ 明朝" w:eastAsia="ＭＳ 明朝" w:hAnsi="ＭＳ 明朝"/>
                <w:sz w:val="22"/>
                <w:szCs w:val="22"/>
              </w:rPr>
              <w:t>進める。また、島民がゼロカーボンを理解し生活と密着した施策を実行する。</w:t>
            </w:r>
          </w:p>
          <w:p w14:paraId="5B86BA52" w14:textId="77777777" w:rsidR="008B57D2" w:rsidRDefault="008B57D2" w:rsidP="0091025A">
            <w:pPr>
              <w:spacing w:line="300" w:lineRule="auto"/>
              <w:rPr>
                <w:rFonts w:ascii="ＭＳ 明朝" w:eastAsia="ＭＳ 明朝" w:hAnsi="ＭＳ 明朝"/>
                <w:sz w:val="22"/>
                <w:szCs w:val="22"/>
              </w:rPr>
            </w:pPr>
          </w:p>
          <w:p w14:paraId="751EEAE8" w14:textId="34605B58" w:rsidR="002E3672"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（取組①）公共施設の再エネ</w:t>
            </w:r>
            <w:r w:rsidR="001F0B8B">
              <w:rPr>
                <w:rFonts w:ascii="ＭＳ 明朝" w:eastAsia="ＭＳ 明朝" w:hAnsi="ＭＳ 明朝" w:hint="eastAsia"/>
                <w:sz w:val="22"/>
                <w:szCs w:val="22"/>
              </w:rPr>
              <w:t>化</w:t>
            </w:r>
            <w:r w:rsidR="00364EC9">
              <w:rPr>
                <w:rFonts w:ascii="ＭＳ 明朝" w:eastAsia="ＭＳ 明朝" w:hAnsi="ＭＳ 明朝" w:hint="eastAsia"/>
                <w:sz w:val="22"/>
                <w:szCs w:val="22"/>
              </w:rPr>
              <w:t>（DGR/PCS導入、ソーラーシェアリング＋自営線導入）</w:t>
            </w:r>
          </w:p>
          <w:p w14:paraId="37C6D854" w14:textId="6F9D0FE4" w:rsidR="00BE5FD0"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（取組</w:t>
            </w:r>
            <w:r w:rsidR="001D37CB">
              <w:rPr>
                <w:rFonts w:ascii="ＭＳ 明朝" w:eastAsia="ＭＳ 明朝" w:hAnsi="ＭＳ 明朝" w:hint="eastAsia"/>
                <w:sz w:val="22"/>
                <w:szCs w:val="22"/>
              </w:rPr>
              <w:t>②</w:t>
            </w:r>
            <w:r w:rsidRPr="007106EC">
              <w:rPr>
                <w:rFonts w:ascii="ＭＳ 明朝" w:eastAsia="ＭＳ 明朝" w:hAnsi="ＭＳ 明朝"/>
                <w:sz w:val="22"/>
                <w:szCs w:val="22"/>
              </w:rPr>
              <w:t>）</w:t>
            </w:r>
            <w:r w:rsidR="00821E5D">
              <w:rPr>
                <w:rFonts w:ascii="ＭＳ 明朝" w:eastAsia="ＭＳ 明朝" w:hAnsi="ＭＳ 明朝" w:hint="eastAsia"/>
                <w:sz w:val="22"/>
                <w:szCs w:val="22"/>
              </w:rPr>
              <w:t>地域マイクログリッドによる非常時の電力供給</w:t>
            </w:r>
          </w:p>
          <w:p w14:paraId="3E26C5E3" w14:textId="202ECF92" w:rsidR="002E3672" w:rsidRPr="007106EC" w:rsidRDefault="00821E5D" w:rsidP="007106EC">
            <w:pPr>
              <w:spacing w:line="300" w:lineRule="auto"/>
              <w:ind w:firstLineChars="500" w:firstLine="1100"/>
              <w:rPr>
                <w:rFonts w:ascii="ＭＳ 明朝" w:eastAsia="ＭＳ 明朝" w:hAnsi="ＭＳ 明朝"/>
                <w:sz w:val="22"/>
                <w:szCs w:val="22"/>
              </w:rPr>
            </w:pPr>
            <w:r>
              <w:rPr>
                <w:rFonts w:ascii="ＭＳ 明朝" w:eastAsia="ＭＳ 明朝" w:hAnsi="ＭＳ 明朝" w:hint="eastAsia"/>
                <w:sz w:val="22"/>
                <w:szCs w:val="22"/>
              </w:rPr>
              <w:t>（</w:t>
            </w:r>
            <w:r w:rsidR="00F97643" w:rsidRPr="007106EC">
              <w:rPr>
                <w:rFonts w:ascii="ＭＳ 明朝" w:eastAsia="ＭＳ 明朝" w:hAnsi="ＭＳ 明朝" w:cs="Gungsuh"/>
                <w:sz w:val="22"/>
                <w:szCs w:val="22"/>
              </w:rPr>
              <w:t>知名町新庁舎周辺</w:t>
            </w:r>
            <w:r>
              <w:rPr>
                <w:rFonts w:ascii="ＭＳ 明朝" w:eastAsia="ＭＳ 明朝" w:hAnsi="ＭＳ 明朝" w:cs="Gungsuh" w:hint="eastAsia"/>
                <w:sz w:val="22"/>
                <w:szCs w:val="22"/>
              </w:rPr>
              <w:t>、知名中学校周辺、和泊小学校周辺</w:t>
            </w:r>
            <w:r w:rsidR="00BD3C64">
              <w:rPr>
                <w:rFonts w:ascii="ＭＳ 明朝" w:eastAsia="ＭＳ 明朝" w:hAnsi="ＭＳ 明朝" w:cs="Gungsuh" w:hint="eastAsia"/>
                <w:sz w:val="22"/>
                <w:szCs w:val="22"/>
              </w:rPr>
              <w:t>）</w:t>
            </w:r>
          </w:p>
          <w:p w14:paraId="1B3435EC" w14:textId="648A8540" w:rsidR="001D37CB" w:rsidRDefault="001D37CB" w:rsidP="0091025A">
            <w:pPr>
              <w:spacing w:line="300" w:lineRule="auto"/>
              <w:rPr>
                <w:rFonts w:ascii="ＭＳ 明朝" w:eastAsia="ＭＳ 明朝" w:hAnsi="ＭＳ 明朝"/>
                <w:sz w:val="22"/>
                <w:szCs w:val="22"/>
              </w:rPr>
            </w:pPr>
            <w:r>
              <w:rPr>
                <w:rFonts w:ascii="ＭＳ 明朝" w:eastAsia="ＭＳ 明朝" w:hAnsi="ＭＳ 明朝" w:hint="eastAsia"/>
                <w:sz w:val="22"/>
                <w:szCs w:val="22"/>
              </w:rPr>
              <w:t>（取組③）公共施設の省エネ化（LED導入、知名町新庁舎のZEB化）</w:t>
            </w:r>
          </w:p>
          <w:p w14:paraId="70826CC1" w14:textId="5FFC24F0" w:rsidR="002E3672" w:rsidRPr="007106EC"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（取組</w:t>
            </w:r>
            <w:r w:rsidR="001D37CB">
              <w:rPr>
                <w:rFonts w:ascii="ＭＳ 明朝" w:eastAsia="ＭＳ 明朝" w:hAnsi="ＭＳ 明朝" w:hint="eastAsia"/>
                <w:sz w:val="22"/>
                <w:szCs w:val="22"/>
              </w:rPr>
              <w:t>④</w:t>
            </w:r>
            <w:r w:rsidRPr="007106EC">
              <w:rPr>
                <w:rFonts w:ascii="ＭＳ 明朝" w:eastAsia="ＭＳ 明朝" w:hAnsi="ＭＳ 明朝"/>
                <w:sz w:val="22"/>
                <w:szCs w:val="22"/>
              </w:rPr>
              <w:t>）車両のEV化</w:t>
            </w:r>
            <w:r w:rsidR="00324386">
              <w:rPr>
                <w:rFonts w:ascii="ＭＳ 明朝" w:eastAsia="ＭＳ 明朝" w:hAnsi="ＭＳ 明朝" w:hint="eastAsia"/>
                <w:sz w:val="22"/>
                <w:szCs w:val="22"/>
              </w:rPr>
              <w:t>（</w:t>
            </w:r>
            <w:r w:rsidR="00BE5FD0">
              <w:rPr>
                <w:rFonts w:ascii="ＭＳ 明朝" w:eastAsia="ＭＳ 明朝" w:hAnsi="ＭＳ 明朝" w:hint="eastAsia"/>
                <w:sz w:val="22"/>
                <w:szCs w:val="22"/>
              </w:rPr>
              <w:t>通学バイク、公共交通機関、公用車</w:t>
            </w:r>
            <w:r w:rsidR="007A4A3C">
              <w:rPr>
                <w:rFonts w:ascii="ＭＳ 明朝" w:eastAsia="ＭＳ 明朝" w:hAnsi="ＭＳ 明朝" w:hint="eastAsia"/>
                <w:sz w:val="22"/>
                <w:szCs w:val="22"/>
              </w:rPr>
              <w:t>、</w:t>
            </w:r>
            <w:r w:rsidR="00BE5FD0">
              <w:rPr>
                <w:rFonts w:ascii="ＭＳ 明朝" w:eastAsia="ＭＳ 明朝" w:hAnsi="ＭＳ 明朝" w:hint="eastAsia"/>
                <w:sz w:val="22"/>
                <w:szCs w:val="22"/>
              </w:rPr>
              <w:t>軽トラ</w:t>
            </w:r>
            <w:r w:rsidR="00324386">
              <w:rPr>
                <w:rFonts w:ascii="ＭＳ 明朝" w:eastAsia="ＭＳ 明朝" w:hAnsi="ＭＳ 明朝" w:hint="eastAsia"/>
                <w:sz w:val="22"/>
                <w:szCs w:val="22"/>
              </w:rPr>
              <w:t>）</w:t>
            </w:r>
          </w:p>
          <w:p w14:paraId="56931967" w14:textId="6721FEBA" w:rsidR="002E3672" w:rsidRDefault="00F97643" w:rsidP="0091025A">
            <w:pPr>
              <w:spacing w:line="300" w:lineRule="auto"/>
              <w:rPr>
                <w:rFonts w:ascii="ＭＳ 明朝" w:eastAsia="ＭＳ 明朝" w:hAnsi="ＭＳ 明朝"/>
                <w:sz w:val="22"/>
                <w:szCs w:val="22"/>
              </w:rPr>
            </w:pPr>
            <w:r w:rsidRPr="007106EC">
              <w:rPr>
                <w:rFonts w:ascii="ＭＳ 明朝" w:eastAsia="ＭＳ 明朝" w:hAnsi="ＭＳ 明朝"/>
                <w:sz w:val="22"/>
                <w:szCs w:val="22"/>
              </w:rPr>
              <w:t>（取組</w:t>
            </w:r>
            <w:r w:rsidR="001D37CB">
              <w:rPr>
                <w:rFonts w:ascii="ＭＳ 明朝" w:eastAsia="ＭＳ 明朝" w:hAnsi="ＭＳ 明朝" w:hint="eastAsia"/>
                <w:sz w:val="22"/>
                <w:szCs w:val="22"/>
              </w:rPr>
              <w:t>⑤</w:t>
            </w:r>
            <w:r w:rsidRPr="007106EC">
              <w:rPr>
                <w:rFonts w:ascii="ＭＳ 明朝" w:eastAsia="ＭＳ 明朝" w:hAnsi="ＭＳ 明朝"/>
                <w:sz w:val="22"/>
                <w:szCs w:val="22"/>
              </w:rPr>
              <w:t>）字循環共生圏構築（ゴミの資源化、エコ通貨制度</w:t>
            </w:r>
            <w:r w:rsidR="007A4A3C">
              <w:rPr>
                <w:rFonts w:ascii="ＭＳ 明朝" w:eastAsia="ＭＳ 明朝" w:hAnsi="ＭＳ 明朝" w:hint="eastAsia"/>
                <w:sz w:val="22"/>
                <w:szCs w:val="22"/>
              </w:rPr>
              <w:t>の導入</w:t>
            </w:r>
            <w:r w:rsidRPr="007106EC">
              <w:rPr>
                <w:rFonts w:ascii="ＭＳ 明朝" w:eastAsia="ＭＳ 明朝" w:hAnsi="ＭＳ 明朝"/>
                <w:sz w:val="22"/>
                <w:szCs w:val="22"/>
              </w:rPr>
              <w:t>）</w:t>
            </w:r>
          </w:p>
          <w:p w14:paraId="644276D5" w14:textId="41A88AE8" w:rsidR="002E3672" w:rsidRPr="007106EC" w:rsidRDefault="002E3672" w:rsidP="007106EC">
            <w:pPr>
              <w:spacing w:line="300" w:lineRule="auto"/>
              <w:jc w:val="left"/>
              <w:rPr>
                <w:rFonts w:ascii="ＭＳ 明朝" w:eastAsia="ＭＳ 明朝" w:hAnsi="ＭＳ 明朝"/>
                <w:sz w:val="22"/>
                <w:szCs w:val="22"/>
              </w:rPr>
            </w:pPr>
          </w:p>
          <w:p w14:paraId="27496566" w14:textId="325A0297" w:rsidR="004A11E2" w:rsidRDefault="007A4A3C">
            <w:pPr>
              <w:spacing w:line="300" w:lineRule="auto"/>
              <w:jc w:val="left"/>
              <w:rPr>
                <w:rFonts w:ascii="ＭＳ 明朝" w:eastAsia="ＭＳ 明朝" w:hAnsi="ＭＳ 明朝"/>
                <w:b/>
                <w:sz w:val="22"/>
                <w:szCs w:val="22"/>
                <w:u w:val="single"/>
              </w:rPr>
            </w:pPr>
            <w:r>
              <w:rPr>
                <w:rFonts w:ascii="ＭＳ 明朝" w:eastAsia="ＭＳ 明朝" w:hAnsi="ＭＳ 明朝"/>
                <w:b/>
                <w:noProof/>
                <w:sz w:val="22"/>
                <w:szCs w:val="22"/>
                <w:u w:val="single"/>
              </w:rPr>
              <w:drawing>
                <wp:inline distT="0" distB="0" distL="0" distR="0" wp14:anchorId="40511241" wp14:editId="45651AAA">
                  <wp:extent cx="6120233" cy="288292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152715" cy="2898229"/>
                          </a:xfrm>
                          <a:prstGeom prst="rect">
                            <a:avLst/>
                          </a:prstGeom>
                          <a:noFill/>
                          <a:ln>
                            <a:noFill/>
                          </a:ln>
                        </pic:spPr>
                      </pic:pic>
                    </a:graphicData>
                  </a:graphic>
                </wp:inline>
              </w:drawing>
            </w:r>
          </w:p>
          <w:p w14:paraId="7B3373CB" w14:textId="082C0EE6" w:rsidR="00C80826" w:rsidRDefault="00C80826" w:rsidP="007106EC">
            <w:pPr>
              <w:spacing w:line="300" w:lineRule="auto"/>
              <w:jc w:val="center"/>
              <w:rPr>
                <w:rFonts w:ascii="ＭＳ 明朝" w:eastAsia="ＭＳ 明朝" w:hAnsi="ＭＳ 明朝"/>
                <w:bCs/>
                <w:sz w:val="22"/>
                <w:szCs w:val="22"/>
              </w:rPr>
            </w:pPr>
            <w:r w:rsidRPr="007106EC">
              <w:rPr>
                <w:rFonts w:ascii="ＭＳ 明朝" w:eastAsia="ＭＳ 明朝" w:hAnsi="ＭＳ 明朝" w:hint="eastAsia"/>
                <w:bCs/>
                <w:sz w:val="22"/>
                <w:szCs w:val="22"/>
              </w:rPr>
              <w:t>脱炭素先行地域事業期間中のスケジュール</w:t>
            </w:r>
          </w:p>
          <w:p w14:paraId="4647ADD0" w14:textId="77777777" w:rsidR="00C80826" w:rsidRDefault="00C80826">
            <w:pPr>
              <w:spacing w:line="300" w:lineRule="auto"/>
              <w:jc w:val="left"/>
              <w:rPr>
                <w:rFonts w:ascii="ＭＳ 明朝" w:eastAsia="ＭＳ 明朝" w:hAnsi="ＭＳ 明朝"/>
                <w:bCs/>
                <w:sz w:val="22"/>
                <w:szCs w:val="22"/>
              </w:rPr>
            </w:pPr>
          </w:p>
          <w:p w14:paraId="0E6F3B15" w14:textId="4AB81BC0" w:rsidR="008B57D2" w:rsidRPr="00E76A0B" w:rsidRDefault="008B57D2" w:rsidP="0091025A">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DGR/PCS導入にあたっては、</w:t>
            </w:r>
            <w:r w:rsidRPr="007B332C">
              <w:rPr>
                <w:rFonts w:ascii="ＭＳ 明朝" w:eastAsia="ＭＳ 明朝" w:hAnsi="ＭＳ 明朝" w:hint="eastAsia"/>
                <w:sz w:val="22"/>
                <w:szCs w:val="22"/>
              </w:rPr>
              <w:t>系統への影響</w:t>
            </w:r>
            <w:r>
              <w:rPr>
                <w:rFonts w:ascii="ＭＳ 明朝" w:eastAsia="ＭＳ 明朝" w:hAnsi="ＭＳ 明朝" w:hint="eastAsia"/>
                <w:sz w:val="22"/>
                <w:szCs w:val="22"/>
              </w:rPr>
              <w:t>を九州電力送配電</w:t>
            </w:r>
            <w:r w:rsidRPr="007B332C">
              <w:rPr>
                <w:rFonts w:ascii="ＭＳ 明朝" w:eastAsia="ＭＳ 明朝" w:hAnsi="ＭＳ 明朝" w:hint="eastAsia"/>
                <w:sz w:val="22"/>
                <w:szCs w:val="22"/>
              </w:rPr>
              <w:t>と日々協議して確認</w:t>
            </w:r>
            <w:r>
              <w:rPr>
                <w:rFonts w:ascii="ＭＳ 明朝" w:eastAsia="ＭＳ 明朝" w:hAnsi="ＭＳ 明朝" w:hint="eastAsia"/>
                <w:sz w:val="22"/>
                <w:szCs w:val="22"/>
              </w:rPr>
              <w:t>する。</w:t>
            </w:r>
            <w:r w:rsidR="00D81B4C">
              <w:rPr>
                <w:rFonts w:ascii="ＭＳ 明朝" w:eastAsia="ＭＳ 明朝" w:hAnsi="ＭＳ 明朝" w:hint="eastAsia"/>
                <w:sz w:val="22"/>
                <w:szCs w:val="22"/>
              </w:rPr>
              <w:t>令和５</w:t>
            </w:r>
            <w:r>
              <w:rPr>
                <w:rFonts w:ascii="ＭＳ 明朝" w:eastAsia="ＭＳ 明朝" w:hAnsi="ＭＳ 明朝" w:hint="eastAsia"/>
                <w:sz w:val="22"/>
                <w:szCs w:val="22"/>
              </w:rPr>
              <w:t>年度末、</w:t>
            </w:r>
            <w:r w:rsidR="00D81B4C">
              <w:rPr>
                <w:rFonts w:ascii="ＭＳ 明朝" w:eastAsia="ＭＳ 明朝" w:hAnsi="ＭＳ 明朝" w:hint="eastAsia"/>
                <w:sz w:val="22"/>
                <w:szCs w:val="22"/>
              </w:rPr>
              <w:t>令和６</w:t>
            </w:r>
            <w:r>
              <w:rPr>
                <w:rFonts w:ascii="ＭＳ 明朝" w:eastAsia="ＭＳ 明朝" w:hAnsi="ＭＳ 明朝" w:hint="eastAsia"/>
                <w:sz w:val="22"/>
                <w:szCs w:val="22"/>
              </w:rPr>
              <w:t>年度末にそれぞれチェックポイントを設定して、環境省へ取組結果を報告し、問題があれば次年度以降の計画を見直すこととする。</w:t>
            </w:r>
          </w:p>
          <w:p w14:paraId="009E8730" w14:textId="77777777" w:rsidR="008B57D2" w:rsidRDefault="008B57D2" w:rsidP="0091025A">
            <w:pPr>
              <w:spacing w:line="300" w:lineRule="auto"/>
              <w:rPr>
                <w:rFonts w:ascii="ＭＳ 明朝" w:eastAsia="ＭＳ 明朝" w:hAnsi="ＭＳ 明朝"/>
                <w:sz w:val="22"/>
                <w:szCs w:val="22"/>
              </w:rPr>
            </w:pPr>
          </w:p>
          <w:p w14:paraId="42C4685D" w14:textId="3FB6A5D6" w:rsidR="008B57D2" w:rsidRDefault="008B57D2" w:rsidP="0091025A">
            <w:pPr>
              <w:spacing w:line="300" w:lineRule="auto"/>
              <w:rPr>
                <w:rFonts w:ascii="ＭＳ 明朝" w:eastAsia="ＭＳ 明朝" w:hAnsi="ＭＳ 明朝"/>
                <w:sz w:val="22"/>
                <w:szCs w:val="22"/>
              </w:rPr>
            </w:pPr>
            <w:r w:rsidRPr="00E76A0B">
              <w:rPr>
                <w:rFonts w:ascii="ＭＳ 明朝" w:eastAsia="ＭＳ 明朝" w:hAnsi="ＭＳ 明朝"/>
                <w:sz w:val="22"/>
                <w:szCs w:val="22"/>
              </w:rPr>
              <w:t>（</w:t>
            </w:r>
            <w:r>
              <w:rPr>
                <w:rFonts w:ascii="ＭＳ 明朝" w:eastAsia="ＭＳ 明朝" w:hAnsi="ＭＳ 明朝" w:hint="eastAsia"/>
                <w:sz w:val="22"/>
                <w:szCs w:val="22"/>
              </w:rPr>
              <w:t>チェックポイント</w:t>
            </w:r>
            <w:r w:rsidRPr="00E76A0B">
              <w:rPr>
                <w:rFonts w:ascii="ＭＳ 明朝" w:eastAsia="ＭＳ 明朝" w:hAnsi="ＭＳ 明朝"/>
                <w:sz w:val="22"/>
                <w:szCs w:val="22"/>
              </w:rPr>
              <w:t>①）</w:t>
            </w:r>
          </w:p>
          <w:p w14:paraId="5C149FE2" w14:textId="120D9665" w:rsidR="008B57D2" w:rsidRDefault="00F16F6F" w:rsidP="007106EC">
            <w:pPr>
              <w:spacing w:line="300" w:lineRule="auto"/>
              <w:ind w:firstLineChars="100" w:firstLine="220"/>
              <w:rPr>
                <w:rFonts w:ascii="ＭＳ 明朝" w:eastAsia="ＭＳ 明朝" w:hAnsi="ＭＳ 明朝"/>
                <w:sz w:val="22"/>
                <w:szCs w:val="22"/>
              </w:rPr>
            </w:pPr>
            <w:r w:rsidRPr="00F16F6F">
              <w:rPr>
                <w:rFonts w:ascii="ＭＳ 明朝" w:eastAsia="ＭＳ 明朝" w:hAnsi="ＭＳ 明朝" w:hint="eastAsia"/>
                <w:sz w:val="22"/>
                <w:szCs w:val="22"/>
              </w:rPr>
              <w:t>これまで</w:t>
            </w:r>
            <w:r w:rsidR="00D81B4C">
              <w:rPr>
                <w:rFonts w:ascii="ＭＳ 明朝" w:eastAsia="ＭＳ 明朝" w:hAnsi="ＭＳ 明朝" w:hint="eastAsia"/>
                <w:sz w:val="22"/>
                <w:szCs w:val="22"/>
              </w:rPr>
              <w:t>九州電力送配電</w:t>
            </w:r>
            <w:r w:rsidRPr="00F16F6F">
              <w:rPr>
                <w:rFonts w:ascii="ＭＳ 明朝" w:eastAsia="ＭＳ 明朝" w:hAnsi="ＭＳ 明朝" w:hint="eastAsia"/>
                <w:sz w:val="22"/>
                <w:szCs w:val="22"/>
              </w:rPr>
              <w:t>とは内燃力機関とDGR間の協調制御について協議してきたが、PCSを組み合わせた場合の協調制御については協議できていない。制御頻度・制御精度などを含めた運用ルールの確定、GFMとの分担割合、内燃力発電機の増減台タイミングとの調整など、</w:t>
            </w:r>
            <w:r w:rsidR="00D81B4C">
              <w:rPr>
                <w:rFonts w:ascii="ＭＳ 明朝" w:eastAsia="ＭＳ 明朝" w:hAnsi="ＭＳ 明朝" w:hint="eastAsia"/>
                <w:sz w:val="22"/>
                <w:szCs w:val="22"/>
              </w:rPr>
              <w:t>九州電力送配電</w:t>
            </w:r>
            <w:r w:rsidRPr="00F16F6F">
              <w:rPr>
                <w:rFonts w:ascii="ＭＳ 明朝" w:eastAsia="ＭＳ 明朝" w:hAnsi="ＭＳ 明朝" w:hint="eastAsia"/>
                <w:sz w:val="22"/>
                <w:szCs w:val="22"/>
              </w:rPr>
              <w:t>と内燃力機関とDGR/PCS間の協調制御について認識を一致させ、PCSに求められる仕様を定めてから、</w:t>
            </w:r>
            <w:r w:rsidR="00D81B4C">
              <w:rPr>
                <w:rFonts w:ascii="ＭＳ 明朝" w:eastAsia="ＭＳ 明朝" w:hAnsi="ＭＳ 明朝" w:hint="eastAsia"/>
                <w:sz w:val="22"/>
                <w:szCs w:val="22"/>
              </w:rPr>
              <w:t>令和６</w:t>
            </w:r>
            <w:r w:rsidRPr="00F16F6F">
              <w:rPr>
                <w:rFonts w:ascii="ＭＳ 明朝" w:eastAsia="ＭＳ 明朝" w:hAnsi="ＭＳ 明朝" w:hint="eastAsia"/>
                <w:sz w:val="22"/>
                <w:szCs w:val="22"/>
              </w:rPr>
              <w:t>年以降にPPA事業者がPCSを導入する想定でいる。</w:t>
            </w:r>
            <w:r w:rsidR="00D81B4C">
              <w:rPr>
                <w:rFonts w:ascii="ＭＳ 明朝" w:eastAsia="ＭＳ 明朝" w:hAnsi="ＭＳ 明朝" w:hint="eastAsia"/>
                <w:sz w:val="22"/>
                <w:szCs w:val="22"/>
              </w:rPr>
              <w:t>九州電力送配電</w:t>
            </w:r>
            <w:r w:rsidRPr="00F16F6F">
              <w:rPr>
                <w:rFonts w:ascii="ＭＳ 明朝" w:eastAsia="ＭＳ 明朝" w:hAnsi="ＭＳ 明朝" w:hint="eastAsia"/>
                <w:sz w:val="22"/>
                <w:szCs w:val="22"/>
              </w:rPr>
              <w:t>との上記協議結果は、</w:t>
            </w:r>
            <w:r w:rsidR="00D81B4C">
              <w:rPr>
                <w:rFonts w:ascii="ＭＳ 明朝" w:eastAsia="ＭＳ 明朝" w:hAnsi="ＭＳ 明朝" w:hint="eastAsia"/>
                <w:sz w:val="22"/>
                <w:szCs w:val="22"/>
              </w:rPr>
              <w:t>令和５</w:t>
            </w:r>
            <w:r w:rsidRPr="00F16F6F">
              <w:rPr>
                <w:rFonts w:ascii="ＭＳ 明朝" w:eastAsia="ＭＳ 明朝" w:hAnsi="ＭＳ 明朝" w:hint="eastAsia"/>
                <w:sz w:val="22"/>
                <w:szCs w:val="22"/>
              </w:rPr>
              <w:t>年末に環境省に報告し、問題</w:t>
            </w:r>
            <w:r w:rsidR="007C7D38">
              <w:rPr>
                <w:rFonts w:ascii="ＭＳ 明朝" w:eastAsia="ＭＳ 明朝" w:hAnsi="ＭＳ 明朝" w:hint="eastAsia"/>
                <w:sz w:val="22"/>
                <w:szCs w:val="22"/>
              </w:rPr>
              <w:t>が</w:t>
            </w:r>
            <w:r w:rsidRPr="00F16F6F">
              <w:rPr>
                <w:rFonts w:ascii="ＭＳ 明朝" w:eastAsia="ＭＳ 明朝" w:hAnsi="ＭＳ 明朝" w:hint="eastAsia"/>
                <w:sz w:val="22"/>
                <w:szCs w:val="22"/>
              </w:rPr>
              <w:t>あれば</w:t>
            </w:r>
            <w:r w:rsidR="00D81B4C">
              <w:rPr>
                <w:rFonts w:ascii="ＭＳ 明朝" w:eastAsia="ＭＳ 明朝" w:hAnsi="ＭＳ 明朝" w:hint="eastAsia"/>
                <w:sz w:val="22"/>
                <w:szCs w:val="22"/>
              </w:rPr>
              <w:t>令和６</w:t>
            </w:r>
            <w:r w:rsidRPr="00F16F6F">
              <w:rPr>
                <w:rFonts w:ascii="ＭＳ 明朝" w:eastAsia="ＭＳ 明朝" w:hAnsi="ＭＳ 明朝" w:hint="eastAsia"/>
                <w:sz w:val="22"/>
                <w:szCs w:val="22"/>
              </w:rPr>
              <w:t>年度以降の計画を見直す</w:t>
            </w:r>
            <w:r w:rsidR="00D81B4C">
              <w:rPr>
                <w:rFonts w:ascii="ＭＳ 明朝" w:eastAsia="ＭＳ 明朝" w:hAnsi="ＭＳ 明朝" w:hint="eastAsia"/>
                <w:sz w:val="22"/>
                <w:szCs w:val="22"/>
              </w:rPr>
              <w:t>。</w:t>
            </w:r>
          </w:p>
          <w:p w14:paraId="4BAEADB0" w14:textId="77777777" w:rsidR="008B57D2" w:rsidRDefault="008B57D2" w:rsidP="0091025A">
            <w:pPr>
              <w:spacing w:line="300" w:lineRule="auto"/>
              <w:rPr>
                <w:rFonts w:ascii="ＭＳ 明朝" w:eastAsia="ＭＳ 明朝" w:hAnsi="ＭＳ 明朝"/>
                <w:sz w:val="22"/>
                <w:szCs w:val="22"/>
              </w:rPr>
            </w:pPr>
          </w:p>
          <w:p w14:paraId="3B9128BF" w14:textId="2E452B0A" w:rsidR="00C80826" w:rsidRDefault="008B57D2" w:rsidP="0091025A">
            <w:pPr>
              <w:spacing w:line="300" w:lineRule="auto"/>
              <w:rPr>
                <w:rFonts w:ascii="ＭＳ 明朝" w:eastAsia="ＭＳ 明朝" w:hAnsi="ＭＳ 明朝"/>
                <w:sz w:val="22"/>
                <w:szCs w:val="22"/>
              </w:rPr>
            </w:pPr>
            <w:r w:rsidRPr="00E76A0B">
              <w:rPr>
                <w:rFonts w:ascii="ＭＳ 明朝" w:eastAsia="ＭＳ 明朝" w:hAnsi="ＭＳ 明朝"/>
                <w:sz w:val="22"/>
                <w:szCs w:val="22"/>
              </w:rPr>
              <w:t>（</w:t>
            </w:r>
            <w:r>
              <w:rPr>
                <w:rFonts w:ascii="ＭＳ 明朝" w:eastAsia="ＭＳ 明朝" w:hAnsi="ＭＳ 明朝" w:hint="eastAsia"/>
                <w:sz w:val="22"/>
                <w:szCs w:val="22"/>
              </w:rPr>
              <w:t>チェックポイント②</w:t>
            </w:r>
            <w:r w:rsidRPr="00E76A0B">
              <w:rPr>
                <w:rFonts w:ascii="ＭＳ 明朝" w:eastAsia="ＭＳ 明朝" w:hAnsi="ＭＳ 明朝"/>
                <w:sz w:val="22"/>
                <w:szCs w:val="22"/>
              </w:rPr>
              <w:t>）</w:t>
            </w:r>
          </w:p>
          <w:p w14:paraId="225B0CA1" w14:textId="56763671" w:rsidR="009C0F01" w:rsidRPr="009C0F01" w:rsidRDefault="00D81B4C" w:rsidP="007106EC">
            <w:pPr>
              <w:spacing w:line="300" w:lineRule="auto"/>
              <w:ind w:firstLineChars="100" w:firstLine="220"/>
              <w:rPr>
                <w:rFonts w:ascii="ＭＳ 明朝" w:eastAsia="ＭＳ 明朝" w:hAnsi="ＭＳ 明朝"/>
                <w:sz w:val="22"/>
                <w:szCs w:val="22"/>
              </w:rPr>
            </w:pPr>
            <w:r>
              <w:rPr>
                <w:rFonts w:ascii="ＭＳ 明朝" w:eastAsia="ＭＳ 明朝" w:hAnsi="ＭＳ 明朝" w:hint="eastAsia"/>
                <w:sz w:val="22"/>
                <w:szCs w:val="22"/>
              </w:rPr>
              <w:t>九州電力送配電</w:t>
            </w:r>
            <w:r w:rsidR="009C0F01" w:rsidRPr="009C0F01">
              <w:rPr>
                <w:rFonts w:ascii="ＭＳ 明朝" w:eastAsia="ＭＳ 明朝" w:hAnsi="ＭＳ 明朝" w:hint="eastAsia"/>
                <w:sz w:val="22"/>
                <w:szCs w:val="22"/>
              </w:rPr>
              <w:t>と下記項目について日々評価しながら再エネを導入する。またR6年末に運用に支障が無かったかを環境省に報告し、問題あれば</w:t>
            </w:r>
            <w:r>
              <w:rPr>
                <w:rFonts w:ascii="ＭＳ 明朝" w:eastAsia="ＭＳ 明朝" w:hAnsi="ＭＳ 明朝" w:hint="eastAsia"/>
                <w:sz w:val="22"/>
                <w:szCs w:val="22"/>
              </w:rPr>
              <w:t>令和７</w:t>
            </w:r>
            <w:r w:rsidR="009C0F01" w:rsidRPr="009C0F01">
              <w:rPr>
                <w:rFonts w:ascii="ＭＳ 明朝" w:eastAsia="ＭＳ 明朝" w:hAnsi="ＭＳ 明朝" w:hint="eastAsia"/>
                <w:sz w:val="22"/>
                <w:szCs w:val="22"/>
              </w:rPr>
              <w:t>年度以降の計画を見直す。</w:t>
            </w:r>
          </w:p>
          <w:p w14:paraId="1A00416D" w14:textId="11AE2FB9" w:rsidR="009C0F01" w:rsidRPr="009C0F01" w:rsidRDefault="009C0F01" w:rsidP="00147EC1">
            <w:pPr>
              <w:spacing w:line="300" w:lineRule="auto"/>
              <w:ind w:firstLineChars="100" w:firstLine="220"/>
              <w:rPr>
                <w:rFonts w:ascii="ＭＳ 明朝" w:eastAsia="ＭＳ 明朝" w:hAnsi="ＭＳ 明朝"/>
                <w:sz w:val="22"/>
                <w:szCs w:val="22"/>
              </w:rPr>
            </w:pPr>
            <w:r w:rsidRPr="009C0F01">
              <w:rPr>
                <w:rFonts w:ascii="ＭＳ 明朝" w:eastAsia="ＭＳ 明朝" w:hAnsi="ＭＳ 明朝" w:hint="eastAsia"/>
                <w:sz w:val="22"/>
                <w:szCs w:val="22"/>
              </w:rPr>
              <w:t>【評価項目】</w:t>
            </w:r>
          </w:p>
          <w:p w14:paraId="16DAAA46" w14:textId="667F9CCC" w:rsidR="009C0F01" w:rsidRPr="009C0F01" w:rsidRDefault="009C0F01" w:rsidP="007106EC">
            <w:pPr>
              <w:spacing w:line="300" w:lineRule="auto"/>
              <w:ind w:leftChars="200" w:left="420"/>
              <w:rPr>
                <w:rFonts w:ascii="ＭＳ 明朝" w:eastAsia="ＭＳ 明朝" w:hAnsi="ＭＳ 明朝"/>
                <w:sz w:val="22"/>
                <w:szCs w:val="22"/>
              </w:rPr>
            </w:pPr>
            <w:r>
              <w:rPr>
                <w:rFonts w:ascii="ＭＳ 明朝" w:eastAsia="ＭＳ 明朝" w:hAnsi="ＭＳ 明朝" w:hint="eastAsia"/>
                <w:sz w:val="22"/>
                <w:szCs w:val="22"/>
              </w:rPr>
              <w:t>1</w:t>
            </w:r>
            <w:r>
              <w:rPr>
                <w:rFonts w:ascii="ＭＳ 明朝" w:eastAsia="ＭＳ 明朝" w:hAnsi="ＭＳ 明朝"/>
                <w:sz w:val="22"/>
                <w:szCs w:val="22"/>
              </w:rPr>
              <w:t xml:space="preserve">. </w:t>
            </w:r>
            <w:r w:rsidRPr="009C0F01">
              <w:rPr>
                <w:rFonts w:ascii="ＭＳ 明朝" w:eastAsia="ＭＳ 明朝" w:hAnsi="ＭＳ 明朝" w:hint="eastAsia"/>
                <w:sz w:val="22"/>
                <w:szCs w:val="22"/>
              </w:rPr>
              <w:t>連系協議をクリアできるか（通常のパワコンと同じ試験の実施）</w:t>
            </w:r>
          </w:p>
          <w:p w14:paraId="5DC2F155" w14:textId="15F1DE98" w:rsidR="009C0F01" w:rsidRPr="009C0F01" w:rsidRDefault="009C0F01" w:rsidP="007106EC">
            <w:pPr>
              <w:spacing w:line="300" w:lineRule="auto"/>
              <w:ind w:leftChars="200" w:left="420"/>
              <w:rPr>
                <w:rFonts w:ascii="ＭＳ 明朝" w:eastAsia="ＭＳ 明朝" w:hAnsi="ＭＳ 明朝"/>
                <w:sz w:val="22"/>
                <w:szCs w:val="22"/>
              </w:rPr>
            </w:pPr>
            <w:r>
              <w:rPr>
                <w:rFonts w:ascii="ＭＳ 明朝" w:eastAsia="ＭＳ 明朝" w:hAnsi="ＭＳ 明朝" w:hint="eastAsia"/>
                <w:sz w:val="22"/>
                <w:szCs w:val="22"/>
              </w:rPr>
              <w:t>2</w:t>
            </w:r>
            <w:r>
              <w:rPr>
                <w:rFonts w:ascii="ＭＳ 明朝" w:eastAsia="ＭＳ 明朝" w:hAnsi="ＭＳ 明朝"/>
                <w:sz w:val="22"/>
                <w:szCs w:val="22"/>
              </w:rPr>
              <w:t xml:space="preserve">. </w:t>
            </w:r>
            <w:r w:rsidR="00D81B4C">
              <w:rPr>
                <w:rFonts w:ascii="ＭＳ 明朝" w:eastAsia="ＭＳ 明朝" w:hAnsi="ＭＳ 明朝" w:hint="eastAsia"/>
                <w:sz w:val="22"/>
                <w:szCs w:val="22"/>
              </w:rPr>
              <w:t>九州電力送配電</w:t>
            </w:r>
            <w:r w:rsidRPr="009C0F01">
              <w:rPr>
                <w:rFonts w:ascii="ＭＳ 明朝" w:eastAsia="ＭＳ 明朝" w:hAnsi="ＭＳ 明朝" w:hint="eastAsia"/>
                <w:sz w:val="22"/>
                <w:szCs w:val="22"/>
              </w:rPr>
              <w:t>の日々の系統運用に支障をきたさず運用できているか</w:t>
            </w:r>
          </w:p>
          <w:p w14:paraId="1AB122AC" w14:textId="2CDC7155" w:rsidR="009C0F01" w:rsidRPr="009C0F01" w:rsidRDefault="009C0F01" w:rsidP="007106EC">
            <w:pPr>
              <w:spacing w:line="300" w:lineRule="auto"/>
              <w:ind w:leftChars="200" w:left="420"/>
              <w:rPr>
                <w:rFonts w:ascii="ＭＳ 明朝" w:eastAsia="ＭＳ 明朝" w:hAnsi="ＭＳ 明朝"/>
                <w:sz w:val="22"/>
                <w:szCs w:val="22"/>
              </w:rPr>
            </w:pPr>
            <w:r>
              <w:rPr>
                <w:rFonts w:ascii="ＭＳ 明朝" w:eastAsia="ＭＳ 明朝" w:hAnsi="ＭＳ 明朝" w:hint="eastAsia"/>
                <w:sz w:val="22"/>
                <w:szCs w:val="22"/>
              </w:rPr>
              <w:t>3</w:t>
            </w:r>
            <w:r>
              <w:rPr>
                <w:rFonts w:ascii="ＭＳ 明朝" w:eastAsia="ＭＳ 明朝" w:hAnsi="ＭＳ 明朝"/>
                <w:sz w:val="22"/>
                <w:szCs w:val="22"/>
              </w:rPr>
              <w:t xml:space="preserve">. </w:t>
            </w:r>
            <w:r w:rsidR="00D81B4C">
              <w:rPr>
                <w:rFonts w:ascii="ＭＳ 明朝" w:eastAsia="ＭＳ 明朝" w:hAnsi="ＭＳ 明朝" w:hint="eastAsia"/>
                <w:sz w:val="22"/>
                <w:szCs w:val="22"/>
              </w:rPr>
              <w:t>九州電力送配電</w:t>
            </w:r>
            <w:r w:rsidRPr="009C0F01">
              <w:rPr>
                <w:rFonts w:ascii="ＭＳ 明朝" w:eastAsia="ＭＳ 明朝" w:hAnsi="ＭＳ 明朝" w:hint="eastAsia"/>
                <w:sz w:val="22"/>
                <w:szCs w:val="22"/>
              </w:rPr>
              <w:t>から指示されたDGR群出力の運用幅を遵守できているか</w:t>
            </w:r>
          </w:p>
          <w:p w14:paraId="188BDD54" w14:textId="033106EE" w:rsidR="009C0F01" w:rsidRPr="009C0F01" w:rsidRDefault="009C0F01" w:rsidP="007106EC">
            <w:pPr>
              <w:spacing w:line="300" w:lineRule="auto"/>
              <w:ind w:leftChars="200" w:left="420"/>
              <w:rPr>
                <w:rFonts w:ascii="ＭＳ 明朝" w:eastAsia="ＭＳ 明朝" w:hAnsi="ＭＳ 明朝"/>
                <w:sz w:val="22"/>
                <w:szCs w:val="22"/>
              </w:rPr>
            </w:pPr>
            <w:r>
              <w:rPr>
                <w:rFonts w:ascii="ＭＳ 明朝" w:eastAsia="ＭＳ 明朝" w:hAnsi="ＭＳ 明朝" w:hint="eastAsia"/>
                <w:sz w:val="22"/>
                <w:szCs w:val="22"/>
              </w:rPr>
              <w:t>4</w:t>
            </w:r>
            <w:r>
              <w:rPr>
                <w:rFonts w:ascii="ＭＳ 明朝" w:eastAsia="ＭＳ 明朝" w:hAnsi="ＭＳ 明朝"/>
                <w:sz w:val="22"/>
                <w:szCs w:val="22"/>
              </w:rPr>
              <w:t xml:space="preserve">. </w:t>
            </w:r>
            <w:r w:rsidRPr="009C0F01">
              <w:rPr>
                <w:rFonts w:ascii="ＭＳ 明朝" w:eastAsia="ＭＳ 明朝" w:hAnsi="ＭＳ 明朝" w:hint="eastAsia"/>
                <w:sz w:val="22"/>
                <w:szCs w:val="22"/>
              </w:rPr>
              <w:t>天候が安定している日の運用を評価</w:t>
            </w:r>
          </w:p>
          <w:p w14:paraId="48B6A5E0" w14:textId="3150A73E" w:rsidR="009C0F01" w:rsidRPr="009C0F01" w:rsidRDefault="009C0F01" w:rsidP="007106EC">
            <w:pPr>
              <w:spacing w:line="300" w:lineRule="auto"/>
              <w:ind w:leftChars="200" w:left="420"/>
              <w:rPr>
                <w:rFonts w:ascii="ＭＳ 明朝" w:eastAsia="ＭＳ 明朝" w:hAnsi="ＭＳ 明朝"/>
                <w:sz w:val="22"/>
                <w:szCs w:val="22"/>
              </w:rPr>
            </w:pPr>
            <w:r>
              <w:rPr>
                <w:rFonts w:ascii="ＭＳ 明朝" w:eastAsia="ＭＳ 明朝" w:hAnsi="ＭＳ 明朝" w:hint="eastAsia"/>
                <w:sz w:val="22"/>
                <w:szCs w:val="22"/>
              </w:rPr>
              <w:t>5</w:t>
            </w:r>
            <w:r>
              <w:rPr>
                <w:rFonts w:ascii="ＭＳ 明朝" w:eastAsia="ＭＳ 明朝" w:hAnsi="ＭＳ 明朝"/>
                <w:sz w:val="22"/>
                <w:szCs w:val="22"/>
              </w:rPr>
              <w:t xml:space="preserve">. </w:t>
            </w:r>
            <w:r w:rsidRPr="009C0F01">
              <w:rPr>
                <w:rFonts w:ascii="ＭＳ 明朝" w:eastAsia="ＭＳ 明朝" w:hAnsi="ＭＳ 明朝" w:hint="eastAsia"/>
                <w:sz w:val="22"/>
                <w:szCs w:val="22"/>
              </w:rPr>
              <w:t>天候が不安定な日の運用を評価</w:t>
            </w:r>
          </w:p>
          <w:p w14:paraId="4FB94061" w14:textId="77777777" w:rsidR="002377A8" w:rsidRDefault="002377A8" w:rsidP="0091025A">
            <w:pPr>
              <w:spacing w:line="300" w:lineRule="auto"/>
              <w:ind w:firstLineChars="100" w:firstLine="220"/>
              <w:rPr>
                <w:rFonts w:ascii="ＭＳ 明朝" w:eastAsia="ＭＳ 明朝" w:hAnsi="ＭＳ 明朝"/>
                <w:sz w:val="22"/>
                <w:szCs w:val="22"/>
              </w:rPr>
            </w:pPr>
          </w:p>
          <w:p w14:paraId="1411C691" w14:textId="080D1B4B" w:rsidR="009C0F01" w:rsidRDefault="009C0F01" w:rsidP="007106EC">
            <w:pPr>
              <w:spacing w:line="300" w:lineRule="auto"/>
              <w:ind w:firstLineChars="100" w:firstLine="220"/>
              <w:rPr>
                <w:rFonts w:ascii="ＭＳ 明朝" w:eastAsia="ＭＳ 明朝" w:hAnsi="ＭＳ 明朝"/>
                <w:sz w:val="22"/>
                <w:szCs w:val="22"/>
              </w:rPr>
            </w:pPr>
            <w:r w:rsidRPr="009C0F01">
              <w:rPr>
                <w:rFonts w:ascii="ＭＳ 明朝" w:eastAsia="ＭＳ 明朝" w:hAnsi="ＭＳ 明朝" w:hint="eastAsia"/>
                <w:sz w:val="22"/>
                <w:szCs w:val="22"/>
              </w:rPr>
              <w:t>なお上記項目は</w:t>
            </w:r>
            <w:r>
              <w:rPr>
                <w:rFonts w:ascii="ＭＳ 明朝" w:eastAsia="ＭＳ 明朝" w:hAnsi="ＭＳ 明朝" w:hint="eastAsia"/>
                <w:sz w:val="22"/>
                <w:szCs w:val="22"/>
              </w:rPr>
              <w:t>2</w:t>
            </w:r>
            <w:r>
              <w:rPr>
                <w:rFonts w:ascii="ＭＳ 明朝" w:eastAsia="ＭＳ 明朝" w:hAnsi="ＭＳ 明朝"/>
                <w:sz w:val="22"/>
                <w:szCs w:val="22"/>
              </w:rPr>
              <w:t>023</w:t>
            </w:r>
            <w:r w:rsidR="00C376C5">
              <w:rPr>
                <w:rFonts w:ascii="ＭＳ 明朝" w:eastAsia="ＭＳ 明朝" w:hAnsi="ＭＳ 明朝" w:hint="eastAsia"/>
                <w:sz w:val="22"/>
                <w:szCs w:val="22"/>
              </w:rPr>
              <w:t>年6</w:t>
            </w:r>
            <w:r w:rsidR="00D81B4C">
              <w:rPr>
                <w:rFonts w:ascii="ＭＳ 明朝" w:eastAsia="ＭＳ 明朝" w:hAnsi="ＭＳ 明朝" w:hint="eastAsia"/>
                <w:sz w:val="22"/>
                <w:szCs w:val="22"/>
              </w:rPr>
              <w:t>月</w:t>
            </w:r>
            <w:r w:rsidRPr="009C0F01">
              <w:rPr>
                <w:rFonts w:ascii="ＭＳ 明朝" w:eastAsia="ＭＳ 明朝" w:hAnsi="ＭＳ 明朝" w:hint="eastAsia"/>
                <w:sz w:val="22"/>
                <w:szCs w:val="22"/>
              </w:rPr>
              <w:t>に</w:t>
            </w:r>
            <w:r w:rsidR="00D81B4C">
              <w:rPr>
                <w:rFonts w:ascii="ＭＳ 明朝" w:eastAsia="ＭＳ 明朝" w:hAnsi="ＭＳ 明朝" w:hint="eastAsia"/>
                <w:sz w:val="22"/>
                <w:szCs w:val="22"/>
              </w:rPr>
              <w:t>九州電力送配電</w:t>
            </w:r>
            <w:r w:rsidRPr="009C0F01">
              <w:rPr>
                <w:rFonts w:ascii="ＭＳ 明朝" w:eastAsia="ＭＳ 明朝" w:hAnsi="ＭＳ 明朝" w:hint="eastAsia"/>
                <w:sz w:val="22"/>
                <w:szCs w:val="22"/>
              </w:rPr>
              <w:t>と打合せ済みである。ただし</w:t>
            </w:r>
            <w:r w:rsidR="00D81B4C">
              <w:rPr>
                <w:rFonts w:ascii="ＭＳ 明朝" w:eastAsia="ＭＳ 明朝" w:hAnsi="ＭＳ 明朝" w:hint="eastAsia"/>
                <w:sz w:val="22"/>
                <w:szCs w:val="22"/>
              </w:rPr>
              <w:t>2023</w:t>
            </w:r>
            <w:r w:rsidR="00C376C5">
              <w:rPr>
                <w:rFonts w:ascii="ＭＳ 明朝" w:eastAsia="ＭＳ 明朝" w:hAnsi="ＭＳ 明朝" w:hint="eastAsia"/>
                <w:sz w:val="22"/>
                <w:szCs w:val="22"/>
              </w:rPr>
              <w:t>年6</w:t>
            </w:r>
            <w:r w:rsidR="00D81B4C">
              <w:rPr>
                <w:rFonts w:ascii="ＭＳ 明朝" w:eastAsia="ＭＳ 明朝" w:hAnsi="ＭＳ 明朝" w:hint="eastAsia"/>
                <w:sz w:val="22"/>
                <w:szCs w:val="22"/>
              </w:rPr>
              <w:t>月時点</w:t>
            </w:r>
            <w:r w:rsidRPr="009C0F01">
              <w:rPr>
                <w:rFonts w:ascii="ＭＳ 明朝" w:eastAsia="ＭＳ 明朝" w:hAnsi="ＭＳ 明朝" w:hint="eastAsia"/>
                <w:sz w:val="22"/>
                <w:szCs w:val="22"/>
              </w:rPr>
              <w:t>ではDGRと内燃力機関間の協調制御のみ議題に挙げていたため、PCS追加時に追加項目が出てくるかは、</w:t>
            </w:r>
            <w:r w:rsidR="00D81B4C">
              <w:rPr>
                <w:rFonts w:ascii="ＭＳ 明朝" w:eastAsia="ＭＳ 明朝" w:hAnsi="ＭＳ 明朝" w:hint="eastAsia"/>
                <w:sz w:val="22"/>
                <w:szCs w:val="22"/>
              </w:rPr>
              <w:t>令和５年度</w:t>
            </w:r>
            <w:r w:rsidRPr="009C0F01">
              <w:rPr>
                <w:rFonts w:ascii="ＭＳ 明朝" w:eastAsia="ＭＳ 明朝" w:hAnsi="ＭＳ 明朝" w:hint="eastAsia"/>
                <w:sz w:val="22"/>
                <w:szCs w:val="22"/>
              </w:rPr>
              <w:t>中に</w:t>
            </w:r>
            <w:r w:rsidR="00D81B4C">
              <w:rPr>
                <w:rFonts w:ascii="ＭＳ 明朝" w:eastAsia="ＭＳ 明朝" w:hAnsi="ＭＳ 明朝" w:hint="eastAsia"/>
                <w:sz w:val="22"/>
                <w:szCs w:val="22"/>
              </w:rPr>
              <w:t>九州電力送配電</w:t>
            </w:r>
            <w:r w:rsidRPr="009C0F01">
              <w:rPr>
                <w:rFonts w:ascii="ＭＳ 明朝" w:eastAsia="ＭＳ 明朝" w:hAnsi="ＭＳ 明朝" w:hint="eastAsia"/>
                <w:sz w:val="22"/>
                <w:szCs w:val="22"/>
              </w:rPr>
              <w:t>へ確認する</w:t>
            </w:r>
            <w:r w:rsidR="00D81B4C">
              <w:rPr>
                <w:rFonts w:ascii="ＭＳ 明朝" w:eastAsia="ＭＳ 明朝" w:hAnsi="ＭＳ 明朝" w:hint="eastAsia"/>
                <w:sz w:val="22"/>
                <w:szCs w:val="22"/>
              </w:rPr>
              <w:t>。</w:t>
            </w:r>
          </w:p>
          <w:p w14:paraId="2357F935" w14:textId="77777777" w:rsidR="009C0F01" w:rsidRDefault="009C0F01">
            <w:pPr>
              <w:spacing w:line="300" w:lineRule="auto"/>
              <w:jc w:val="left"/>
              <w:rPr>
                <w:rFonts w:ascii="ＭＳ 明朝" w:eastAsia="ＭＳ 明朝" w:hAnsi="ＭＳ 明朝"/>
                <w:bCs/>
                <w:sz w:val="22"/>
                <w:szCs w:val="22"/>
              </w:rPr>
            </w:pPr>
          </w:p>
          <w:p w14:paraId="1B87D2E1" w14:textId="02DE2BA4" w:rsidR="00C05540" w:rsidRDefault="004B0D0A">
            <w:pPr>
              <w:spacing w:line="300" w:lineRule="auto"/>
              <w:jc w:val="left"/>
              <w:rPr>
                <w:rFonts w:ascii="ＭＳ 明朝" w:eastAsia="ＭＳ 明朝" w:hAnsi="ＭＳ 明朝"/>
                <w:bCs/>
                <w:sz w:val="22"/>
                <w:szCs w:val="22"/>
              </w:rPr>
            </w:pPr>
            <w:r>
              <w:rPr>
                <w:rFonts w:ascii="ＭＳ 明朝" w:eastAsia="ＭＳ 明朝" w:hAnsi="ＭＳ 明朝"/>
                <w:bCs/>
                <w:noProof/>
                <w:sz w:val="22"/>
                <w:szCs w:val="22"/>
              </w:rPr>
              <w:drawing>
                <wp:inline distT="0" distB="0" distL="0" distR="0" wp14:anchorId="00EEEB22" wp14:editId="6A9C7D43">
                  <wp:extent cx="6111345" cy="2392741"/>
                  <wp:effectExtent l="0" t="0" r="381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149908" cy="2407839"/>
                          </a:xfrm>
                          <a:prstGeom prst="rect">
                            <a:avLst/>
                          </a:prstGeom>
                          <a:noFill/>
                          <a:ln>
                            <a:noFill/>
                          </a:ln>
                        </pic:spPr>
                      </pic:pic>
                    </a:graphicData>
                  </a:graphic>
                </wp:inline>
              </w:drawing>
            </w:r>
          </w:p>
          <w:p w14:paraId="6DBB623F" w14:textId="62FEC0D6" w:rsidR="004B0D0A" w:rsidRPr="007106EC" w:rsidRDefault="004B0D0A" w:rsidP="007106EC">
            <w:pPr>
              <w:spacing w:line="300" w:lineRule="auto"/>
              <w:jc w:val="center"/>
              <w:rPr>
                <w:rFonts w:ascii="ＭＳ 明朝" w:eastAsia="ＭＳ 明朝" w:hAnsi="ＭＳ 明朝"/>
                <w:bCs/>
                <w:sz w:val="22"/>
                <w:szCs w:val="22"/>
              </w:rPr>
            </w:pPr>
            <w:r>
              <w:rPr>
                <w:rFonts w:ascii="ＭＳ 明朝" w:eastAsia="ＭＳ 明朝" w:hAnsi="ＭＳ 明朝" w:hint="eastAsia"/>
                <w:bCs/>
                <w:sz w:val="22"/>
                <w:szCs w:val="22"/>
              </w:rPr>
              <w:t>DGR/PCSの展開スケジュール</w:t>
            </w:r>
          </w:p>
          <w:p w14:paraId="45C3C19C" w14:textId="6F7E3E8A" w:rsidR="004A11E2" w:rsidRPr="007106EC" w:rsidRDefault="004A11E2">
            <w:pPr>
              <w:spacing w:line="300" w:lineRule="auto"/>
              <w:jc w:val="left"/>
              <w:rPr>
                <w:rFonts w:ascii="ＭＳ 明朝" w:eastAsia="ＭＳ 明朝" w:hAnsi="ＭＳ 明朝"/>
                <w:b/>
                <w:sz w:val="22"/>
                <w:szCs w:val="22"/>
                <w:u w:val="single"/>
              </w:rPr>
            </w:pPr>
          </w:p>
          <w:p w14:paraId="752A750F" w14:textId="34DA2486" w:rsidR="00C80826" w:rsidRDefault="00D3028C">
            <w:pPr>
              <w:spacing w:line="300" w:lineRule="auto"/>
              <w:jc w:val="left"/>
              <w:rPr>
                <w:rFonts w:ascii="ＭＳ 明朝" w:eastAsia="ＭＳ 明朝" w:hAnsi="ＭＳ 明朝"/>
                <w:b/>
                <w:sz w:val="22"/>
                <w:szCs w:val="22"/>
                <w:u w:val="single"/>
              </w:rPr>
            </w:pPr>
            <w:r w:rsidRPr="007106EC">
              <w:rPr>
                <w:rFonts w:ascii="ＭＳ 明朝" w:eastAsia="ＭＳ 明朝" w:hAnsi="ＭＳ 明朝" w:hint="eastAsia"/>
                <w:b/>
                <w:sz w:val="22"/>
                <w:szCs w:val="22"/>
                <w:u w:val="single"/>
              </w:rPr>
              <w:t>関係者との連携のためのゼロカーボンおきのえらぶ協議会（後段に記述）を計画期間中は年</w:t>
            </w:r>
            <w:r w:rsidRPr="007106EC">
              <w:rPr>
                <w:rFonts w:ascii="ＭＳ 明朝" w:eastAsia="ＭＳ 明朝" w:hAnsi="ＭＳ 明朝"/>
                <w:b/>
                <w:sz w:val="22"/>
                <w:szCs w:val="22"/>
                <w:u w:val="single"/>
              </w:rPr>
              <w:t>2回程度実施し、計画期間後も定期的に開催する。</w:t>
            </w:r>
          </w:p>
          <w:p w14:paraId="438FA54A" w14:textId="77777777" w:rsidR="00C80826" w:rsidRDefault="00C80826">
            <w:pPr>
              <w:spacing w:line="300" w:lineRule="auto"/>
              <w:jc w:val="left"/>
              <w:rPr>
                <w:rFonts w:ascii="ＭＳ 明朝" w:eastAsia="ＭＳ 明朝" w:hAnsi="ＭＳ 明朝"/>
                <w:b/>
                <w:sz w:val="22"/>
                <w:szCs w:val="22"/>
                <w:u w:val="single"/>
              </w:rPr>
            </w:pPr>
          </w:p>
          <w:p w14:paraId="00E7B1D5" w14:textId="77777777" w:rsidR="00C80826" w:rsidRDefault="00C80826">
            <w:pPr>
              <w:spacing w:line="300" w:lineRule="auto"/>
              <w:jc w:val="left"/>
              <w:rPr>
                <w:rFonts w:ascii="ＭＳ 明朝" w:eastAsia="ＭＳ 明朝" w:hAnsi="ＭＳ 明朝"/>
                <w:b/>
                <w:sz w:val="22"/>
                <w:szCs w:val="22"/>
                <w:u w:val="single"/>
              </w:rPr>
            </w:pPr>
          </w:p>
          <w:p w14:paraId="5384EFB9" w14:textId="77777777" w:rsidR="006F024B" w:rsidRDefault="006F024B">
            <w:pPr>
              <w:spacing w:line="300" w:lineRule="auto"/>
              <w:jc w:val="left"/>
              <w:rPr>
                <w:rFonts w:ascii="ＭＳ 明朝" w:eastAsia="ＭＳ 明朝" w:hAnsi="ＭＳ 明朝"/>
                <w:b/>
                <w:sz w:val="22"/>
                <w:szCs w:val="22"/>
                <w:u w:val="single"/>
              </w:rPr>
            </w:pPr>
          </w:p>
          <w:p w14:paraId="2E78DE66" w14:textId="77777777" w:rsidR="006F024B" w:rsidRDefault="006F024B">
            <w:pPr>
              <w:spacing w:line="300" w:lineRule="auto"/>
              <w:jc w:val="left"/>
              <w:rPr>
                <w:rFonts w:ascii="ＭＳ 明朝" w:eastAsia="ＭＳ 明朝" w:hAnsi="ＭＳ 明朝"/>
                <w:b/>
                <w:sz w:val="22"/>
                <w:szCs w:val="22"/>
                <w:u w:val="single"/>
              </w:rPr>
            </w:pPr>
          </w:p>
          <w:p w14:paraId="54C5675E" w14:textId="77777777" w:rsidR="006F024B" w:rsidRDefault="006F024B">
            <w:pPr>
              <w:spacing w:line="300" w:lineRule="auto"/>
              <w:jc w:val="left"/>
              <w:rPr>
                <w:rFonts w:ascii="ＭＳ 明朝" w:eastAsia="ＭＳ 明朝" w:hAnsi="ＭＳ 明朝"/>
                <w:b/>
                <w:sz w:val="22"/>
                <w:szCs w:val="22"/>
                <w:u w:val="single"/>
              </w:rPr>
            </w:pPr>
          </w:p>
          <w:p w14:paraId="2B6C01F4" w14:textId="77777777" w:rsidR="006F024B" w:rsidRDefault="006F024B">
            <w:pPr>
              <w:spacing w:line="300" w:lineRule="auto"/>
              <w:jc w:val="left"/>
              <w:rPr>
                <w:rFonts w:ascii="ＭＳ 明朝" w:eastAsia="ＭＳ 明朝" w:hAnsi="ＭＳ 明朝"/>
                <w:b/>
                <w:sz w:val="22"/>
                <w:szCs w:val="22"/>
                <w:u w:val="single"/>
              </w:rPr>
            </w:pPr>
          </w:p>
          <w:p w14:paraId="7D0F4054" w14:textId="77777777" w:rsidR="006F024B" w:rsidRDefault="006F024B">
            <w:pPr>
              <w:spacing w:line="300" w:lineRule="auto"/>
              <w:jc w:val="left"/>
              <w:rPr>
                <w:rFonts w:ascii="ＭＳ 明朝" w:eastAsia="ＭＳ 明朝" w:hAnsi="ＭＳ 明朝"/>
                <w:b/>
                <w:sz w:val="22"/>
                <w:szCs w:val="22"/>
                <w:u w:val="single"/>
              </w:rPr>
            </w:pPr>
          </w:p>
          <w:p w14:paraId="60B98AA0" w14:textId="77777777" w:rsidR="006F024B" w:rsidRPr="007106EC" w:rsidRDefault="006F024B">
            <w:pPr>
              <w:spacing w:line="300" w:lineRule="auto"/>
              <w:jc w:val="left"/>
              <w:rPr>
                <w:rFonts w:ascii="ＭＳ 明朝" w:eastAsia="ＭＳ 明朝" w:hAnsi="ＭＳ 明朝"/>
                <w:b/>
                <w:sz w:val="22"/>
                <w:szCs w:val="22"/>
                <w:u w:val="single"/>
              </w:rPr>
            </w:pPr>
          </w:p>
          <w:p w14:paraId="6D8DD599" w14:textId="434ACC3C" w:rsidR="00AE7241" w:rsidRPr="007106EC" w:rsidRDefault="00AE7241" w:rsidP="00AD656D">
            <w:pPr>
              <w:spacing w:line="300" w:lineRule="auto"/>
              <w:jc w:val="left"/>
              <w:rPr>
                <w:rFonts w:ascii="ＭＳ 明朝" w:eastAsia="ＭＳ 明朝" w:hAnsi="ＭＳ 明朝"/>
                <w:b/>
                <w:color w:val="9900FF"/>
                <w:sz w:val="22"/>
                <w:szCs w:val="22"/>
                <w:u w:val="single"/>
              </w:rPr>
            </w:pPr>
          </w:p>
        </w:tc>
      </w:tr>
      <w:tr w:rsidR="002E3672" w:rsidRPr="00615DAF" w14:paraId="18C5602D" w14:textId="77777777">
        <w:tc>
          <w:tcPr>
            <w:tcW w:w="9776" w:type="dxa"/>
          </w:tcPr>
          <w:p w14:paraId="6FE3FF48" w14:textId="77777777"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4"/>
                <w:szCs w:val="24"/>
              </w:rPr>
              <w:lastRenderedPageBreak/>
              <w:t>3.2 直近5年間で実施する具体的取組</w:t>
            </w:r>
          </w:p>
        </w:tc>
      </w:tr>
      <w:tr w:rsidR="002E3672" w:rsidRPr="00615DAF" w14:paraId="685B22C1" w14:textId="77777777">
        <w:trPr>
          <w:trHeight w:val="5954"/>
        </w:trPr>
        <w:tc>
          <w:tcPr>
            <w:tcW w:w="9776" w:type="dxa"/>
          </w:tcPr>
          <w:tbl>
            <w:tblPr>
              <w:tblStyle w:val="2a"/>
              <w:tblW w:w="9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8"/>
              <w:gridCol w:w="6972"/>
            </w:tblGrid>
            <w:tr w:rsidR="002E3672" w:rsidRPr="00615DAF" w14:paraId="36BADA11" w14:textId="77777777">
              <w:trPr>
                <w:trHeight w:val="347"/>
              </w:trPr>
              <w:tc>
                <w:tcPr>
                  <w:tcW w:w="2578" w:type="dxa"/>
                </w:tcPr>
                <w:p w14:paraId="1DD26939"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年度</w:t>
                  </w:r>
                </w:p>
              </w:tc>
              <w:tc>
                <w:tcPr>
                  <w:tcW w:w="6972" w:type="dxa"/>
                </w:tcPr>
                <w:p w14:paraId="2C1B849A" w14:textId="77777777" w:rsidR="002E3672" w:rsidRPr="007106EC" w:rsidRDefault="00F97643">
                  <w:pPr>
                    <w:spacing w:line="300" w:lineRule="auto"/>
                    <w:jc w:val="center"/>
                    <w:rPr>
                      <w:rFonts w:ascii="ＭＳ 明朝" w:eastAsia="ＭＳ 明朝" w:hAnsi="ＭＳ 明朝"/>
                      <w:sz w:val="22"/>
                      <w:szCs w:val="22"/>
                    </w:rPr>
                  </w:pPr>
                  <w:r w:rsidRPr="007106EC">
                    <w:rPr>
                      <w:rFonts w:ascii="ＭＳ 明朝" w:eastAsia="ＭＳ 明朝" w:hAnsi="ＭＳ 明朝"/>
                      <w:sz w:val="22"/>
                      <w:szCs w:val="22"/>
                    </w:rPr>
                    <w:t>取組概要</w:t>
                  </w:r>
                </w:p>
              </w:tc>
            </w:tr>
            <w:tr w:rsidR="002E3672" w:rsidRPr="00615DAF" w14:paraId="1094E6A9" w14:textId="77777777">
              <w:trPr>
                <w:trHeight w:val="510"/>
              </w:trPr>
              <w:tc>
                <w:tcPr>
                  <w:tcW w:w="2578" w:type="dxa"/>
                </w:tcPr>
                <w:p w14:paraId="394C9B03" w14:textId="235681B9"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令和４</w:t>
                  </w:r>
                  <w:r w:rsidR="00F97643" w:rsidRPr="007106EC">
                    <w:rPr>
                      <w:rFonts w:ascii="ＭＳ 明朝" w:eastAsia="ＭＳ 明朝" w:hAnsi="ＭＳ 明朝"/>
                      <w:sz w:val="22"/>
                      <w:szCs w:val="22"/>
                    </w:rPr>
                    <w:t>年度</w:t>
                  </w:r>
                </w:p>
              </w:tc>
              <w:tc>
                <w:tcPr>
                  <w:tcW w:w="6972" w:type="dxa"/>
                </w:tcPr>
                <w:p w14:paraId="41C68A0F" w14:textId="0C5C61BF" w:rsidR="00AD656D" w:rsidRPr="007106EC" w:rsidRDefault="00AD656D" w:rsidP="00AD656D">
                  <w:pPr>
                    <w:pStyle w:val="af3"/>
                    <w:numPr>
                      <w:ilvl w:val="0"/>
                      <w:numId w:val="12"/>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公共施設群の再エネ設備構成検討</w:t>
                  </w:r>
                </w:p>
                <w:p w14:paraId="7D518B68" w14:textId="71F5AA27" w:rsidR="00AD656D" w:rsidRPr="007106EC" w:rsidRDefault="00CA2B60" w:rsidP="00264C7F">
                  <w:pPr>
                    <w:pStyle w:val="af3"/>
                    <w:numPr>
                      <w:ilvl w:val="0"/>
                      <w:numId w:val="12"/>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知名町新庁舎周辺のマイクログリッド（詳細設計）</w:t>
                  </w:r>
                </w:p>
                <w:p w14:paraId="652326D0" w14:textId="4263B5D6" w:rsidR="002E3672" w:rsidRPr="007106EC" w:rsidRDefault="00F97643" w:rsidP="00264C7F">
                  <w:pPr>
                    <w:pStyle w:val="af3"/>
                    <w:numPr>
                      <w:ilvl w:val="0"/>
                      <w:numId w:val="12"/>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通学バイクEV支援事業（モデル調査）</w:t>
                  </w:r>
                </w:p>
              </w:tc>
            </w:tr>
            <w:tr w:rsidR="002E3672" w:rsidRPr="00615DAF" w14:paraId="38F04C5A" w14:textId="77777777">
              <w:trPr>
                <w:trHeight w:val="510"/>
              </w:trPr>
              <w:tc>
                <w:tcPr>
                  <w:tcW w:w="2578" w:type="dxa"/>
                </w:tcPr>
                <w:p w14:paraId="3B61A6DB" w14:textId="12CC2FD5"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令和５</w:t>
                  </w:r>
                  <w:r w:rsidR="00F97643" w:rsidRPr="007106EC">
                    <w:rPr>
                      <w:rFonts w:ascii="ＭＳ 明朝" w:eastAsia="ＭＳ 明朝" w:hAnsi="ＭＳ 明朝"/>
                      <w:sz w:val="22"/>
                      <w:szCs w:val="22"/>
                    </w:rPr>
                    <w:t>年度</w:t>
                  </w:r>
                </w:p>
              </w:tc>
              <w:tc>
                <w:tcPr>
                  <w:tcW w:w="6972" w:type="dxa"/>
                </w:tcPr>
                <w:p w14:paraId="3D228DCC" w14:textId="3BA27C25" w:rsidR="00AD656D" w:rsidRPr="007106EC" w:rsidRDefault="00AD656D" w:rsidP="00AD656D">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公共施設群への再エネ設備導入</w:t>
                  </w:r>
                </w:p>
                <w:p w14:paraId="79F7407D" w14:textId="2FB7EA65" w:rsidR="00147EC1" w:rsidRPr="00147EC1" w:rsidRDefault="00147EC1" w:rsidP="00147EC1">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知名中学校周辺のマイクログリッド（詳細設計）</w:t>
                  </w:r>
                </w:p>
                <w:p w14:paraId="2B43CAAC" w14:textId="10611BE0" w:rsidR="00A254CB" w:rsidRPr="007106EC" w:rsidRDefault="00A254CB" w:rsidP="00035539">
                  <w:pPr>
                    <w:pStyle w:val="af3"/>
                    <w:numPr>
                      <w:ilvl w:val="0"/>
                      <w:numId w:val="13"/>
                    </w:numPr>
                    <w:spacing w:line="300" w:lineRule="auto"/>
                    <w:ind w:leftChars="0"/>
                    <w:jc w:val="left"/>
                    <w:rPr>
                      <w:rFonts w:ascii="ＭＳ 明朝" w:eastAsia="ＭＳ 明朝" w:hAnsi="ＭＳ 明朝"/>
                      <w:sz w:val="22"/>
                      <w:szCs w:val="22"/>
                    </w:rPr>
                  </w:pPr>
                  <w:r>
                    <w:rPr>
                      <w:rFonts w:ascii="ＭＳ 明朝" w:eastAsia="ＭＳ 明朝" w:hAnsi="ＭＳ 明朝" w:hint="eastAsia"/>
                      <w:sz w:val="22"/>
                      <w:szCs w:val="22"/>
                    </w:rPr>
                    <w:t>知名町新庁舎周辺</w:t>
                  </w:r>
                  <w:r w:rsidR="00F92557">
                    <w:rPr>
                      <w:rFonts w:ascii="ＭＳ 明朝" w:eastAsia="ＭＳ 明朝" w:hAnsi="ＭＳ 明朝" w:hint="eastAsia"/>
                      <w:sz w:val="22"/>
                      <w:szCs w:val="22"/>
                    </w:rPr>
                    <w:t>のマイクログリッド（</w:t>
                  </w:r>
                  <w:r>
                    <w:rPr>
                      <w:rFonts w:ascii="ＭＳ 明朝" w:eastAsia="ＭＳ 明朝" w:hAnsi="ＭＳ 明朝" w:hint="eastAsia"/>
                      <w:sz w:val="22"/>
                      <w:szCs w:val="22"/>
                    </w:rPr>
                    <w:t>PV（DGR</w:t>
                  </w:r>
                  <w:r w:rsidR="00E11F61">
                    <w:rPr>
                      <w:rFonts w:ascii="ＭＳ 明朝" w:eastAsia="ＭＳ 明朝" w:hAnsi="ＭＳ 明朝" w:hint="eastAsia"/>
                      <w:sz w:val="22"/>
                      <w:szCs w:val="22"/>
                    </w:rPr>
                    <w:t>分</w:t>
                  </w:r>
                  <w:r>
                    <w:rPr>
                      <w:rFonts w:ascii="ＭＳ 明朝" w:eastAsia="ＭＳ 明朝" w:hAnsi="ＭＳ 明朝" w:hint="eastAsia"/>
                      <w:sz w:val="22"/>
                      <w:szCs w:val="22"/>
                    </w:rPr>
                    <w:t>）</w:t>
                  </w:r>
                  <w:r w:rsidR="00F92557">
                    <w:rPr>
                      <w:rFonts w:ascii="ＭＳ 明朝" w:eastAsia="ＭＳ 明朝" w:hAnsi="ＭＳ 明朝" w:hint="eastAsia"/>
                      <w:sz w:val="22"/>
                      <w:szCs w:val="22"/>
                    </w:rPr>
                    <w:t>）</w:t>
                  </w:r>
                  <w:r>
                    <w:rPr>
                      <w:rFonts w:ascii="ＭＳ 明朝" w:eastAsia="ＭＳ 明朝" w:hAnsi="ＭＳ 明朝" w:hint="eastAsia"/>
                      <w:sz w:val="22"/>
                      <w:szCs w:val="22"/>
                    </w:rPr>
                    <w:t>導入</w:t>
                  </w:r>
                </w:p>
                <w:p w14:paraId="3B4647A2" w14:textId="51488940" w:rsidR="00AD656D" w:rsidRPr="007106EC" w:rsidRDefault="00AD656D" w:rsidP="00AD656D">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公共施設群への</w:t>
                  </w:r>
                  <w:r w:rsidRPr="007106EC">
                    <w:rPr>
                      <w:rFonts w:ascii="ＭＳ 明朝" w:eastAsia="ＭＳ 明朝" w:hAnsi="ＭＳ 明朝"/>
                      <w:sz w:val="22"/>
                      <w:szCs w:val="22"/>
                    </w:rPr>
                    <w:t>LED導入</w:t>
                  </w:r>
                </w:p>
                <w:p w14:paraId="4D41A16D" w14:textId="77777777" w:rsidR="00AD656D" w:rsidRPr="007106EC" w:rsidRDefault="00AD656D" w:rsidP="00A6687B">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知名町新庁舎の</w:t>
                  </w:r>
                  <w:r w:rsidRPr="007106EC">
                    <w:rPr>
                      <w:rFonts w:ascii="ＭＳ 明朝" w:eastAsia="ＭＳ 明朝" w:hAnsi="ＭＳ 明朝"/>
                      <w:sz w:val="22"/>
                      <w:szCs w:val="22"/>
                    </w:rPr>
                    <w:t>ZEB化</w:t>
                  </w:r>
                </w:p>
                <w:p w14:paraId="38EF75CA" w14:textId="79BB645F" w:rsidR="00AD656D" w:rsidRPr="007106EC" w:rsidRDefault="00F97643" w:rsidP="00035539">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EV</w:t>
                  </w:r>
                  <w:r w:rsidR="00D3028C" w:rsidRPr="007106EC">
                    <w:rPr>
                      <w:rFonts w:ascii="ＭＳ 明朝" w:eastAsia="ＭＳ 明朝" w:hAnsi="ＭＳ 明朝" w:hint="eastAsia"/>
                      <w:sz w:val="22"/>
                      <w:szCs w:val="22"/>
                    </w:rPr>
                    <w:t>バス</w:t>
                  </w:r>
                  <w:r w:rsidRPr="007106EC">
                    <w:rPr>
                      <w:rFonts w:ascii="ＭＳ 明朝" w:eastAsia="ＭＳ 明朝" w:hAnsi="ＭＳ 明朝"/>
                      <w:sz w:val="22"/>
                      <w:szCs w:val="22"/>
                    </w:rPr>
                    <w:t>シフト事業</w:t>
                  </w:r>
                  <w:r w:rsidR="00CA2B60" w:rsidRPr="007106EC">
                    <w:rPr>
                      <w:rFonts w:ascii="ＭＳ 明朝" w:eastAsia="ＭＳ 明朝" w:hAnsi="ＭＳ 明朝" w:hint="eastAsia"/>
                      <w:sz w:val="22"/>
                      <w:szCs w:val="22"/>
                    </w:rPr>
                    <w:t>（車両導入）</w:t>
                  </w:r>
                </w:p>
                <w:p w14:paraId="3FE177E0" w14:textId="74AF6A8F" w:rsidR="00AD656D" w:rsidRPr="007106EC" w:rsidRDefault="00F97643" w:rsidP="00035539">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通学バイクEV支援事業（</w:t>
                  </w:r>
                  <w:r w:rsidR="00CA2B60" w:rsidRPr="007106EC">
                    <w:rPr>
                      <w:rFonts w:ascii="ＭＳ 明朝" w:eastAsia="ＭＳ 明朝" w:hAnsi="ＭＳ 明朝" w:hint="eastAsia"/>
                      <w:sz w:val="22"/>
                      <w:szCs w:val="22"/>
                    </w:rPr>
                    <w:t>モニタリング・体験会</w:t>
                  </w:r>
                  <w:r w:rsidRPr="007106EC">
                    <w:rPr>
                      <w:rFonts w:ascii="ＭＳ 明朝" w:eastAsia="ＭＳ 明朝" w:hAnsi="ＭＳ 明朝"/>
                      <w:sz w:val="22"/>
                      <w:szCs w:val="22"/>
                    </w:rPr>
                    <w:t>）</w:t>
                  </w:r>
                </w:p>
                <w:p w14:paraId="3290F920" w14:textId="637AF09D" w:rsidR="00AD656D" w:rsidRPr="007106EC" w:rsidRDefault="00F97643" w:rsidP="00035539">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公用車EV整備事業</w:t>
                  </w:r>
                </w:p>
                <w:p w14:paraId="495ABC22" w14:textId="7AE357BD" w:rsidR="00CA2B60" w:rsidRPr="007106EC" w:rsidRDefault="00CA2B60" w:rsidP="00035539">
                  <w:pPr>
                    <w:pStyle w:val="af3"/>
                    <w:numPr>
                      <w:ilvl w:val="0"/>
                      <w:numId w:val="13"/>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tc>
            </w:tr>
            <w:tr w:rsidR="002E3672" w:rsidRPr="00615DAF" w14:paraId="49A440C3" w14:textId="77777777">
              <w:trPr>
                <w:trHeight w:val="510"/>
              </w:trPr>
              <w:tc>
                <w:tcPr>
                  <w:tcW w:w="2578" w:type="dxa"/>
                </w:tcPr>
                <w:p w14:paraId="75ADF707" w14:textId="779BFB00"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令和６</w:t>
                  </w:r>
                  <w:r w:rsidR="00F97643" w:rsidRPr="007106EC">
                    <w:rPr>
                      <w:rFonts w:ascii="ＭＳ 明朝" w:eastAsia="ＭＳ 明朝" w:hAnsi="ＭＳ 明朝"/>
                      <w:sz w:val="22"/>
                      <w:szCs w:val="22"/>
                    </w:rPr>
                    <w:t>年度</w:t>
                  </w:r>
                </w:p>
              </w:tc>
              <w:tc>
                <w:tcPr>
                  <w:tcW w:w="6972" w:type="dxa"/>
                </w:tcPr>
                <w:p w14:paraId="7DBBFC47" w14:textId="3F78E2BD" w:rsidR="00AD656D" w:rsidRDefault="00AD656D" w:rsidP="00D90D9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公共施設群への再エネ設備導入</w:t>
                  </w:r>
                </w:p>
                <w:p w14:paraId="3B2B7199" w14:textId="34CE8F09" w:rsidR="007C7D38" w:rsidRPr="007106EC" w:rsidRDefault="007C7D38" w:rsidP="00D90D99">
                  <w:pPr>
                    <w:pStyle w:val="af3"/>
                    <w:numPr>
                      <w:ilvl w:val="0"/>
                      <w:numId w:val="14"/>
                    </w:numPr>
                    <w:spacing w:line="300" w:lineRule="auto"/>
                    <w:ind w:leftChars="0"/>
                    <w:jc w:val="left"/>
                    <w:rPr>
                      <w:rFonts w:ascii="ＭＳ 明朝" w:eastAsia="ＭＳ 明朝" w:hAnsi="ＭＳ 明朝"/>
                      <w:sz w:val="22"/>
                      <w:szCs w:val="22"/>
                    </w:rPr>
                  </w:pPr>
                  <w:r>
                    <w:rPr>
                      <w:rFonts w:ascii="ＭＳ 明朝" w:eastAsia="ＭＳ 明朝" w:hAnsi="ＭＳ 明朝" w:hint="eastAsia"/>
                      <w:sz w:val="22"/>
                      <w:szCs w:val="22"/>
                    </w:rPr>
                    <w:t>知名町新庁舎周辺</w:t>
                  </w:r>
                  <w:r w:rsidR="00F92557">
                    <w:rPr>
                      <w:rFonts w:ascii="ＭＳ 明朝" w:eastAsia="ＭＳ 明朝" w:hAnsi="ＭＳ 明朝" w:hint="eastAsia"/>
                      <w:sz w:val="22"/>
                      <w:szCs w:val="22"/>
                    </w:rPr>
                    <w:t>のマイクログリッド（</w:t>
                  </w:r>
                  <w:r>
                    <w:rPr>
                      <w:rFonts w:ascii="ＭＳ 明朝" w:eastAsia="ＭＳ 明朝" w:hAnsi="ＭＳ 明朝" w:hint="eastAsia"/>
                      <w:sz w:val="22"/>
                      <w:szCs w:val="22"/>
                    </w:rPr>
                    <w:t>DGR</w:t>
                  </w:r>
                  <w:r w:rsidR="00F92557">
                    <w:rPr>
                      <w:rFonts w:ascii="ＭＳ 明朝" w:eastAsia="ＭＳ 明朝" w:hAnsi="ＭＳ 明朝" w:hint="eastAsia"/>
                      <w:sz w:val="22"/>
                      <w:szCs w:val="22"/>
                    </w:rPr>
                    <w:t>）</w:t>
                  </w:r>
                  <w:r>
                    <w:rPr>
                      <w:rFonts w:ascii="ＭＳ 明朝" w:eastAsia="ＭＳ 明朝" w:hAnsi="ＭＳ 明朝" w:hint="eastAsia"/>
                      <w:sz w:val="22"/>
                      <w:szCs w:val="22"/>
                    </w:rPr>
                    <w:t>導入</w:t>
                  </w:r>
                  <w:r w:rsidR="00F92557">
                    <w:rPr>
                      <w:rFonts w:ascii="ＭＳ 明朝" w:eastAsia="ＭＳ 明朝" w:hAnsi="ＭＳ 明朝" w:hint="eastAsia"/>
                      <w:sz w:val="22"/>
                      <w:szCs w:val="22"/>
                    </w:rPr>
                    <w:t>及び</w:t>
                  </w:r>
                  <w:r>
                    <w:rPr>
                      <w:rFonts w:ascii="ＭＳ 明朝" w:eastAsia="ＭＳ 明朝" w:hAnsi="ＭＳ 明朝" w:hint="eastAsia"/>
                      <w:sz w:val="22"/>
                      <w:szCs w:val="22"/>
                    </w:rPr>
                    <w:t>同地区マイクログリッド</w:t>
                  </w:r>
                  <w:r w:rsidR="000775CF">
                    <w:rPr>
                      <w:rFonts w:ascii="ＭＳ 明朝" w:eastAsia="ＭＳ 明朝" w:hAnsi="ＭＳ 明朝" w:hint="eastAsia"/>
                      <w:sz w:val="22"/>
                      <w:szCs w:val="22"/>
                    </w:rPr>
                    <w:t>構築</w:t>
                  </w:r>
                </w:p>
                <w:p w14:paraId="3FD1ABCA" w14:textId="77777777" w:rsidR="00D90D99" w:rsidRPr="007106EC" w:rsidRDefault="00D90D99" w:rsidP="00D90D9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和泊小学校周辺のマイクログリッド（詳細設計）</w:t>
                  </w:r>
                </w:p>
                <w:p w14:paraId="0FB09BAC" w14:textId="77777777" w:rsidR="000D2A14" w:rsidRPr="007106EC" w:rsidRDefault="00AD656D" w:rsidP="00D90D9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公共施設群への</w:t>
                  </w:r>
                  <w:r w:rsidRPr="007106EC">
                    <w:rPr>
                      <w:rFonts w:ascii="ＭＳ 明朝" w:eastAsia="ＭＳ 明朝" w:hAnsi="ＭＳ 明朝"/>
                      <w:sz w:val="22"/>
                      <w:szCs w:val="22"/>
                    </w:rPr>
                    <w:t>LED導入</w:t>
                  </w:r>
                </w:p>
                <w:p w14:paraId="7CE60D11" w14:textId="18AE6CBD" w:rsidR="000D2A14" w:rsidRPr="007106EC" w:rsidRDefault="00F97643"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EV</w:t>
                  </w:r>
                  <w:r w:rsidR="00D3028C" w:rsidRPr="007106EC">
                    <w:rPr>
                      <w:rFonts w:ascii="ＭＳ 明朝" w:eastAsia="ＭＳ 明朝" w:hAnsi="ＭＳ 明朝" w:hint="eastAsia"/>
                      <w:sz w:val="22"/>
                      <w:szCs w:val="22"/>
                    </w:rPr>
                    <w:t>バス</w:t>
                  </w:r>
                  <w:r w:rsidRPr="007106EC">
                    <w:rPr>
                      <w:rFonts w:ascii="ＭＳ 明朝" w:eastAsia="ＭＳ 明朝" w:hAnsi="ＭＳ 明朝"/>
                      <w:sz w:val="22"/>
                      <w:szCs w:val="22"/>
                    </w:rPr>
                    <w:t>シフト事業（車両導入）</w:t>
                  </w:r>
                </w:p>
                <w:p w14:paraId="11815DA7" w14:textId="62B165F0" w:rsidR="000D2A14" w:rsidRPr="007106EC" w:rsidRDefault="00F97643"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通学バイクEV支援事業（</w:t>
                  </w:r>
                  <w:r w:rsidR="00CA2B60" w:rsidRPr="007106EC">
                    <w:rPr>
                      <w:rFonts w:ascii="ＭＳ 明朝" w:eastAsia="ＭＳ 明朝" w:hAnsi="ＭＳ 明朝" w:hint="eastAsia"/>
                      <w:sz w:val="22"/>
                      <w:szCs w:val="22"/>
                    </w:rPr>
                    <w:t>モニタリング・体験会</w:t>
                  </w:r>
                  <w:r w:rsidRPr="007106EC">
                    <w:rPr>
                      <w:rFonts w:ascii="ＭＳ 明朝" w:eastAsia="ＭＳ 明朝" w:hAnsi="ＭＳ 明朝"/>
                      <w:sz w:val="22"/>
                      <w:szCs w:val="22"/>
                    </w:rPr>
                    <w:t>）</w:t>
                  </w:r>
                </w:p>
                <w:p w14:paraId="19AFFB0D" w14:textId="407B8029" w:rsidR="000D2A14" w:rsidRPr="007106EC" w:rsidRDefault="00F97643"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軽トラックEV導入支援事業（</w:t>
                  </w:r>
                  <w:r w:rsidR="00CA2B60" w:rsidRPr="007106EC">
                    <w:rPr>
                      <w:rFonts w:ascii="ＭＳ 明朝" w:eastAsia="ＭＳ 明朝" w:hAnsi="ＭＳ 明朝" w:hint="eastAsia"/>
                      <w:sz w:val="22"/>
                      <w:szCs w:val="22"/>
                    </w:rPr>
                    <w:t>モデル調査</w:t>
                  </w:r>
                  <w:r w:rsidRPr="007106EC">
                    <w:rPr>
                      <w:rFonts w:ascii="ＭＳ 明朝" w:eastAsia="ＭＳ 明朝" w:hAnsi="ＭＳ 明朝"/>
                      <w:sz w:val="22"/>
                      <w:szCs w:val="22"/>
                    </w:rPr>
                    <w:t>）</w:t>
                  </w:r>
                </w:p>
                <w:p w14:paraId="40F88A40" w14:textId="40644E21" w:rsidR="000D2A14" w:rsidRPr="007106EC" w:rsidRDefault="00F97643"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字循環共生圏構築・生ゴミ処理事業（FS事業）</w:t>
                  </w:r>
                </w:p>
                <w:p w14:paraId="4E65C943" w14:textId="3E7EFC90" w:rsidR="000D2A14" w:rsidRPr="007106EC" w:rsidRDefault="00F97643"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公用車EV整備事業</w:t>
                  </w:r>
                </w:p>
                <w:p w14:paraId="0D0666D9" w14:textId="40F8020A" w:rsidR="00CA2B60" w:rsidRPr="007106EC" w:rsidRDefault="00CA2B60" w:rsidP="00035539">
                  <w:pPr>
                    <w:pStyle w:val="af3"/>
                    <w:numPr>
                      <w:ilvl w:val="0"/>
                      <w:numId w:val="14"/>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tc>
            </w:tr>
            <w:tr w:rsidR="002E3672" w:rsidRPr="00615DAF" w14:paraId="272F7612" w14:textId="77777777">
              <w:trPr>
                <w:trHeight w:val="510"/>
              </w:trPr>
              <w:tc>
                <w:tcPr>
                  <w:tcW w:w="2578" w:type="dxa"/>
                </w:tcPr>
                <w:p w14:paraId="3D555FF1" w14:textId="4F5C7E33"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令和７</w:t>
                  </w:r>
                  <w:r w:rsidR="00F97643" w:rsidRPr="007106EC">
                    <w:rPr>
                      <w:rFonts w:ascii="ＭＳ 明朝" w:eastAsia="ＭＳ 明朝" w:hAnsi="ＭＳ 明朝"/>
                      <w:sz w:val="22"/>
                      <w:szCs w:val="22"/>
                    </w:rPr>
                    <w:t>年度</w:t>
                  </w:r>
                </w:p>
              </w:tc>
              <w:tc>
                <w:tcPr>
                  <w:tcW w:w="6972" w:type="dxa"/>
                </w:tcPr>
                <w:p w14:paraId="37548C5C" w14:textId="13BF4810" w:rsidR="00F0653E" w:rsidRPr="00DB45CD" w:rsidRDefault="00F0653E" w:rsidP="00F0653E">
                  <w:pPr>
                    <w:pStyle w:val="af3"/>
                    <w:numPr>
                      <w:ilvl w:val="0"/>
                      <w:numId w:val="15"/>
                    </w:numPr>
                    <w:spacing w:line="300" w:lineRule="auto"/>
                    <w:ind w:leftChars="0"/>
                    <w:jc w:val="left"/>
                    <w:rPr>
                      <w:rFonts w:ascii="ＭＳ 明朝" w:eastAsia="ＭＳ 明朝" w:hAnsi="ＭＳ 明朝"/>
                      <w:sz w:val="22"/>
                      <w:szCs w:val="22"/>
                    </w:rPr>
                  </w:pPr>
                  <w:r w:rsidRPr="00DB45CD">
                    <w:rPr>
                      <w:rFonts w:ascii="ＭＳ 明朝" w:eastAsia="ＭＳ 明朝" w:hAnsi="ＭＳ 明朝" w:hint="eastAsia"/>
                      <w:sz w:val="22"/>
                      <w:szCs w:val="22"/>
                    </w:rPr>
                    <w:t>公共施設群への再エネ設備導入</w:t>
                  </w:r>
                </w:p>
                <w:p w14:paraId="7C08E225" w14:textId="7DCACEC6" w:rsidR="00985DFF" w:rsidRPr="007106EC" w:rsidRDefault="00985DFF" w:rsidP="00985DFF">
                  <w:pPr>
                    <w:pStyle w:val="af3"/>
                    <w:numPr>
                      <w:ilvl w:val="0"/>
                      <w:numId w:val="15"/>
                    </w:numPr>
                    <w:spacing w:line="300" w:lineRule="auto"/>
                    <w:ind w:leftChars="0"/>
                    <w:jc w:val="left"/>
                    <w:rPr>
                      <w:rFonts w:ascii="ＭＳ 明朝" w:eastAsia="ＭＳ 明朝" w:hAnsi="ＭＳ 明朝"/>
                      <w:sz w:val="22"/>
                      <w:szCs w:val="22"/>
                    </w:rPr>
                  </w:pPr>
                  <w:r w:rsidRPr="003A1958">
                    <w:rPr>
                      <w:rFonts w:ascii="ＭＳ 明朝" w:eastAsia="ＭＳ 明朝" w:hAnsi="ＭＳ 明朝" w:hint="eastAsia"/>
                      <w:sz w:val="22"/>
                      <w:szCs w:val="22"/>
                    </w:rPr>
                    <w:t>知名中学校周辺のマイクログリッド</w:t>
                  </w:r>
                  <w:r>
                    <w:rPr>
                      <w:rFonts w:ascii="ＭＳ 明朝" w:eastAsia="ＭＳ 明朝" w:hAnsi="ＭＳ 明朝" w:hint="eastAsia"/>
                      <w:sz w:val="22"/>
                      <w:szCs w:val="22"/>
                    </w:rPr>
                    <w:t>導入及び同地区マイクログリッド</w:t>
                  </w:r>
                  <w:r w:rsidR="00980461">
                    <w:rPr>
                      <w:rFonts w:ascii="ＭＳ 明朝" w:eastAsia="ＭＳ 明朝" w:hAnsi="ＭＳ 明朝" w:hint="eastAsia"/>
                      <w:sz w:val="22"/>
                      <w:szCs w:val="22"/>
                    </w:rPr>
                    <w:t>構築</w:t>
                  </w:r>
                </w:p>
                <w:p w14:paraId="15A46E25" w14:textId="77777777" w:rsidR="00F0653E" w:rsidRPr="007106EC" w:rsidRDefault="00F0653E" w:rsidP="00F0653E">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公共施設群への</w:t>
                  </w:r>
                  <w:r w:rsidRPr="007106EC">
                    <w:rPr>
                      <w:rFonts w:ascii="ＭＳ 明朝" w:eastAsia="ＭＳ 明朝" w:hAnsi="ＭＳ 明朝"/>
                      <w:sz w:val="22"/>
                      <w:szCs w:val="22"/>
                    </w:rPr>
                    <w:t>LED導入</w:t>
                  </w:r>
                </w:p>
                <w:p w14:paraId="790437C1" w14:textId="77777777" w:rsidR="000D2A14" w:rsidRPr="007106EC" w:rsidRDefault="00E842FD" w:rsidP="00985DFF">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軽トラックEV導入支援事業（購入補助）</w:t>
                  </w:r>
                </w:p>
                <w:p w14:paraId="35748F18" w14:textId="2BBFA8E6" w:rsidR="000D2A14" w:rsidRPr="007106EC" w:rsidRDefault="00F97643" w:rsidP="00985DFF">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字循環共生圏構築・生ゴミ処理事業（モデル事業）</w:t>
                  </w:r>
                </w:p>
                <w:p w14:paraId="51E8F036" w14:textId="002ECDAC" w:rsidR="000D2A14" w:rsidRPr="007106EC" w:rsidRDefault="00F97643" w:rsidP="00985DFF">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地域内エコ通貨制度（FS調査）</w:t>
                  </w:r>
                </w:p>
                <w:p w14:paraId="062F0DE0" w14:textId="31E2FF26" w:rsidR="000D2A14" w:rsidRPr="007106EC" w:rsidRDefault="00F97643" w:rsidP="00985DFF">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公用車EV整備事業</w:t>
                  </w:r>
                </w:p>
                <w:p w14:paraId="514A3711" w14:textId="5897EAF4" w:rsidR="002E3672" w:rsidRPr="007106EC" w:rsidRDefault="00BB4B3A" w:rsidP="00985DFF">
                  <w:pPr>
                    <w:pStyle w:val="af3"/>
                    <w:numPr>
                      <w:ilvl w:val="0"/>
                      <w:numId w:val="15"/>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tc>
            </w:tr>
            <w:tr w:rsidR="002E3672" w:rsidRPr="00615DAF" w14:paraId="39FB0DFF" w14:textId="77777777" w:rsidTr="007106EC">
              <w:trPr>
                <w:trHeight w:val="398"/>
              </w:trPr>
              <w:tc>
                <w:tcPr>
                  <w:tcW w:w="2578" w:type="dxa"/>
                  <w:tcBorders>
                    <w:bottom w:val="single" w:sz="4" w:space="0" w:color="auto"/>
                  </w:tcBorders>
                </w:tcPr>
                <w:p w14:paraId="62D163C8" w14:textId="3CFC28F1" w:rsidR="002E3672" w:rsidRPr="007106EC" w:rsidRDefault="00D81B4C">
                  <w:pPr>
                    <w:spacing w:line="300" w:lineRule="auto"/>
                    <w:jc w:val="left"/>
                    <w:rPr>
                      <w:rFonts w:ascii="ＭＳ 明朝" w:eastAsia="ＭＳ 明朝" w:hAnsi="ＭＳ 明朝"/>
                      <w:sz w:val="22"/>
                      <w:szCs w:val="22"/>
                    </w:rPr>
                  </w:pPr>
                  <w:r>
                    <w:rPr>
                      <w:rFonts w:ascii="ＭＳ 明朝" w:eastAsia="ＭＳ 明朝" w:hAnsi="ＭＳ 明朝"/>
                      <w:sz w:val="22"/>
                      <w:szCs w:val="22"/>
                    </w:rPr>
                    <w:t>令和８</w:t>
                  </w:r>
                  <w:r w:rsidR="00F97643" w:rsidRPr="007106EC">
                    <w:rPr>
                      <w:rFonts w:ascii="ＭＳ 明朝" w:eastAsia="ＭＳ 明朝" w:hAnsi="ＭＳ 明朝"/>
                      <w:sz w:val="22"/>
                      <w:szCs w:val="22"/>
                    </w:rPr>
                    <w:t>年度</w:t>
                  </w:r>
                </w:p>
              </w:tc>
              <w:tc>
                <w:tcPr>
                  <w:tcW w:w="6972" w:type="dxa"/>
                  <w:tcBorders>
                    <w:bottom w:val="single" w:sz="4" w:space="0" w:color="auto"/>
                  </w:tcBorders>
                </w:tcPr>
                <w:p w14:paraId="0C115D27" w14:textId="51CEFEEC" w:rsidR="000D2A14" w:rsidRDefault="007C7D38" w:rsidP="00985DFF">
                  <w:pPr>
                    <w:pStyle w:val="af3"/>
                    <w:numPr>
                      <w:ilvl w:val="0"/>
                      <w:numId w:val="16"/>
                    </w:numPr>
                    <w:spacing w:line="300" w:lineRule="auto"/>
                    <w:ind w:leftChars="0"/>
                    <w:jc w:val="left"/>
                    <w:rPr>
                      <w:rFonts w:ascii="ＭＳ 明朝" w:eastAsia="ＭＳ 明朝" w:hAnsi="ＭＳ 明朝"/>
                      <w:sz w:val="22"/>
                      <w:szCs w:val="22"/>
                    </w:rPr>
                  </w:pPr>
                  <w:r>
                    <w:rPr>
                      <w:rFonts w:ascii="ＭＳ 明朝" w:eastAsia="ＭＳ 明朝" w:hAnsi="ＭＳ 明朝" w:hint="eastAsia"/>
                      <w:sz w:val="22"/>
                      <w:szCs w:val="22"/>
                    </w:rPr>
                    <w:t>公</w:t>
                  </w:r>
                  <w:r w:rsidRPr="003A1958">
                    <w:rPr>
                      <w:rFonts w:ascii="ＭＳ 明朝" w:eastAsia="ＭＳ 明朝" w:hAnsi="ＭＳ 明朝" w:hint="eastAsia"/>
                      <w:sz w:val="22"/>
                      <w:szCs w:val="22"/>
                    </w:rPr>
                    <w:t>共施設群への再エネ設備導入</w:t>
                  </w:r>
                </w:p>
                <w:p w14:paraId="2B130407" w14:textId="5A8EC49A" w:rsidR="00985DFF" w:rsidRPr="007106EC" w:rsidRDefault="00985DFF" w:rsidP="00985DFF">
                  <w:pPr>
                    <w:pStyle w:val="af3"/>
                    <w:numPr>
                      <w:ilvl w:val="0"/>
                      <w:numId w:val="16"/>
                    </w:numPr>
                    <w:spacing w:line="300" w:lineRule="auto"/>
                    <w:ind w:leftChars="0"/>
                    <w:jc w:val="left"/>
                    <w:rPr>
                      <w:rFonts w:ascii="ＭＳ 明朝" w:eastAsia="ＭＳ 明朝" w:hAnsi="ＭＳ 明朝"/>
                      <w:sz w:val="22"/>
                      <w:szCs w:val="22"/>
                    </w:rPr>
                  </w:pPr>
                  <w:r w:rsidRPr="003A1958">
                    <w:rPr>
                      <w:rFonts w:ascii="ＭＳ 明朝" w:eastAsia="ＭＳ 明朝" w:hAnsi="ＭＳ 明朝" w:hint="eastAsia"/>
                      <w:sz w:val="22"/>
                      <w:szCs w:val="22"/>
                    </w:rPr>
                    <w:t>和泊小学校周辺のマイクログリッド</w:t>
                  </w:r>
                  <w:r>
                    <w:rPr>
                      <w:rFonts w:ascii="ＭＳ 明朝" w:eastAsia="ＭＳ 明朝" w:hAnsi="ＭＳ 明朝" w:hint="eastAsia"/>
                      <w:sz w:val="22"/>
                      <w:szCs w:val="22"/>
                    </w:rPr>
                    <w:t>導入及び同地区マイクログリッド</w:t>
                  </w:r>
                  <w:r w:rsidR="00980461">
                    <w:rPr>
                      <w:rFonts w:ascii="ＭＳ 明朝" w:eastAsia="ＭＳ 明朝" w:hAnsi="ＭＳ 明朝" w:hint="eastAsia"/>
                      <w:sz w:val="22"/>
                      <w:szCs w:val="22"/>
                    </w:rPr>
                    <w:t>構築</w:t>
                  </w:r>
                </w:p>
                <w:p w14:paraId="4A8DC971" w14:textId="77777777" w:rsidR="000D2A14" w:rsidRPr="007106EC" w:rsidRDefault="00F97643" w:rsidP="00985DFF">
                  <w:pPr>
                    <w:pStyle w:val="af3"/>
                    <w:numPr>
                      <w:ilvl w:val="0"/>
                      <w:numId w:val="16"/>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EV</w:t>
                  </w:r>
                  <w:r w:rsidR="00496A1B" w:rsidRPr="007106EC">
                    <w:rPr>
                      <w:rFonts w:ascii="ＭＳ 明朝" w:eastAsia="ＭＳ 明朝" w:hAnsi="ＭＳ 明朝" w:hint="eastAsia"/>
                      <w:sz w:val="22"/>
                      <w:szCs w:val="22"/>
                    </w:rPr>
                    <w:t>バス</w:t>
                  </w:r>
                  <w:r w:rsidRPr="007106EC">
                    <w:rPr>
                      <w:rFonts w:ascii="ＭＳ 明朝" w:eastAsia="ＭＳ 明朝" w:hAnsi="ＭＳ 明朝"/>
                      <w:sz w:val="22"/>
                      <w:szCs w:val="22"/>
                    </w:rPr>
                    <w:t>シフト事業（車両導入）</w:t>
                  </w:r>
                </w:p>
                <w:p w14:paraId="1C71E757" w14:textId="539DE69F" w:rsidR="000D2A14" w:rsidRPr="007106EC" w:rsidRDefault="00F97643" w:rsidP="00985DFF">
                  <w:pPr>
                    <w:pStyle w:val="af3"/>
                    <w:numPr>
                      <w:ilvl w:val="0"/>
                      <w:numId w:val="16"/>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軽トラックEV導入支援事業（購入補助）</w:t>
                  </w:r>
                </w:p>
                <w:p w14:paraId="648E79D9" w14:textId="35A4708C" w:rsidR="000D2A14" w:rsidRPr="007106EC" w:rsidRDefault="00F97643" w:rsidP="00985DFF">
                  <w:pPr>
                    <w:pStyle w:val="af3"/>
                    <w:numPr>
                      <w:ilvl w:val="0"/>
                      <w:numId w:val="16"/>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lastRenderedPageBreak/>
                    <w:t>地域内エコ通貨制度（調査設計事業）</w:t>
                  </w:r>
                </w:p>
                <w:p w14:paraId="500D0220" w14:textId="5D6F3526" w:rsidR="000D2A14" w:rsidRPr="007106EC" w:rsidRDefault="00F97643" w:rsidP="00985DFF">
                  <w:pPr>
                    <w:pStyle w:val="af3"/>
                    <w:numPr>
                      <w:ilvl w:val="0"/>
                      <w:numId w:val="16"/>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公用車EV整備事業</w:t>
                  </w:r>
                </w:p>
                <w:p w14:paraId="2F21AD1D" w14:textId="7EB563E4" w:rsidR="00BB4B3A" w:rsidRPr="007106EC" w:rsidRDefault="00BB4B3A" w:rsidP="00985DFF">
                  <w:pPr>
                    <w:pStyle w:val="af3"/>
                    <w:numPr>
                      <w:ilvl w:val="0"/>
                      <w:numId w:val="16"/>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tc>
            </w:tr>
            <w:tr w:rsidR="00BB4B3A" w:rsidRPr="00615DAF" w14:paraId="1D4B4291" w14:textId="77777777" w:rsidTr="00305938">
              <w:trPr>
                <w:trHeight w:val="1550"/>
              </w:trPr>
              <w:tc>
                <w:tcPr>
                  <w:tcW w:w="2578" w:type="dxa"/>
                  <w:tcBorders>
                    <w:top w:val="single" w:sz="4" w:space="0" w:color="auto"/>
                  </w:tcBorders>
                </w:tcPr>
                <w:p w14:paraId="3735393D" w14:textId="505A978A" w:rsidR="00BB4B3A" w:rsidRPr="007106EC" w:rsidRDefault="00D81B4C" w:rsidP="00BB4B3A">
                  <w:pPr>
                    <w:spacing w:line="300" w:lineRule="auto"/>
                    <w:jc w:val="left"/>
                    <w:rPr>
                      <w:rFonts w:ascii="ＭＳ 明朝" w:eastAsia="ＭＳ 明朝" w:hAnsi="ＭＳ 明朝"/>
                      <w:sz w:val="22"/>
                      <w:szCs w:val="22"/>
                    </w:rPr>
                  </w:pPr>
                  <w:r>
                    <w:rPr>
                      <w:rFonts w:ascii="ＭＳ 明朝" w:eastAsia="ＭＳ 明朝" w:hAnsi="ＭＳ 明朝" w:hint="eastAsia"/>
                      <w:sz w:val="22"/>
                      <w:szCs w:val="22"/>
                    </w:rPr>
                    <w:lastRenderedPageBreak/>
                    <w:t>令和９</w:t>
                  </w:r>
                  <w:r w:rsidR="00BB4B3A" w:rsidRPr="007106EC">
                    <w:rPr>
                      <w:rFonts w:ascii="ＭＳ 明朝" w:eastAsia="ＭＳ 明朝" w:hAnsi="ＭＳ 明朝" w:hint="eastAsia"/>
                      <w:sz w:val="22"/>
                      <w:szCs w:val="22"/>
                    </w:rPr>
                    <w:t>年度</w:t>
                  </w:r>
                </w:p>
                <w:p w14:paraId="7F258C64" w14:textId="63298A96" w:rsidR="00BB4B3A" w:rsidRPr="007106EC" w:rsidRDefault="00BB4B3A" w:rsidP="00BB4B3A">
                  <w:pPr>
                    <w:spacing w:line="300" w:lineRule="auto"/>
                    <w:jc w:val="left"/>
                    <w:rPr>
                      <w:rFonts w:ascii="ＭＳ 明朝" w:eastAsia="ＭＳ 明朝" w:hAnsi="ＭＳ 明朝"/>
                      <w:sz w:val="22"/>
                      <w:szCs w:val="22"/>
                    </w:rPr>
                  </w:pPr>
                  <w:r w:rsidRPr="007106EC">
                    <w:rPr>
                      <w:rFonts w:ascii="ＭＳ 明朝" w:eastAsia="ＭＳ 明朝" w:hAnsi="ＭＳ 明朝" w:hint="eastAsia"/>
                      <w:sz w:val="22"/>
                      <w:szCs w:val="22"/>
                    </w:rPr>
                    <w:t>最終年度</w:t>
                  </w:r>
                </w:p>
              </w:tc>
              <w:tc>
                <w:tcPr>
                  <w:tcW w:w="6972" w:type="dxa"/>
                  <w:tcBorders>
                    <w:top w:val="single" w:sz="4" w:space="0" w:color="auto"/>
                  </w:tcBorders>
                </w:tcPr>
                <w:p w14:paraId="13FC01FD" w14:textId="5156682C" w:rsidR="000D2A14" w:rsidRDefault="007C7D38" w:rsidP="00B46744">
                  <w:pPr>
                    <w:pStyle w:val="af3"/>
                    <w:numPr>
                      <w:ilvl w:val="0"/>
                      <w:numId w:val="18"/>
                    </w:numPr>
                    <w:spacing w:line="300" w:lineRule="auto"/>
                    <w:ind w:leftChars="0"/>
                    <w:jc w:val="left"/>
                    <w:rPr>
                      <w:rFonts w:ascii="ＭＳ 明朝" w:eastAsia="ＭＳ 明朝" w:hAnsi="ＭＳ 明朝"/>
                      <w:sz w:val="22"/>
                      <w:szCs w:val="22"/>
                    </w:rPr>
                  </w:pPr>
                  <w:r w:rsidRPr="003A1958">
                    <w:rPr>
                      <w:rFonts w:ascii="ＭＳ 明朝" w:eastAsia="ＭＳ 明朝" w:hAnsi="ＭＳ 明朝" w:hint="eastAsia"/>
                      <w:sz w:val="22"/>
                      <w:szCs w:val="22"/>
                    </w:rPr>
                    <w:t>公共施設群への再エネ設備導入</w:t>
                  </w:r>
                </w:p>
                <w:p w14:paraId="77B355DD" w14:textId="77777777" w:rsidR="000D2A14" w:rsidRPr="007106EC" w:rsidRDefault="00BB4B3A" w:rsidP="007E4BD9">
                  <w:pPr>
                    <w:pStyle w:val="af3"/>
                    <w:numPr>
                      <w:ilvl w:val="0"/>
                      <w:numId w:val="18"/>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軽トラックEV導入支援事業（購入補助）</w:t>
                  </w:r>
                </w:p>
                <w:p w14:paraId="2B10096B" w14:textId="186F1179" w:rsidR="000D2A14" w:rsidRPr="007106EC" w:rsidRDefault="00BB4B3A" w:rsidP="007E4BD9">
                  <w:pPr>
                    <w:pStyle w:val="af3"/>
                    <w:numPr>
                      <w:ilvl w:val="0"/>
                      <w:numId w:val="18"/>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公用車</w:t>
                  </w:r>
                  <w:r w:rsidRPr="007106EC">
                    <w:rPr>
                      <w:rFonts w:ascii="ＭＳ 明朝" w:eastAsia="ＭＳ 明朝" w:hAnsi="ＭＳ 明朝"/>
                      <w:sz w:val="22"/>
                      <w:szCs w:val="22"/>
                    </w:rPr>
                    <w:t>EV整備事業</w:t>
                  </w:r>
                </w:p>
                <w:p w14:paraId="5E87DD8D" w14:textId="6534FC03" w:rsidR="00BB4B3A" w:rsidRPr="007106EC" w:rsidRDefault="00BB4B3A" w:rsidP="007E4BD9">
                  <w:pPr>
                    <w:pStyle w:val="af3"/>
                    <w:numPr>
                      <w:ilvl w:val="0"/>
                      <w:numId w:val="18"/>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tc>
            </w:tr>
          </w:tbl>
          <w:p w14:paraId="3C6B008A" w14:textId="77777777" w:rsidR="00241041" w:rsidRDefault="00241041">
            <w:pPr>
              <w:spacing w:line="300" w:lineRule="auto"/>
              <w:jc w:val="left"/>
              <w:rPr>
                <w:rFonts w:ascii="ＭＳ 明朝" w:eastAsia="ＭＳ 明朝" w:hAnsi="ＭＳ 明朝"/>
                <w:sz w:val="22"/>
                <w:szCs w:val="22"/>
              </w:rPr>
            </w:pPr>
          </w:p>
          <w:p w14:paraId="6F54CF05" w14:textId="2C9A0CD6" w:rsidR="002E3672"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2"/>
                <w:szCs w:val="22"/>
              </w:rPr>
              <w:t>【６年目以降の取組・方針】</w:t>
            </w:r>
          </w:p>
          <w:p w14:paraId="67202995" w14:textId="3F331797" w:rsidR="00EC6DE3" w:rsidRPr="007106EC" w:rsidRDefault="00B03280" w:rsidP="007106EC">
            <w:pPr>
              <w:spacing w:line="300" w:lineRule="auto"/>
              <w:ind w:firstLineChars="100" w:firstLine="220"/>
              <w:jc w:val="left"/>
              <w:rPr>
                <w:rFonts w:ascii="ＭＳ 明朝" w:eastAsia="ＭＳ 明朝" w:hAnsi="ＭＳ 明朝"/>
                <w:sz w:val="22"/>
                <w:szCs w:val="22"/>
              </w:rPr>
            </w:pPr>
            <w:r w:rsidRPr="00B03280">
              <w:rPr>
                <w:rFonts w:ascii="ＭＳ 明朝" w:eastAsia="ＭＳ 明朝" w:hAnsi="ＭＳ 明朝" w:hint="eastAsia"/>
                <w:sz w:val="22"/>
                <w:szCs w:val="22"/>
              </w:rPr>
              <w:t>将来的には沖永良部島全域を複数のマイクログリッドで構築し、脱炭素化とレジリエンス強化を目指す。全島展開を実現することで、離島の脱炭素化を実現し、そのビジネスモデルと技術を国内外の他地点へ展開していく。</w:t>
            </w:r>
          </w:p>
          <w:p w14:paraId="7B365E7E" w14:textId="4C19A7FD" w:rsidR="0021039E" w:rsidRPr="007106EC" w:rsidRDefault="000D2A14" w:rsidP="00EC6DE3">
            <w:pPr>
              <w:pStyle w:val="af3"/>
              <w:numPr>
                <w:ilvl w:val="1"/>
                <w:numId w:val="20"/>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民間施設への</w:t>
            </w:r>
            <w:r w:rsidR="0065279E">
              <w:rPr>
                <w:rFonts w:ascii="ＭＳ 明朝" w:eastAsia="ＭＳ 明朝" w:hAnsi="ＭＳ 明朝" w:hint="eastAsia"/>
                <w:sz w:val="22"/>
                <w:szCs w:val="22"/>
              </w:rPr>
              <w:t>太陽光発電設備、</w:t>
            </w:r>
            <w:r w:rsidRPr="007106EC">
              <w:rPr>
                <w:rFonts w:ascii="ＭＳ 明朝" w:eastAsia="ＭＳ 明朝" w:hAnsi="ＭＳ 明朝"/>
                <w:sz w:val="22"/>
                <w:szCs w:val="22"/>
              </w:rPr>
              <w:t>DGR/</w:t>
            </w:r>
            <w:r w:rsidR="0065279E" w:rsidRPr="007106EC">
              <w:rPr>
                <w:rFonts w:ascii="ＭＳ 明朝" w:eastAsia="ＭＳ 明朝" w:hAnsi="ＭＳ 明朝"/>
                <w:sz w:val="22"/>
                <w:szCs w:val="22"/>
              </w:rPr>
              <w:t>PCS</w:t>
            </w:r>
            <w:r w:rsidR="0065279E" w:rsidRPr="007106EC">
              <w:rPr>
                <w:rFonts w:ascii="ＭＳ 明朝" w:eastAsia="ＭＳ 明朝" w:hAnsi="ＭＳ 明朝" w:hint="eastAsia"/>
                <w:sz w:val="22"/>
                <w:szCs w:val="22"/>
              </w:rPr>
              <w:t>、</w:t>
            </w:r>
            <w:r w:rsidR="0065279E">
              <w:rPr>
                <w:rFonts w:ascii="ＭＳ 明朝" w:eastAsia="ＭＳ 明朝" w:hAnsi="ＭＳ 明朝" w:hint="eastAsia"/>
                <w:sz w:val="22"/>
                <w:szCs w:val="22"/>
              </w:rPr>
              <w:t>蓄電池</w:t>
            </w:r>
            <w:r w:rsidRPr="007106EC">
              <w:rPr>
                <w:rFonts w:ascii="ＭＳ 明朝" w:eastAsia="ＭＳ 明朝" w:hAnsi="ＭＳ 明朝"/>
                <w:sz w:val="22"/>
                <w:szCs w:val="22"/>
              </w:rPr>
              <w:t>導入</w:t>
            </w:r>
          </w:p>
          <w:p w14:paraId="02305057" w14:textId="0B80C6CC" w:rsidR="000D2A14" w:rsidRDefault="000D2A14" w:rsidP="000D2A14">
            <w:pPr>
              <w:pStyle w:val="af3"/>
              <w:numPr>
                <w:ilvl w:val="1"/>
                <w:numId w:val="20"/>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ソーラーシェアリングの拡大</w:t>
            </w:r>
          </w:p>
          <w:p w14:paraId="5289ACA8" w14:textId="15F4566F" w:rsidR="0021039E" w:rsidRPr="007106EC" w:rsidRDefault="0021039E" w:rsidP="000D2A14">
            <w:pPr>
              <w:pStyle w:val="af3"/>
              <w:numPr>
                <w:ilvl w:val="1"/>
                <w:numId w:val="20"/>
              </w:numPr>
              <w:spacing w:line="300" w:lineRule="auto"/>
              <w:ind w:leftChars="0"/>
              <w:jc w:val="left"/>
              <w:rPr>
                <w:rFonts w:ascii="ＭＳ 明朝" w:eastAsia="ＭＳ 明朝" w:hAnsi="ＭＳ 明朝"/>
                <w:sz w:val="22"/>
                <w:szCs w:val="22"/>
              </w:rPr>
            </w:pPr>
            <w:r>
              <w:rPr>
                <w:rFonts w:ascii="ＭＳ 明朝" w:eastAsia="ＭＳ 明朝" w:hAnsi="ＭＳ 明朝" w:hint="eastAsia"/>
                <w:sz w:val="22"/>
                <w:szCs w:val="22"/>
              </w:rPr>
              <w:t>マイクログリッドの全島展開</w:t>
            </w:r>
            <w:r w:rsidR="00EC6DE3">
              <w:rPr>
                <w:rFonts w:ascii="ＭＳ 明朝" w:eastAsia="ＭＳ 明朝" w:hAnsi="ＭＳ 明朝" w:hint="eastAsia"/>
                <w:sz w:val="22"/>
                <w:szCs w:val="22"/>
              </w:rPr>
              <w:t>（全島セルグリッド化の検討）</w:t>
            </w:r>
          </w:p>
          <w:p w14:paraId="0A3E1D5A" w14:textId="136E9112" w:rsidR="000D2A14" w:rsidRPr="007106EC" w:rsidRDefault="000D2A14" w:rsidP="000D2A14">
            <w:pPr>
              <w:pStyle w:val="af3"/>
              <w:numPr>
                <w:ilvl w:val="1"/>
                <w:numId w:val="20"/>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民間施設</w:t>
            </w:r>
            <w:r w:rsidR="00DF3F65">
              <w:rPr>
                <w:rFonts w:ascii="ＭＳ 明朝" w:eastAsia="ＭＳ 明朝" w:hAnsi="ＭＳ 明朝" w:hint="eastAsia"/>
                <w:sz w:val="22"/>
                <w:szCs w:val="22"/>
              </w:rPr>
              <w:t>や</w:t>
            </w:r>
            <w:r w:rsidR="00881E0F">
              <w:rPr>
                <w:rFonts w:ascii="ＭＳ 明朝" w:eastAsia="ＭＳ 明朝" w:hAnsi="ＭＳ 明朝" w:hint="eastAsia"/>
                <w:sz w:val="22"/>
                <w:szCs w:val="22"/>
              </w:rPr>
              <w:t>一般需要家</w:t>
            </w:r>
            <w:r w:rsidRPr="007106EC">
              <w:rPr>
                <w:rFonts w:ascii="ＭＳ 明朝" w:eastAsia="ＭＳ 明朝" w:hAnsi="ＭＳ 明朝" w:hint="eastAsia"/>
                <w:sz w:val="22"/>
                <w:szCs w:val="22"/>
              </w:rPr>
              <w:t>の省エネ</w:t>
            </w:r>
            <w:r w:rsidRPr="007106EC">
              <w:rPr>
                <w:rFonts w:ascii="ＭＳ 明朝" w:eastAsia="ＭＳ 明朝" w:hAnsi="ＭＳ 明朝"/>
                <w:sz w:val="22"/>
                <w:szCs w:val="22"/>
              </w:rPr>
              <w:t>(LED</w:t>
            </w:r>
            <w:r w:rsidRPr="007106EC">
              <w:rPr>
                <w:rFonts w:ascii="ＭＳ 明朝" w:eastAsia="ＭＳ 明朝" w:hAnsi="ＭＳ 明朝" w:hint="eastAsia"/>
                <w:sz w:val="22"/>
                <w:szCs w:val="22"/>
              </w:rPr>
              <w:t>化、</w:t>
            </w:r>
            <w:r w:rsidRPr="007106EC">
              <w:rPr>
                <w:rFonts w:ascii="ＭＳ 明朝" w:eastAsia="ＭＳ 明朝" w:hAnsi="ＭＳ 明朝"/>
                <w:sz w:val="22"/>
                <w:szCs w:val="22"/>
              </w:rPr>
              <w:t>ZEB、ZEH)</w:t>
            </w:r>
          </w:p>
          <w:p w14:paraId="6C866B92" w14:textId="4A120CA2" w:rsidR="002E3672" w:rsidRDefault="00F97643" w:rsidP="001577A0">
            <w:pPr>
              <w:pStyle w:val="af3"/>
              <w:numPr>
                <w:ilvl w:val="1"/>
                <w:numId w:val="20"/>
              </w:numPr>
              <w:spacing w:line="300" w:lineRule="auto"/>
              <w:ind w:leftChars="0"/>
              <w:jc w:val="left"/>
              <w:rPr>
                <w:rFonts w:ascii="ＭＳ 明朝" w:eastAsia="ＭＳ 明朝" w:hAnsi="ＭＳ 明朝"/>
                <w:sz w:val="22"/>
                <w:szCs w:val="22"/>
              </w:rPr>
            </w:pPr>
            <w:r w:rsidRPr="007106EC">
              <w:rPr>
                <w:rFonts w:ascii="ＭＳ 明朝" w:eastAsia="ＭＳ 明朝" w:hAnsi="ＭＳ 明朝"/>
                <w:sz w:val="22"/>
                <w:szCs w:val="22"/>
              </w:rPr>
              <w:t>公用車</w:t>
            </w:r>
            <w:r w:rsidR="00DF3F65">
              <w:rPr>
                <w:rFonts w:ascii="ＭＳ 明朝" w:eastAsia="ＭＳ 明朝" w:hAnsi="ＭＳ 明朝" w:hint="eastAsia"/>
                <w:sz w:val="22"/>
                <w:szCs w:val="22"/>
              </w:rPr>
              <w:t>や</w:t>
            </w:r>
            <w:r w:rsidR="00EC1F78">
              <w:rPr>
                <w:rFonts w:ascii="ＭＳ 明朝" w:eastAsia="ＭＳ 明朝" w:hAnsi="ＭＳ 明朝" w:hint="eastAsia"/>
                <w:sz w:val="22"/>
                <w:szCs w:val="22"/>
              </w:rPr>
              <w:t>軽トラ</w:t>
            </w:r>
            <w:r w:rsidRPr="007106EC">
              <w:rPr>
                <w:rFonts w:ascii="ＭＳ 明朝" w:eastAsia="ＭＳ 明朝" w:hAnsi="ＭＳ 明朝"/>
                <w:sz w:val="22"/>
                <w:szCs w:val="22"/>
              </w:rPr>
              <w:t>のEV</w:t>
            </w:r>
            <w:r w:rsidR="00881E0F">
              <w:rPr>
                <w:rFonts w:ascii="ＭＳ 明朝" w:eastAsia="ＭＳ 明朝" w:hAnsi="ＭＳ 明朝" w:hint="eastAsia"/>
                <w:sz w:val="22"/>
                <w:szCs w:val="22"/>
              </w:rPr>
              <w:t>車両</w:t>
            </w:r>
            <w:r w:rsidRPr="007106EC">
              <w:rPr>
                <w:rFonts w:ascii="ＭＳ 明朝" w:eastAsia="ＭＳ 明朝" w:hAnsi="ＭＳ 明朝"/>
                <w:sz w:val="22"/>
                <w:szCs w:val="22"/>
              </w:rPr>
              <w:t>を年次的に導入</w:t>
            </w:r>
          </w:p>
          <w:p w14:paraId="2ABD9808" w14:textId="670E3893" w:rsidR="002377A8" w:rsidRPr="007106EC" w:rsidRDefault="002377A8" w:rsidP="001577A0">
            <w:pPr>
              <w:pStyle w:val="af3"/>
              <w:numPr>
                <w:ilvl w:val="1"/>
                <w:numId w:val="20"/>
              </w:numPr>
              <w:spacing w:line="300" w:lineRule="auto"/>
              <w:ind w:leftChars="0"/>
              <w:jc w:val="left"/>
              <w:rPr>
                <w:rFonts w:ascii="ＭＳ 明朝" w:eastAsia="ＭＳ 明朝" w:hAnsi="ＭＳ 明朝"/>
                <w:sz w:val="22"/>
                <w:szCs w:val="22"/>
              </w:rPr>
            </w:pPr>
            <w:r>
              <w:rPr>
                <w:rFonts w:ascii="ＭＳ 明朝" w:eastAsia="ＭＳ 明朝" w:hAnsi="ＭＳ 明朝" w:hint="eastAsia"/>
                <w:sz w:val="22"/>
                <w:szCs w:val="22"/>
              </w:rPr>
              <w:t>鹿児島県のエネルギーをシェアするまちづくり事業との連携</w:t>
            </w:r>
          </w:p>
          <w:p w14:paraId="3B3D534B" w14:textId="69B9007B" w:rsidR="00BB4B3A" w:rsidRPr="007106EC" w:rsidRDefault="00BB4B3A" w:rsidP="001577A0">
            <w:pPr>
              <w:pStyle w:val="af3"/>
              <w:numPr>
                <w:ilvl w:val="1"/>
                <w:numId w:val="20"/>
              </w:numPr>
              <w:spacing w:line="300" w:lineRule="auto"/>
              <w:ind w:leftChars="0"/>
              <w:jc w:val="left"/>
              <w:rPr>
                <w:rFonts w:ascii="ＭＳ 明朝" w:eastAsia="ＭＳ 明朝" w:hAnsi="ＭＳ 明朝"/>
                <w:sz w:val="22"/>
                <w:szCs w:val="22"/>
              </w:rPr>
            </w:pPr>
            <w:r w:rsidRPr="007106EC">
              <w:rPr>
                <w:rFonts w:ascii="ＭＳ 明朝" w:eastAsia="ＭＳ 明朝" w:hAnsi="ＭＳ 明朝" w:hint="eastAsia"/>
                <w:sz w:val="22"/>
                <w:szCs w:val="22"/>
              </w:rPr>
              <w:t>効果検証・広報周知事業</w:t>
            </w:r>
          </w:p>
          <w:p w14:paraId="51140123" w14:textId="77777777" w:rsidR="00BB4B3A" w:rsidRPr="007106EC" w:rsidRDefault="00BB4B3A" w:rsidP="00AE7241">
            <w:pPr>
              <w:spacing w:line="300" w:lineRule="auto"/>
              <w:jc w:val="left"/>
              <w:rPr>
                <w:rFonts w:ascii="ＭＳ 明朝" w:eastAsia="ＭＳ 明朝" w:hAnsi="ＭＳ 明朝"/>
                <w:sz w:val="22"/>
                <w:szCs w:val="22"/>
              </w:rPr>
            </w:pPr>
          </w:p>
          <w:p w14:paraId="0028345A" w14:textId="48927A1E" w:rsidR="00AE7241" w:rsidRPr="007106EC" w:rsidRDefault="008D38C2" w:rsidP="007106EC">
            <w:pPr>
              <w:spacing w:line="300" w:lineRule="auto"/>
              <w:jc w:val="cente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E3F1FFC" wp14:editId="27F5F79D">
                  <wp:extent cx="5296161" cy="41084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98768" cy="4110472"/>
                          </a:xfrm>
                          <a:prstGeom prst="rect">
                            <a:avLst/>
                          </a:prstGeom>
                          <a:noFill/>
                          <a:ln>
                            <a:noFill/>
                          </a:ln>
                        </pic:spPr>
                      </pic:pic>
                    </a:graphicData>
                  </a:graphic>
                </wp:inline>
              </w:drawing>
            </w:r>
          </w:p>
          <w:p w14:paraId="7BD9A9FC" w14:textId="57F0E4DE" w:rsidR="00AE7241" w:rsidRPr="007106EC" w:rsidRDefault="00EC6DE3" w:rsidP="007106EC">
            <w:pPr>
              <w:spacing w:line="300" w:lineRule="auto"/>
              <w:jc w:val="center"/>
              <w:rPr>
                <w:rFonts w:ascii="ＭＳ 明朝" w:eastAsia="ＭＳ 明朝" w:hAnsi="ＭＳ 明朝"/>
                <w:sz w:val="22"/>
                <w:szCs w:val="22"/>
              </w:rPr>
            </w:pPr>
            <w:r>
              <w:rPr>
                <w:rFonts w:ascii="ＭＳ 明朝" w:eastAsia="ＭＳ 明朝" w:hAnsi="ＭＳ 明朝" w:hint="eastAsia"/>
                <w:sz w:val="22"/>
                <w:szCs w:val="22"/>
              </w:rPr>
              <w:t>マイクログリッドの全島展開（全島セルグリッド化の検討）</w:t>
            </w:r>
          </w:p>
        </w:tc>
      </w:tr>
    </w:tbl>
    <w:p w14:paraId="757710C9" w14:textId="77777777" w:rsidR="00BB4B3A" w:rsidRPr="007106EC" w:rsidRDefault="00BB4B3A">
      <w:pPr>
        <w:widowControl/>
        <w:jc w:val="left"/>
        <w:rPr>
          <w:rFonts w:ascii="ＭＳ 明朝" w:eastAsia="ＭＳ 明朝" w:hAnsi="ＭＳ 明朝"/>
          <w:b/>
          <w:sz w:val="22"/>
          <w:szCs w:val="22"/>
        </w:rPr>
      </w:pPr>
    </w:p>
    <w:p w14:paraId="0B5129D9" w14:textId="3FA598F4" w:rsidR="002E3672" w:rsidRPr="007106EC" w:rsidRDefault="00F97643">
      <w:pPr>
        <w:widowControl/>
        <w:jc w:val="left"/>
        <w:rPr>
          <w:rFonts w:ascii="ＭＳ 明朝" w:eastAsia="ＭＳ 明朝" w:hAnsi="ＭＳ 明朝"/>
          <w:b/>
          <w:sz w:val="24"/>
          <w:szCs w:val="24"/>
        </w:rPr>
      </w:pPr>
      <w:r w:rsidRPr="007106EC">
        <w:rPr>
          <w:rFonts w:ascii="ＭＳ 明朝" w:eastAsia="ＭＳ 明朝" w:hAnsi="ＭＳ 明朝"/>
          <w:b/>
          <w:sz w:val="24"/>
          <w:szCs w:val="24"/>
        </w:rPr>
        <w:t>４．推進体制</w:t>
      </w:r>
    </w:p>
    <w:tbl>
      <w:tblPr>
        <w:tblStyle w:val="1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2E3672" w:rsidRPr="00615DAF" w14:paraId="14786106" w14:textId="77777777">
        <w:tc>
          <w:tcPr>
            <w:tcW w:w="9776" w:type="dxa"/>
          </w:tcPr>
          <w:p w14:paraId="43BF143E" w14:textId="0FFD9EBC" w:rsidR="002E3672" w:rsidRPr="007106EC" w:rsidRDefault="00F97643">
            <w:pPr>
              <w:spacing w:line="300" w:lineRule="auto"/>
              <w:jc w:val="left"/>
              <w:rPr>
                <w:rFonts w:ascii="ＭＳ 明朝" w:eastAsia="ＭＳ 明朝" w:hAnsi="ＭＳ 明朝"/>
                <w:sz w:val="22"/>
                <w:szCs w:val="22"/>
              </w:rPr>
            </w:pPr>
            <w:r w:rsidRPr="007106EC">
              <w:rPr>
                <w:rFonts w:ascii="ＭＳ 明朝" w:eastAsia="ＭＳ 明朝" w:hAnsi="ＭＳ 明朝"/>
                <w:sz w:val="24"/>
                <w:szCs w:val="24"/>
              </w:rPr>
              <w:t>4.1 地方自治体内部の推進体制</w:t>
            </w:r>
          </w:p>
        </w:tc>
      </w:tr>
      <w:tr w:rsidR="002E3672" w:rsidRPr="00615DAF" w14:paraId="0EE23FAE" w14:textId="77777777" w:rsidTr="001B1255">
        <w:tblPrEx>
          <w:tblCellMar>
            <w:left w:w="99" w:type="dxa"/>
            <w:right w:w="99" w:type="dxa"/>
          </w:tblCellMar>
        </w:tblPrEx>
        <w:tc>
          <w:tcPr>
            <w:tcW w:w="9776" w:type="dxa"/>
          </w:tcPr>
          <w:p w14:paraId="692ED621" w14:textId="147E5FEE" w:rsidR="002E3672" w:rsidRPr="007106EC" w:rsidRDefault="00F97643">
            <w:pPr>
              <w:numPr>
                <w:ilvl w:val="0"/>
                <w:numId w:val="4"/>
              </w:numPr>
              <w:pBdr>
                <w:top w:val="nil"/>
                <w:left w:val="nil"/>
                <w:bottom w:val="nil"/>
                <w:right w:val="nil"/>
                <w:between w:val="nil"/>
              </w:pBdr>
              <w:spacing w:line="300" w:lineRule="auto"/>
              <w:jc w:val="left"/>
              <w:rPr>
                <w:rFonts w:ascii="ＭＳ 明朝" w:eastAsia="ＭＳ 明朝" w:hAnsi="ＭＳ 明朝"/>
                <w:color w:val="000000"/>
                <w:sz w:val="24"/>
                <w:szCs w:val="24"/>
              </w:rPr>
            </w:pPr>
            <w:r w:rsidRPr="007106EC">
              <w:rPr>
                <w:rFonts w:ascii="ＭＳ 明朝" w:eastAsia="ＭＳ 明朝" w:hAnsi="ＭＳ 明朝"/>
                <w:color w:val="000000"/>
                <w:sz w:val="24"/>
                <w:szCs w:val="24"/>
              </w:rPr>
              <w:t>推進体制</w:t>
            </w:r>
          </w:p>
          <w:p w14:paraId="0A5BCDC8" w14:textId="77777777" w:rsidR="00554477" w:rsidRDefault="00F97643" w:rsidP="008E299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事業を強力に推進するため、分会を設け行政関係課と事業支援民間企業で事業内容を構築し、事務局で内容の調整・進捗・管理を行う。</w:t>
            </w:r>
          </w:p>
          <w:p w14:paraId="0CF40920" w14:textId="77777777" w:rsidR="00554477" w:rsidRDefault="00F97643" w:rsidP="008E299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また、知名町及び和泊町の</w:t>
            </w:r>
            <w:r w:rsidR="00B62B27" w:rsidRPr="007106EC">
              <w:rPr>
                <w:rFonts w:ascii="ＭＳ 明朝" w:eastAsia="ＭＳ 明朝" w:hAnsi="ＭＳ 明朝" w:hint="eastAsia"/>
                <w:sz w:val="22"/>
                <w:szCs w:val="22"/>
              </w:rPr>
              <w:t>２</w:t>
            </w:r>
            <w:r w:rsidRPr="007106EC">
              <w:rPr>
                <w:rFonts w:ascii="ＭＳ 明朝" w:eastAsia="ＭＳ 明朝" w:hAnsi="ＭＳ 明朝"/>
                <w:sz w:val="22"/>
                <w:szCs w:val="22"/>
              </w:rPr>
              <w:t>町で共同申請を行うため、どちらかの意見に偏らないようそれぞれの部局及び事務局には原則両町の職員を</w:t>
            </w:r>
            <w:r w:rsidR="00B62B27" w:rsidRPr="007106EC">
              <w:rPr>
                <w:rFonts w:ascii="ＭＳ 明朝" w:eastAsia="ＭＳ 明朝" w:hAnsi="ＭＳ 明朝" w:hint="eastAsia"/>
                <w:sz w:val="22"/>
                <w:szCs w:val="22"/>
              </w:rPr>
              <w:t>１</w:t>
            </w:r>
            <w:r w:rsidRPr="007106EC">
              <w:rPr>
                <w:rFonts w:ascii="ＭＳ 明朝" w:eastAsia="ＭＳ 明朝" w:hAnsi="ＭＳ 明朝"/>
                <w:sz w:val="22"/>
                <w:szCs w:val="22"/>
              </w:rPr>
              <w:t>名以上配置することとする。</w:t>
            </w:r>
          </w:p>
          <w:p w14:paraId="6B80398B" w14:textId="56665914" w:rsidR="002E3672" w:rsidRPr="007106EC" w:rsidRDefault="00F97643" w:rsidP="008E2996">
            <w:pPr>
              <w:spacing w:line="300" w:lineRule="auto"/>
              <w:ind w:firstLineChars="100" w:firstLine="220"/>
              <w:jc w:val="left"/>
              <w:rPr>
                <w:rFonts w:ascii="ＭＳ 明朝" w:eastAsia="ＭＳ 明朝" w:hAnsi="ＭＳ 明朝"/>
                <w:sz w:val="22"/>
                <w:szCs w:val="22"/>
              </w:rPr>
            </w:pPr>
            <w:r w:rsidRPr="007106EC">
              <w:rPr>
                <w:rFonts w:ascii="ＭＳ 明朝" w:eastAsia="ＭＳ 明朝" w:hAnsi="ＭＳ 明朝"/>
                <w:sz w:val="22"/>
                <w:szCs w:val="22"/>
              </w:rPr>
              <w:t>対象範囲や目的においても様々であるため、分会には両町における主管課を満遍なく配置し自治体内部における横展開も柔軟に行うことが可能な体制とする。</w:t>
            </w:r>
          </w:p>
          <w:p w14:paraId="01564633" w14:textId="63009F23" w:rsidR="001B1255" w:rsidRDefault="001B1255" w:rsidP="007106EC">
            <w:pPr>
              <w:spacing w:line="300" w:lineRule="auto"/>
              <w:jc w:val="center"/>
              <w:rPr>
                <w:rFonts w:ascii="ＭＳ 明朝" w:eastAsia="ＭＳ 明朝" w:hAnsi="ＭＳ 明朝"/>
                <w:sz w:val="22"/>
                <w:szCs w:val="22"/>
              </w:rPr>
            </w:pPr>
            <w:r>
              <w:rPr>
                <w:noProof/>
              </w:rPr>
              <w:drawing>
                <wp:inline distT="0" distB="0" distL="0" distR="0" wp14:anchorId="687C9BD0" wp14:editId="31840FC8">
                  <wp:extent cx="5059080" cy="2504160"/>
                  <wp:effectExtent l="19050" t="19050" r="27305" b="10795"/>
                  <wp:docPr id="2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a:picLocks noChangeAspect="1" noChangeArrowheads="1"/>
                            <a:extLst>
                              <a:ext uri="{84589F7E-364E-4C9E-8A38-B11213B215E9}">
                                <a14:cameraTool xmlns:a14="http://schemas.microsoft.com/office/drawing/2010/main" cellRange="$M$6:$V$19"/>
                              </a:ext>
                            </a:extLst>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59080" cy="250416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5B750748" w14:textId="77777777" w:rsidR="00554477" w:rsidRDefault="00554477">
            <w:pPr>
              <w:spacing w:line="300" w:lineRule="auto"/>
              <w:jc w:val="left"/>
              <w:rPr>
                <w:rFonts w:ascii="ＭＳ 明朝" w:eastAsia="ＭＳ 明朝" w:hAnsi="ＭＳ 明朝"/>
                <w:sz w:val="22"/>
                <w:szCs w:val="22"/>
              </w:rPr>
            </w:pPr>
          </w:p>
          <w:p w14:paraId="312C7B77" w14:textId="29E5F7BB" w:rsidR="002E3672" w:rsidRPr="007106EC" w:rsidRDefault="00F97643" w:rsidP="00554477">
            <w:pPr>
              <w:spacing w:line="340" w:lineRule="exact"/>
              <w:jc w:val="left"/>
              <w:rPr>
                <w:rFonts w:ascii="ＭＳ 明朝" w:eastAsia="ＭＳ 明朝" w:hAnsi="ＭＳ 明朝"/>
                <w:sz w:val="22"/>
                <w:szCs w:val="22"/>
              </w:rPr>
            </w:pPr>
            <w:r w:rsidRPr="007106EC">
              <w:rPr>
                <w:rFonts w:ascii="ＭＳ 明朝" w:eastAsia="ＭＳ 明朝" w:hAnsi="ＭＳ 明朝"/>
                <w:sz w:val="22"/>
                <w:szCs w:val="22"/>
              </w:rPr>
              <w:t>【</w:t>
            </w:r>
            <w:r w:rsidR="00FA4C74" w:rsidRPr="007106EC">
              <w:rPr>
                <w:rFonts w:ascii="ＭＳ 明朝" w:eastAsia="ＭＳ 明朝" w:hAnsi="ＭＳ 明朝" w:hint="eastAsia"/>
                <w:sz w:val="22"/>
                <w:szCs w:val="22"/>
              </w:rPr>
              <w:t>推進体制における各委員の</w:t>
            </w:r>
            <w:r w:rsidRPr="007106EC">
              <w:rPr>
                <w:rFonts w:ascii="ＭＳ 明朝" w:eastAsia="ＭＳ 明朝" w:hAnsi="ＭＳ 明朝"/>
                <w:sz w:val="22"/>
                <w:szCs w:val="22"/>
              </w:rPr>
              <w:t>役割】</w:t>
            </w:r>
          </w:p>
          <w:p w14:paraId="12894259" w14:textId="765D77A1"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国・県関係者：施策へのアドバイス　（＊</w:t>
            </w:r>
            <w:r w:rsidR="00B62B27" w:rsidRPr="007106EC">
              <w:rPr>
                <w:rFonts w:ascii="ＭＳ 明朝" w:eastAsia="ＭＳ 明朝" w:hAnsi="ＭＳ 明朝" w:hint="eastAsia"/>
                <w:sz w:val="22"/>
                <w:szCs w:val="22"/>
              </w:rPr>
              <w:t>Ｒ４</w:t>
            </w:r>
            <w:r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５</w:t>
            </w:r>
            <w:r w:rsidRPr="007106EC">
              <w:rPr>
                <w:rFonts w:ascii="ＭＳ 明朝" w:eastAsia="ＭＳ 明朝" w:hAnsi="ＭＳ 明朝"/>
                <w:sz w:val="22"/>
                <w:szCs w:val="22"/>
              </w:rPr>
              <w:t>）</w:t>
            </w:r>
          </w:p>
          <w:p w14:paraId="36C31A10" w14:textId="7AC34C41"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学識経験者等：事業へのアドバイス、事業評価を行う（＊</w:t>
            </w:r>
            <w:r w:rsidR="00B62B27" w:rsidRPr="007106EC">
              <w:rPr>
                <w:rFonts w:ascii="ＭＳ 明朝" w:eastAsia="ＭＳ 明朝" w:hAnsi="ＭＳ 明朝" w:hint="eastAsia"/>
                <w:sz w:val="22"/>
                <w:szCs w:val="22"/>
              </w:rPr>
              <w:t>Ｒ４</w:t>
            </w:r>
            <w:r w:rsidR="00B62B27"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５</w:t>
            </w:r>
            <w:r w:rsidRPr="007106EC">
              <w:rPr>
                <w:rFonts w:ascii="ＭＳ 明朝" w:eastAsia="ＭＳ 明朝" w:hAnsi="ＭＳ 明朝"/>
                <w:sz w:val="22"/>
                <w:szCs w:val="22"/>
              </w:rPr>
              <w:t>）</w:t>
            </w:r>
          </w:p>
          <w:p w14:paraId="254464AE" w14:textId="3988E82C" w:rsidR="001D0FD1"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u w:val="single"/>
              </w:rPr>
              <w:t>＊石田秀輝さん</w:t>
            </w:r>
            <w:r w:rsidRPr="007106EC">
              <w:rPr>
                <w:rFonts w:ascii="ＭＳ 明朝" w:eastAsia="ＭＳ 明朝" w:hAnsi="ＭＳ 明朝"/>
                <w:sz w:val="22"/>
                <w:szCs w:val="22"/>
              </w:rPr>
              <w:t>（東北大学名誉教授）承諾済み</w:t>
            </w:r>
          </w:p>
          <w:p w14:paraId="75CBA775" w14:textId="5E5A5AB1" w:rsidR="002E3672" w:rsidRPr="007106EC" w:rsidRDefault="001D0FD1" w:rsidP="00554477">
            <w:pPr>
              <w:spacing w:line="340" w:lineRule="exact"/>
              <w:ind w:firstLineChars="200" w:firstLine="440"/>
              <w:jc w:val="left"/>
              <w:rPr>
                <w:rFonts w:ascii="ＭＳ 明朝" w:eastAsia="ＭＳ 明朝" w:hAnsi="ＭＳ 明朝"/>
                <w:sz w:val="22"/>
                <w:szCs w:val="22"/>
              </w:rPr>
            </w:pPr>
            <w:r>
              <w:rPr>
                <w:rFonts w:ascii="ＭＳ 明朝" w:eastAsia="ＭＳ 明朝" w:hAnsi="ＭＳ 明朝" w:hint="eastAsia"/>
                <w:sz w:val="22"/>
                <w:szCs w:val="22"/>
              </w:rPr>
              <w:t>＊横山</w:t>
            </w:r>
            <w:r w:rsidRPr="001D0FD1">
              <w:rPr>
                <w:rFonts w:ascii="ＭＳ 明朝" w:eastAsia="ＭＳ 明朝" w:hAnsi="ＭＳ 明朝" w:hint="eastAsia"/>
                <w:sz w:val="22"/>
                <w:szCs w:val="22"/>
              </w:rPr>
              <w:t>祐典</w:t>
            </w:r>
            <w:r>
              <w:rPr>
                <w:rFonts w:ascii="ＭＳ 明朝" w:eastAsia="ＭＳ 明朝" w:hAnsi="ＭＳ 明朝" w:hint="eastAsia"/>
                <w:sz w:val="22"/>
                <w:szCs w:val="22"/>
              </w:rPr>
              <w:t>さん（東京大学教授）Ｒ５.２追加</w:t>
            </w:r>
          </w:p>
          <w:p w14:paraId="20E436EE" w14:textId="4A43D467" w:rsidR="002E3672" w:rsidRPr="007106EC" w:rsidRDefault="00F97643" w:rsidP="00554477">
            <w:pPr>
              <w:spacing w:line="340" w:lineRule="exact"/>
              <w:ind w:firstLineChars="200" w:firstLine="440"/>
              <w:jc w:val="left"/>
              <w:rPr>
                <w:rFonts w:ascii="ＭＳ 明朝" w:eastAsia="ＭＳ 明朝" w:hAnsi="ＭＳ 明朝"/>
                <w:sz w:val="22"/>
                <w:szCs w:val="22"/>
                <w:u w:val="single"/>
              </w:rPr>
            </w:pPr>
            <w:r w:rsidRPr="007106EC">
              <w:rPr>
                <w:rFonts w:ascii="ＭＳ 明朝" w:eastAsia="ＭＳ 明朝" w:hAnsi="ＭＳ 明朝"/>
                <w:sz w:val="22"/>
                <w:szCs w:val="22"/>
              </w:rPr>
              <w:t>住民代表：島民の意見や事業評価を行う（＊</w:t>
            </w:r>
            <w:r w:rsidR="00B62B27" w:rsidRPr="007106EC">
              <w:rPr>
                <w:rFonts w:ascii="ＭＳ 明朝" w:eastAsia="ＭＳ 明朝" w:hAnsi="ＭＳ 明朝" w:hint="eastAsia"/>
                <w:sz w:val="22"/>
                <w:szCs w:val="22"/>
              </w:rPr>
              <w:t>Ｒ４</w:t>
            </w:r>
            <w:r w:rsidR="00B62B27"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５</w:t>
            </w:r>
            <w:r w:rsidRPr="007106EC">
              <w:rPr>
                <w:rFonts w:ascii="ＭＳ 明朝" w:eastAsia="ＭＳ 明朝" w:hAnsi="ＭＳ 明朝"/>
                <w:sz w:val="22"/>
                <w:szCs w:val="22"/>
              </w:rPr>
              <w:t>依頼予定）</w:t>
            </w:r>
            <w:r w:rsidR="00B62B27" w:rsidRPr="007106EC">
              <w:rPr>
                <w:rFonts w:ascii="ＭＳ 明朝" w:eastAsia="ＭＳ 明朝" w:hAnsi="ＭＳ 明朝"/>
                <w:sz w:val="22"/>
                <w:szCs w:val="22"/>
              </w:rPr>
              <w:t>*</w:t>
            </w:r>
            <w:r w:rsidRPr="007106EC">
              <w:rPr>
                <w:rFonts w:ascii="ＭＳ 明朝" w:eastAsia="ＭＳ 明朝" w:hAnsi="ＭＳ 明朝"/>
                <w:sz w:val="22"/>
                <w:szCs w:val="22"/>
                <w:u w:val="single"/>
              </w:rPr>
              <w:t>次世代を担う高校生も含む</w:t>
            </w:r>
          </w:p>
          <w:p w14:paraId="6E1C1303" w14:textId="08AF849F"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地方創生人材支援（グリーン人材）：事務局のサポート、専門的な助言を行う。</w:t>
            </w:r>
          </w:p>
          <w:p w14:paraId="48A12A90" w14:textId="315141B1" w:rsidR="0040147B"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Ｒ４</w:t>
            </w:r>
            <w:r w:rsidR="00B62B27"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４</w:t>
            </w:r>
            <w:r w:rsidRPr="007106EC">
              <w:rPr>
                <w:rFonts w:ascii="ＭＳ 明朝" w:eastAsia="ＭＳ 明朝" w:hAnsi="ＭＳ 明朝"/>
                <w:sz w:val="22"/>
                <w:szCs w:val="22"/>
              </w:rPr>
              <w:t>知名町）</w:t>
            </w:r>
          </w:p>
          <w:p w14:paraId="46125007" w14:textId="214B7CF6" w:rsidR="002E3672" w:rsidRPr="007106EC" w:rsidRDefault="0040147B" w:rsidP="00554477">
            <w:pPr>
              <w:spacing w:line="340" w:lineRule="exact"/>
              <w:ind w:firstLineChars="200" w:firstLine="440"/>
              <w:jc w:val="left"/>
              <w:rPr>
                <w:rFonts w:ascii="ＭＳ 明朝" w:eastAsia="ＭＳ 明朝" w:hAnsi="ＭＳ 明朝"/>
                <w:sz w:val="22"/>
                <w:szCs w:val="22"/>
              </w:rPr>
            </w:pPr>
            <w:r>
              <w:rPr>
                <w:rFonts w:ascii="ＭＳ 明朝" w:eastAsia="ＭＳ 明朝" w:hAnsi="ＭＳ 明朝" w:hint="eastAsia"/>
                <w:sz w:val="22"/>
                <w:szCs w:val="22"/>
              </w:rPr>
              <w:t>地域活性化起業人：</w:t>
            </w:r>
            <w:r w:rsidR="003B0EA0" w:rsidRPr="00411A1B">
              <w:rPr>
                <w:rFonts w:ascii="ＭＳ 明朝" w:eastAsia="ＭＳ 明朝" w:hAnsi="ＭＳ 明朝"/>
                <w:sz w:val="22"/>
                <w:szCs w:val="22"/>
              </w:rPr>
              <w:t>事務局のサポート、専門的な助言を行う。</w:t>
            </w:r>
            <w:r w:rsidR="001B1255">
              <w:rPr>
                <w:rFonts w:ascii="ＭＳ 明朝" w:eastAsia="ＭＳ 明朝" w:hAnsi="ＭＳ 明朝" w:hint="eastAsia"/>
                <w:sz w:val="22"/>
                <w:szCs w:val="22"/>
              </w:rPr>
              <w:t>（Ｒ５</w:t>
            </w:r>
            <w:r w:rsidR="003B0EA0" w:rsidRPr="003B0EA0">
              <w:rPr>
                <w:rFonts w:ascii="ＭＳ 明朝" w:eastAsia="ＭＳ 明朝" w:hAnsi="ＭＳ 明朝" w:hint="eastAsia"/>
                <w:sz w:val="22"/>
                <w:szCs w:val="22"/>
              </w:rPr>
              <w:t>）</w:t>
            </w:r>
          </w:p>
          <w:p w14:paraId="4794F2C9" w14:textId="71C811F5"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事業支援民間団体：事業導入に関し費用算出、技術などの支援を行う　＊承諾済み</w:t>
            </w:r>
          </w:p>
          <w:p w14:paraId="139A7F12" w14:textId="40C47A1D" w:rsidR="002E3672" w:rsidRDefault="00FF0DFF"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関係民間企業：既存地元事業所から意見や協力</w:t>
            </w:r>
            <w:r w:rsidRPr="007106EC">
              <w:rPr>
                <w:rFonts w:ascii="ＭＳ 明朝" w:eastAsia="ＭＳ 明朝" w:hAnsi="ＭＳ 明朝" w:hint="eastAsia"/>
                <w:sz w:val="22"/>
                <w:szCs w:val="22"/>
              </w:rPr>
              <w:t>を頂く</w:t>
            </w:r>
            <w:r w:rsidR="00F97643" w:rsidRPr="007106EC">
              <w:rPr>
                <w:rFonts w:ascii="ＭＳ 明朝" w:eastAsia="ＭＳ 明朝" w:hAnsi="ＭＳ 明朝"/>
                <w:sz w:val="22"/>
                <w:szCs w:val="22"/>
              </w:rPr>
              <w:t>体制を構築　＊承諾済み</w:t>
            </w:r>
          </w:p>
          <w:p w14:paraId="60A7F3FC" w14:textId="7952DBAE" w:rsidR="00A277C2" w:rsidRPr="007106EC" w:rsidRDefault="00A277C2" w:rsidP="00554477">
            <w:pPr>
              <w:spacing w:line="340" w:lineRule="exact"/>
              <w:ind w:firstLineChars="200" w:firstLine="440"/>
              <w:jc w:val="left"/>
              <w:rPr>
                <w:rFonts w:ascii="ＭＳ 明朝" w:eastAsia="ＭＳ 明朝" w:hAnsi="ＭＳ 明朝" w:cs="Meiryo UI"/>
                <w:sz w:val="22"/>
                <w:szCs w:val="22"/>
              </w:rPr>
            </w:pPr>
            <w:r>
              <w:rPr>
                <w:rFonts w:ascii="ＭＳ 明朝" w:eastAsia="ＭＳ 明朝" w:hAnsi="ＭＳ 明朝" w:hint="eastAsia"/>
                <w:sz w:val="22"/>
                <w:szCs w:val="22"/>
              </w:rPr>
              <w:t>住民：本事業の実施</w:t>
            </w:r>
            <w:r w:rsidR="00A254CB">
              <w:rPr>
                <w:rFonts w:ascii="ＭＳ 明朝" w:eastAsia="ＭＳ 明朝" w:hAnsi="ＭＳ 明朝" w:hint="eastAsia"/>
                <w:sz w:val="22"/>
                <w:szCs w:val="22"/>
              </w:rPr>
              <w:t>内容及び状況について説明会を行い住民理解のもと事業を進める。</w:t>
            </w:r>
          </w:p>
          <w:p w14:paraId="290991C8" w14:textId="4DAB56F7" w:rsidR="002E3672" w:rsidRPr="007106EC" w:rsidRDefault="00F97643" w:rsidP="00554477">
            <w:pPr>
              <w:spacing w:line="340" w:lineRule="exact"/>
              <w:ind w:firstLineChars="200" w:firstLine="440"/>
              <w:jc w:val="left"/>
              <w:rPr>
                <w:rFonts w:ascii="ＭＳ 明朝" w:eastAsia="ＭＳ 明朝" w:hAnsi="ＭＳ 明朝" w:cs="Meiryo UI"/>
                <w:sz w:val="22"/>
                <w:szCs w:val="22"/>
              </w:rPr>
            </w:pPr>
            <w:r w:rsidRPr="007106EC">
              <w:rPr>
                <w:rFonts w:ascii="ＭＳ 明朝" w:eastAsia="ＭＳ 明朝" w:hAnsi="ＭＳ 明朝" w:cs="Meiryo UI"/>
                <w:sz w:val="22"/>
                <w:szCs w:val="22"/>
              </w:rPr>
              <w:t>金融機関：本体制設立後、協力を要請する。現在、EV車の寄贈等もあり両町のカーボン</w:t>
            </w:r>
          </w:p>
          <w:p w14:paraId="6F2A80FE" w14:textId="01D2B5B7"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cs="Meiryo UI"/>
                <w:sz w:val="22"/>
                <w:szCs w:val="22"/>
              </w:rPr>
              <w:t>ニュートラル施策に理解を示してもらっている。</w:t>
            </w:r>
            <w:r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Ｒ４</w:t>
            </w:r>
            <w:r w:rsidR="00B62B27"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５</w:t>
            </w:r>
            <w:r w:rsidRPr="007106EC">
              <w:rPr>
                <w:rFonts w:ascii="ＭＳ 明朝" w:eastAsia="ＭＳ 明朝" w:hAnsi="ＭＳ 明朝"/>
                <w:sz w:val="22"/>
                <w:szCs w:val="22"/>
              </w:rPr>
              <w:t>依頼予定）</w:t>
            </w:r>
          </w:p>
          <w:p w14:paraId="4CA37A39" w14:textId="32E03963" w:rsidR="002E3672" w:rsidRPr="007106EC" w:rsidRDefault="00F97643" w:rsidP="00554477">
            <w:pPr>
              <w:spacing w:line="340" w:lineRule="exact"/>
              <w:ind w:firstLineChars="200" w:firstLine="440"/>
              <w:jc w:val="left"/>
              <w:rPr>
                <w:rFonts w:ascii="ＭＳ 明朝" w:eastAsia="ＭＳ 明朝" w:hAnsi="ＭＳ 明朝"/>
                <w:sz w:val="22"/>
                <w:szCs w:val="22"/>
              </w:rPr>
            </w:pPr>
            <w:r w:rsidRPr="007106EC">
              <w:rPr>
                <w:rFonts w:ascii="ＭＳ 明朝" w:eastAsia="ＭＳ 明朝" w:hAnsi="ＭＳ 明朝"/>
                <w:sz w:val="22"/>
                <w:szCs w:val="22"/>
              </w:rPr>
              <w:t>分会は、行政の関係する課で構成され、具体的に事業の段取り調整を行う</w:t>
            </w:r>
            <w:r w:rsidR="00B62B27" w:rsidRPr="007106EC">
              <w:rPr>
                <w:rFonts w:ascii="ＭＳ 明朝" w:eastAsia="ＭＳ 明朝" w:hAnsi="ＭＳ 明朝"/>
                <w:sz w:val="22"/>
                <w:szCs w:val="22"/>
              </w:rPr>
              <w:t>(</w:t>
            </w:r>
            <w:r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Ｒ４</w:t>
            </w:r>
            <w:r w:rsidR="00B62B27" w:rsidRPr="007106EC">
              <w:rPr>
                <w:rFonts w:ascii="ＭＳ 明朝" w:eastAsia="ＭＳ 明朝" w:hAnsi="ＭＳ 明朝"/>
                <w:sz w:val="22"/>
                <w:szCs w:val="22"/>
              </w:rPr>
              <w:t>.</w:t>
            </w:r>
            <w:r w:rsidR="00B62B27" w:rsidRPr="007106EC">
              <w:rPr>
                <w:rFonts w:ascii="ＭＳ 明朝" w:eastAsia="ＭＳ 明朝" w:hAnsi="ＭＳ 明朝" w:hint="eastAsia"/>
                <w:sz w:val="22"/>
                <w:szCs w:val="22"/>
              </w:rPr>
              <w:t>５</w:t>
            </w:r>
            <w:r w:rsidR="004A11E2" w:rsidRPr="007106EC">
              <w:rPr>
                <w:rFonts w:ascii="ＭＳ 明朝" w:eastAsia="ＭＳ 明朝" w:hAnsi="ＭＳ 明朝"/>
                <w:sz w:val="22"/>
                <w:szCs w:val="22"/>
              </w:rPr>
              <w:t>構築</w:t>
            </w:r>
            <w:r w:rsidR="00B62B27" w:rsidRPr="007106EC">
              <w:rPr>
                <w:rFonts w:ascii="ＭＳ 明朝" w:eastAsia="ＭＳ 明朝" w:hAnsi="ＭＳ 明朝"/>
                <w:sz w:val="22"/>
                <w:szCs w:val="22"/>
              </w:rPr>
              <w:t>)</w:t>
            </w:r>
          </w:p>
          <w:p w14:paraId="3694B08D" w14:textId="4C8D8B44" w:rsidR="002E3672" w:rsidRPr="007106EC" w:rsidRDefault="00F97643" w:rsidP="00554477">
            <w:pPr>
              <w:spacing w:line="340" w:lineRule="exact"/>
              <w:ind w:left="220" w:hangingChars="100" w:hanging="220"/>
              <w:jc w:val="left"/>
              <w:rPr>
                <w:rFonts w:ascii="ＭＳ 明朝" w:eastAsia="ＭＳ 明朝" w:hAnsi="ＭＳ 明朝"/>
                <w:sz w:val="22"/>
                <w:szCs w:val="22"/>
              </w:rPr>
            </w:pPr>
            <w:r w:rsidRPr="007106EC">
              <w:rPr>
                <w:rFonts w:ascii="ＭＳ 明朝" w:eastAsia="ＭＳ 明朝" w:hAnsi="ＭＳ 明朝"/>
                <w:sz w:val="22"/>
                <w:szCs w:val="22"/>
              </w:rPr>
              <w:t>・マイクログリッド分会：マイクログリッド</w:t>
            </w:r>
            <w:r w:rsidR="00BE1E0D" w:rsidRPr="007106EC">
              <w:rPr>
                <w:rFonts w:ascii="ＭＳ 明朝" w:eastAsia="ＭＳ 明朝" w:hAnsi="ＭＳ 明朝" w:hint="eastAsia"/>
                <w:sz w:val="22"/>
                <w:szCs w:val="22"/>
              </w:rPr>
              <w:t>構成検討、コンソーシアムを通じた運用検討</w:t>
            </w:r>
          </w:p>
          <w:p w14:paraId="0145F4E2" w14:textId="2DFE56F9" w:rsidR="002E3672" w:rsidRPr="007106EC" w:rsidRDefault="00F97643" w:rsidP="00554477">
            <w:pPr>
              <w:spacing w:line="340" w:lineRule="exact"/>
              <w:jc w:val="left"/>
              <w:rPr>
                <w:rFonts w:ascii="ＭＳ 明朝" w:eastAsia="ＭＳ 明朝" w:hAnsi="ＭＳ 明朝"/>
                <w:sz w:val="22"/>
                <w:szCs w:val="22"/>
              </w:rPr>
            </w:pPr>
            <w:r w:rsidRPr="007106EC">
              <w:rPr>
                <w:rFonts w:ascii="ＭＳ 明朝" w:eastAsia="ＭＳ 明朝" w:hAnsi="ＭＳ 明朝"/>
                <w:sz w:val="22"/>
                <w:szCs w:val="22"/>
              </w:rPr>
              <w:t>・公共施設省・再エネ分会：公共施設、該当の省エネ・再エネ導入</w:t>
            </w:r>
            <w:r w:rsidR="00BE1E0D" w:rsidRPr="007106EC">
              <w:rPr>
                <w:rFonts w:ascii="ＭＳ 明朝" w:eastAsia="ＭＳ 明朝" w:hAnsi="ＭＳ 明朝" w:hint="eastAsia"/>
                <w:sz w:val="22"/>
                <w:szCs w:val="22"/>
              </w:rPr>
              <w:t>、地域エネルギー会社設立</w:t>
            </w:r>
          </w:p>
          <w:p w14:paraId="73D0258A" w14:textId="77777777" w:rsidR="002E3672" w:rsidRPr="007106EC" w:rsidRDefault="00F97643" w:rsidP="00554477">
            <w:pPr>
              <w:spacing w:line="340" w:lineRule="exact"/>
              <w:jc w:val="left"/>
              <w:rPr>
                <w:rFonts w:ascii="ＭＳ 明朝" w:eastAsia="ＭＳ 明朝" w:hAnsi="ＭＳ 明朝"/>
                <w:sz w:val="22"/>
                <w:szCs w:val="22"/>
              </w:rPr>
            </w:pPr>
            <w:r w:rsidRPr="007106EC">
              <w:rPr>
                <w:rFonts w:ascii="ＭＳ 明朝" w:eastAsia="ＭＳ 明朝" w:hAnsi="ＭＳ 明朝"/>
                <w:sz w:val="22"/>
                <w:szCs w:val="22"/>
              </w:rPr>
              <w:t>・EV車両導入分会：EV車両及び充電場所整備、地元車両整備ができる環境づくり</w:t>
            </w:r>
          </w:p>
          <w:p w14:paraId="133D1C1E" w14:textId="77777777" w:rsidR="002E3672" w:rsidRPr="007106EC" w:rsidRDefault="00F97643" w:rsidP="00554477">
            <w:pPr>
              <w:spacing w:line="340" w:lineRule="exact"/>
              <w:jc w:val="left"/>
              <w:rPr>
                <w:rFonts w:ascii="ＭＳ 明朝" w:eastAsia="ＭＳ 明朝" w:hAnsi="ＭＳ 明朝"/>
                <w:sz w:val="22"/>
                <w:szCs w:val="22"/>
              </w:rPr>
            </w:pPr>
            <w:r w:rsidRPr="007106EC">
              <w:rPr>
                <w:rFonts w:ascii="ＭＳ 明朝" w:eastAsia="ＭＳ 明朝" w:hAnsi="ＭＳ 明朝"/>
                <w:sz w:val="22"/>
                <w:szCs w:val="22"/>
              </w:rPr>
              <w:lastRenderedPageBreak/>
              <w:t>・字循環共生圏分会：住民による脱炭素化を推進する仕組みづくり</w:t>
            </w:r>
          </w:p>
          <w:p w14:paraId="6CFEB0CB" w14:textId="0654C1AF" w:rsidR="0091025A" w:rsidRDefault="00F97643" w:rsidP="00554477">
            <w:pPr>
              <w:spacing w:line="340" w:lineRule="exact"/>
              <w:ind w:left="220" w:hangingChars="100" w:hanging="220"/>
              <w:jc w:val="left"/>
              <w:rPr>
                <w:rFonts w:ascii="ＭＳ 明朝" w:eastAsia="ＭＳ 明朝" w:hAnsi="ＭＳ 明朝"/>
                <w:sz w:val="22"/>
                <w:szCs w:val="22"/>
              </w:rPr>
            </w:pPr>
            <w:r w:rsidRPr="007106EC">
              <w:rPr>
                <w:rFonts w:ascii="ＭＳ 明朝" w:eastAsia="ＭＳ 明朝" w:hAnsi="ＭＳ 明朝"/>
                <w:sz w:val="22"/>
                <w:szCs w:val="22"/>
              </w:rPr>
              <w:t>事務局：分会の事業集約及び意見調整、温室効果ガス削減実行計画、事業進捗管理を行う。関係者及び事業者の調整を行う＊構築済み</w:t>
            </w:r>
          </w:p>
          <w:p w14:paraId="1C05882F" w14:textId="77777777" w:rsidR="00FF0DFF" w:rsidRPr="007106EC" w:rsidRDefault="00FF0DFF" w:rsidP="00554477">
            <w:pPr>
              <w:spacing w:line="340" w:lineRule="exact"/>
              <w:ind w:left="220" w:hangingChars="100" w:hanging="220"/>
              <w:jc w:val="left"/>
              <w:rPr>
                <w:rFonts w:ascii="ＭＳ 明朝" w:eastAsia="ＭＳ 明朝" w:hAnsi="ＭＳ 明朝"/>
                <w:sz w:val="22"/>
                <w:szCs w:val="22"/>
              </w:rPr>
            </w:pPr>
          </w:p>
          <w:p w14:paraId="1B4642BA" w14:textId="77777777" w:rsidR="002E3672" w:rsidRPr="007106EC" w:rsidRDefault="00F97643" w:rsidP="00554477">
            <w:pPr>
              <w:numPr>
                <w:ilvl w:val="0"/>
                <w:numId w:val="4"/>
              </w:numPr>
              <w:pBdr>
                <w:top w:val="nil"/>
                <w:left w:val="nil"/>
                <w:bottom w:val="nil"/>
                <w:right w:val="nil"/>
                <w:between w:val="nil"/>
              </w:pBdr>
              <w:spacing w:line="340" w:lineRule="exact"/>
              <w:jc w:val="left"/>
              <w:rPr>
                <w:rFonts w:ascii="ＭＳ 明朝" w:eastAsia="ＭＳ 明朝" w:hAnsi="ＭＳ 明朝"/>
                <w:color w:val="000000"/>
                <w:sz w:val="24"/>
                <w:szCs w:val="24"/>
              </w:rPr>
            </w:pPr>
            <w:r w:rsidRPr="007106EC">
              <w:rPr>
                <w:rFonts w:ascii="ＭＳ 明朝" w:eastAsia="ＭＳ 明朝" w:hAnsi="ＭＳ 明朝"/>
                <w:color w:val="000000"/>
                <w:sz w:val="24"/>
                <w:szCs w:val="24"/>
              </w:rPr>
              <w:t>進捗管理の実施体制・方針</w:t>
            </w:r>
          </w:p>
          <w:p w14:paraId="53B17A9F" w14:textId="77777777" w:rsidR="008E2996" w:rsidRPr="007106EC" w:rsidRDefault="00F97643" w:rsidP="00554477">
            <w:pPr>
              <w:pBdr>
                <w:top w:val="nil"/>
                <w:left w:val="nil"/>
                <w:bottom w:val="nil"/>
                <w:right w:val="nil"/>
                <w:between w:val="nil"/>
              </w:pBdr>
              <w:spacing w:line="340" w:lineRule="exact"/>
              <w:ind w:firstLineChars="100" w:firstLine="220"/>
              <w:rPr>
                <w:rFonts w:ascii="ＭＳ 明朝" w:eastAsia="ＭＳ 明朝" w:hAnsi="ＭＳ 明朝" w:cs="Meiryo UI"/>
                <w:sz w:val="22"/>
                <w:szCs w:val="22"/>
              </w:rPr>
            </w:pPr>
            <w:r w:rsidRPr="007106EC">
              <w:rPr>
                <w:rFonts w:ascii="ＭＳ 明朝" w:eastAsia="ＭＳ 明朝" w:hAnsi="ＭＳ 明朝" w:cs="Meiryo UI"/>
                <w:sz w:val="22"/>
                <w:szCs w:val="22"/>
              </w:rPr>
              <w:t>進捗管理の実施体制については、専門的な分野も多く含まれることから自治体職員だけでなく外部有識者(学識者や民間企業・国や県の関係機関等)も交えることで、第三者視点を積極的に</w:t>
            </w:r>
            <w:r w:rsidR="00697415" w:rsidRPr="007106EC">
              <w:rPr>
                <w:rFonts w:ascii="ＭＳ 明朝" w:eastAsia="ＭＳ 明朝" w:hAnsi="ＭＳ 明朝" w:cs="Meiryo UI"/>
                <w:sz w:val="22"/>
                <w:szCs w:val="22"/>
              </w:rPr>
              <w:t>取り入れる実施方針とする。</w:t>
            </w:r>
          </w:p>
          <w:p w14:paraId="717A9044" w14:textId="391AE4CA" w:rsidR="002E3672" w:rsidRPr="007106EC" w:rsidRDefault="00F97643" w:rsidP="00554477">
            <w:pPr>
              <w:pBdr>
                <w:top w:val="nil"/>
                <w:left w:val="nil"/>
                <w:bottom w:val="nil"/>
                <w:right w:val="nil"/>
                <w:between w:val="nil"/>
              </w:pBdr>
              <w:spacing w:line="340" w:lineRule="exact"/>
              <w:ind w:firstLineChars="100" w:firstLine="220"/>
              <w:rPr>
                <w:rFonts w:ascii="ＭＳ 明朝" w:eastAsia="ＭＳ 明朝" w:hAnsi="ＭＳ 明朝" w:cs="Meiryo UI"/>
                <w:sz w:val="22"/>
                <w:szCs w:val="22"/>
              </w:rPr>
            </w:pPr>
            <w:r w:rsidRPr="007106EC">
              <w:rPr>
                <w:rFonts w:ascii="ＭＳ 明朝" w:eastAsia="ＭＳ 明朝" w:hAnsi="ＭＳ 明朝" w:cs="Meiryo UI"/>
                <w:sz w:val="22"/>
                <w:szCs w:val="22"/>
              </w:rPr>
              <w:t>最終年度の評価については、対象範囲及び対象施設の民生部門における、CO2排出量の偏移などから算出された数値による定量的評価と、島民の行動変容やカーボンニュートラルに向けた仕組みの構築など定性的評価を組み合わせて行う。</w:t>
            </w:r>
          </w:p>
          <w:p w14:paraId="0DE4CD00" w14:textId="77777777" w:rsidR="008E2996" w:rsidRPr="007106EC" w:rsidRDefault="00F97643" w:rsidP="00554477">
            <w:pPr>
              <w:pBdr>
                <w:top w:val="nil"/>
                <w:left w:val="nil"/>
                <w:bottom w:val="nil"/>
                <w:right w:val="nil"/>
                <w:between w:val="nil"/>
              </w:pBdr>
              <w:spacing w:line="340" w:lineRule="exact"/>
              <w:ind w:firstLineChars="100" w:firstLine="220"/>
              <w:rPr>
                <w:rFonts w:ascii="ＭＳ 明朝" w:eastAsia="ＭＳ 明朝" w:hAnsi="ＭＳ 明朝" w:cs="Meiryo UI"/>
                <w:sz w:val="22"/>
                <w:szCs w:val="22"/>
              </w:rPr>
            </w:pPr>
            <w:r w:rsidRPr="007106EC">
              <w:rPr>
                <w:rFonts w:ascii="ＭＳ 明朝" w:eastAsia="ＭＳ 明朝" w:hAnsi="ＭＳ 明朝" w:cs="Meiryo UI"/>
                <w:sz w:val="22"/>
                <w:szCs w:val="22"/>
              </w:rPr>
              <w:t>なお、公表方法については、町ホームページ・町広報紙・住民説明会等の中から島民へ周知する。</w:t>
            </w:r>
          </w:p>
          <w:p w14:paraId="05FD7179" w14:textId="75539D2B" w:rsidR="002E3672" w:rsidRPr="007106EC" w:rsidRDefault="00F97643" w:rsidP="00554477">
            <w:pPr>
              <w:pBdr>
                <w:top w:val="nil"/>
                <w:left w:val="nil"/>
                <w:bottom w:val="nil"/>
                <w:right w:val="nil"/>
                <w:between w:val="nil"/>
              </w:pBdr>
              <w:spacing w:line="340" w:lineRule="exact"/>
              <w:ind w:firstLineChars="100" w:firstLine="220"/>
              <w:rPr>
                <w:rFonts w:ascii="ＭＳ 明朝" w:eastAsia="ＭＳ 明朝" w:hAnsi="ＭＳ 明朝" w:cs="Meiryo UI"/>
                <w:sz w:val="22"/>
                <w:szCs w:val="22"/>
              </w:rPr>
            </w:pPr>
            <w:r w:rsidRPr="007106EC">
              <w:rPr>
                <w:rFonts w:ascii="ＭＳ 明朝" w:eastAsia="ＭＳ 明朝" w:hAnsi="ＭＳ 明朝" w:cs="Meiryo UI"/>
                <w:sz w:val="22"/>
                <w:szCs w:val="22"/>
              </w:rPr>
              <w:t>以上のことを踏まえ、以下の会議を設置する。</w:t>
            </w:r>
          </w:p>
          <w:p w14:paraId="66F6F0AB" w14:textId="77777777" w:rsidR="002E3672" w:rsidRPr="007106EC" w:rsidRDefault="002E3672" w:rsidP="00554477">
            <w:pPr>
              <w:pBdr>
                <w:top w:val="nil"/>
                <w:left w:val="nil"/>
                <w:bottom w:val="nil"/>
                <w:right w:val="nil"/>
                <w:between w:val="nil"/>
              </w:pBdr>
              <w:spacing w:line="340" w:lineRule="exact"/>
              <w:jc w:val="left"/>
              <w:rPr>
                <w:rFonts w:ascii="ＭＳ 明朝" w:eastAsia="ＭＳ 明朝" w:hAnsi="ＭＳ 明朝" w:cs="Meiryo UI"/>
                <w:sz w:val="22"/>
                <w:szCs w:val="22"/>
              </w:rPr>
            </w:pPr>
          </w:p>
          <w:p w14:paraId="2A7BB56D" w14:textId="77777777" w:rsidR="002E3672" w:rsidRPr="007106EC" w:rsidRDefault="00F97643" w:rsidP="00554477">
            <w:pPr>
              <w:spacing w:line="340" w:lineRule="exact"/>
              <w:jc w:val="left"/>
              <w:rPr>
                <w:rFonts w:ascii="ＭＳ 明朝" w:eastAsia="ＭＳ 明朝" w:hAnsi="ＭＳ 明朝" w:cs="Meiryo UI"/>
                <w:sz w:val="22"/>
                <w:szCs w:val="22"/>
                <w:u w:val="single"/>
              </w:rPr>
            </w:pPr>
            <w:r w:rsidRPr="007106EC">
              <w:rPr>
                <w:rFonts w:ascii="ＭＳ 明朝" w:eastAsia="ＭＳ 明朝" w:hAnsi="ＭＳ 明朝" w:cs="Meiryo UI"/>
                <w:sz w:val="22"/>
                <w:szCs w:val="22"/>
                <w:u w:val="single"/>
              </w:rPr>
              <w:t>・ゼロカーボンおきのえらぶ推進会議</w:t>
            </w:r>
          </w:p>
          <w:p w14:paraId="0206E64C" w14:textId="2EE8A435" w:rsidR="002E3672" w:rsidRPr="007106EC" w:rsidRDefault="00F97643" w:rsidP="00554477">
            <w:pPr>
              <w:spacing w:line="340" w:lineRule="exact"/>
              <w:ind w:leftChars="100" w:left="870" w:hangingChars="300" w:hanging="660"/>
              <w:jc w:val="left"/>
              <w:rPr>
                <w:rFonts w:ascii="ＭＳ 明朝" w:eastAsia="ＭＳ 明朝" w:hAnsi="ＭＳ 明朝" w:cs="Meiryo UI"/>
                <w:sz w:val="22"/>
                <w:szCs w:val="22"/>
              </w:rPr>
            </w:pPr>
            <w:r w:rsidRPr="007106EC">
              <w:rPr>
                <w:rFonts w:ascii="ＭＳ 明朝" w:eastAsia="ＭＳ 明朝" w:hAnsi="ＭＳ 明朝" w:cs="Meiryo UI"/>
                <w:sz w:val="22"/>
                <w:szCs w:val="22"/>
              </w:rPr>
              <w:t>目的　事業実施内容検討、アクションプランの決定、改正温対法に基づ</w:t>
            </w:r>
            <w:r w:rsidR="001B1255">
              <w:rPr>
                <w:rFonts w:ascii="ＭＳ 明朝" w:eastAsia="ＭＳ 明朝" w:hAnsi="ＭＳ 明朝" w:cs="Meiryo UI" w:hint="eastAsia"/>
                <w:sz w:val="22"/>
                <w:szCs w:val="22"/>
              </w:rPr>
              <w:t>く</w:t>
            </w:r>
            <w:r w:rsidRPr="007106EC">
              <w:rPr>
                <w:rFonts w:ascii="ＭＳ 明朝" w:eastAsia="ＭＳ 明朝" w:hAnsi="ＭＳ 明朝" w:cs="Meiryo UI"/>
                <w:sz w:val="22"/>
                <w:szCs w:val="22"/>
              </w:rPr>
              <w:t>促進区域</w:t>
            </w:r>
            <w:r w:rsidR="001B1255">
              <w:rPr>
                <w:rFonts w:ascii="ＭＳ 明朝" w:eastAsia="ＭＳ 明朝" w:hAnsi="ＭＳ 明朝" w:cs="Meiryo UI" w:hint="eastAsia"/>
                <w:sz w:val="22"/>
                <w:szCs w:val="22"/>
              </w:rPr>
              <w:t>の</w:t>
            </w:r>
            <w:r w:rsidRPr="007106EC">
              <w:rPr>
                <w:rFonts w:ascii="ＭＳ 明朝" w:eastAsia="ＭＳ 明朝" w:hAnsi="ＭＳ 明朝" w:cs="Meiryo UI"/>
                <w:sz w:val="22"/>
                <w:szCs w:val="22"/>
              </w:rPr>
              <w:t>設定検討、</w:t>
            </w:r>
            <w:r w:rsidR="001B1255">
              <w:rPr>
                <w:rFonts w:ascii="ＭＳ 明朝" w:eastAsia="ＭＳ 明朝" w:hAnsi="ＭＳ 明朝" w:cs="Meiryo UI" w:hint="eastAsia"/>
                <w:sz w:val="22"/>
                <w:szCs w:val="22"/>
              </w:rPr>
              <w:t>事</w:t>
            </w:r>
            <w:r w:rsidRPr="007106EC">
              <w:rPr>
                <w:rFonts w:ascii="ＭＳ 明朝" w:eastAsia="ＭＳ 明朝" w:hAnsi="ＭＳ 明朝" w:cs="Meiryo UI"/>
                <w:sz w:val="22"/>
                <w:szCs w:val="22"/>
              </w:rPr>
              <w:t>業評価方法の検討、事業評価、進捗管理、公表。</w:t>
            </w:r>
          </w:p>
          <w:p w14:paraId="508CC1FE" w14:textId="3FF7FF41" w:rsidR="002E3672" w:rsidRPr="007106EC" w:rsidRDefault="00F97643" w:rsidP="00554477">
            <w:pPr>
              <w:spacing w:line="340" w:lineRule="exact"/>
              <w:ind w:leftChars="100" w:left="870" w:hangingChars="300" w:hanging="660"/>
              <w:jc w:val="left"/>
              <w:rPr>
                <w:rFonts w:ascii="ＭＳ 明朝" w:eastAsia="ＭＳ 明朝" w:hAnsi="ＭＳ 明朝" w:cs="Meiryo UI"/>
                <w:sz w:val="22"/>
                <w:szCs w:val="22"/>
              </w:rPr>
            </w:pPr>
            <w:r w:rsidRPr="007106EC">
              <w:rPr>
                <w:rFonts w:ascii="ＭＳ 明朝" w:eastAsia="ＭＳ 明朝" w:hAnsi="ＭＳ 明朝" w:cs="Meiryo UI"/>
                <w:sz w:val="22"/>
                <w:szCs w:val="22"/>
              </w:rPr>
              <w:t>構成　両町長、関係課長、学識経験者、住民代表、事業支援民間企業・関係民間企業、事務局国県関係者（アドバイザー）</w:t>
            </w:r>
          </w:p>
          <w:p w14:paraId="42FB096F" w14:textId="38601754" w:rsidR="002E3672" w:rsidRPr="007106EC" w:rsidRDefault="00F97643" w:rsidP="00554477">
            <w:pPr>
              <w:spacing w:line="340" w:lineRule="exact"/>
              <w:ind w:firstLineChars="100" w:firstLine="220"/>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会議回数　</w:t>
            </w:r>
            <w:r w:rsidR="00C376C5">
              <w:rPr>
                <w:rFonts w:ascii="ＭＳ 明朝" w:eastAsia="ＭＳ 明朝" w:hAnsi="ＭＳ 明朝" w:cs="Meiryo UI"/>
                <w:sz w:val="22"/>
                <w:szCs w:val="22"/>
              </w:rPr>
              <w:t>年2</w:t>
            </w:r>
            <w:r w:rsidRPr="007106EC">
              <w:rPr>
                <w:rFonts w:ascii="ＭＳ 明朝" w:eastAsia="ＭＳ 明朝" w:hAnsi="ＭＳ 明朝" w:cs="Meiryo UI"/>
                <w:sz w:val="22"/>
                <w:szCs w:val="22"/>
              </w:rPr>
              <w:t>回程度</w:t>
            </w:r>
          </w:p>
          <w:p w14:paraId="33A5D133" w14:textId="77777777" w:rsidR="002E3672" w:rsidRPr="007106EC" w:rsidRDefault="002E3672" w:rsidP="00554477">
            <w:pPr>
              <w:spacing w:line="340" w:lineRule="exact"/>
              <w:jc w:val="left"/>
              <w:rPr>
                <w:rFonts w:ascii="ＭＳ 明朝" w:eastAsia="ＭＳ 明朝" w:hAnsi="ＭＳ 明朝" w:cs="Meiryo UI"/>
                <w:sz w:val="22"/>
                <w:szCs w:val="22"/>
              </w:rPr>
            </w:pPr>
          </w:p>
          <w:p w14:paraId="7B575E40" w14:textId="77777777" w:rsidR="002E3672" w:rsidRPr="007106EC" w:rsidRDefault="00F97643" w:rsidP="00554477">
            <w:pPr>
              <w:spacing w:line="340" w:lineRule="exact"/>
              <w:jc w:val="left"/>
              <w:rPr>
                <w:rFonts w:ascii="ＭＳ 明朝" w:eastAsia="ＭＳ 明朝" w:hAnsi="ＭＳ 明朝" w:cs="Meiryo UI"/>
                <w:sz w:val="22"/>
                <w:szCs w:val="22"/>
                <w:u w:val="single"/>
              </w:rPr>
            </w:pPr>
            <w:r w:rsidRPr="007106EC">
              <w:rPr>
                <w:rFonts w:ascii="ＭＳ 明朝" w:eastAsia="ＭＳ 明朝" w:hAnsi="ＭＳ 明朝" w:cs="Meiryo UI"/>
                <w:sz w:val="22"/>
                <w:szCs w:val="22"/>
                <w:u w:val="single"/>
              </w:rPr>
              <w:t>・ゼロカーボン知名町、和泊町推進会議</w:t>
            </w:r>
          </w:p>
          <w:p w14:paraId="61C7BD73" w14:textId="77777777"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目的　事業実施内容検討(案)、事業評価方法(案)の検討、アクションプラン素案検討</w:t>
            </w:r>
          </w:p>
          <w:p w14:paraId="46BBDCE3" w14:textId="1F5F43E3"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進捗状況</w:t>
            </w:r>
            <w:r w:rsidR="001B1255">
              <w:rPr>
                <w:rFonts w:ascii="ＭＳ 明朝" w:eastAsia="ＭＳ 明朝" w:hAnsi="ＭＳ 明朝" w:cs="Meiryo UI" w:hint="eastAsia"/>
                <w:sz w:val="22"/>
                <w:szCs w:val="22"/>
              </w:rPr>
              <w:t>の確認</w:t>
            </w:r>
            <w:r w:rsidRPr="007106EC">
              <w:rPr>
                <w:rFonts w:ascii="ＭＳ 明朝" w:eastAsia="ＭＳ 明朝" w:hAnsi="ＭＳ 明朝" w:cs="Meiryo UI"/>
                <w:sz w:val="22"/>
                <w:szCs w:val="22"/>
              </w:rPr>
              <w:t>をそれぞれの町で実施する。</w:t>
            </w:r>
          </w:p>
          <w:p w14:paraId="3015D0D3" w14:textId="77777777"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構成　両町長、関係課長、事業支援民間企業・関係民間企業、事務局</w:t>
            </w:r>
          </w:p>
          <w:p w14:paraId="4FF8F8C1" w14:textId="002B50FE"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会議回数　</w:t>
            </w:r>
            <w:r w:rsidR="00C376C5">
              <w:rPr>
                <w:rFonts w:ascii="ＭＳ 明朝" w:eastAsia="ＭＳ 明朝" w:hAnsi="ＭＳ 明朝" w:cs="Meiryo UI"/>
                <w:sz w:val="22"/>
                <w:szCs w:val="22"/>
              </w:rPr>
              <w:t>年2</w:t>
            </w:r>
            <w:r w:rsidRPr="007106EC">
              <w:rPr>
                <w:rFonts w:ascii="ＭＳ 明朝" w:eastAsia="ＭＳ 明朝" w:hAnsi="ＭＳ 明朝" w:cs="Meiryo UI"/>
                <w:sz w:val="22"/>
                <w:szCs w:val="22"/>
              </w:rPr>
              <w:t>回程度</w:t>
            </w:r>
          </w:p>
          <w:p w14:paraId="1D6BF69B" w14:textId="77777777" w:rsidR="002E3672" w:rsidRPr="007106EC" w:rsidRDefault="002E3672" w:rsidP="00554477">
            <w:pPr>
              <w:spacing w:line="340" w:lineRule="exact"/>
              <w:jc w:val="left"/>
              <w:rPr>
                <w:rFonts w:ascii="ＭＳ 明朝" w:eastAsia="ＭＳ 明朝" w:hAnsi="ＭＳ 明朝" w:cs="Meiryo UI"/>
                <w:sz w:val="22"/>
                <w:szCs w:val="22"/>
              </w:rPr>
            </w:pPr>
          </w:p>
          <w:p w14:paraId="51E060C3" w14:textId="77777777" w:rsidR="002E3672" w:rsidRPr="007106EC" w:rsidRDefault="00F97643" w:rsidP="00554477">
            <w:pPr>
              <w:spacing w:line="340" w:lineRule="exact"/>
              <w:jc w:val="left"/>
              <w:rPr>
                <w:rFonts w:ascii="ＭＳ 明朝" w:eastAsia="ＭＳ 明朝" w:hAnsi="ＭＳ 明朝" w:cs="Meiryo UI"/>
                <w:sz w:val="22"/>
                <w:szCs w:val="22"/>
                <w:u w:val="single"/>
              </w:rPr>
            </w:pPr>
            <w:r w:rsidRPr="007106EC">
              <w:rPr>
                <w:rFonts w:ascii="ＭＳ 明朝" w:eastAsia="ＭＳ 明朝" w:hAnsi="ＭＳ 明朝" w:cs="Meiryo UI"/>
                <w:sz w:val="22"/>
                <w:szCs w:val="22"/>
                <w:u w:val="single"/>
              </w:rPr>
              <w:t>・専門分会会議</w:t>
            </w:r>
          </w:p>
          <w:p w14:paraId="27ED0B7B" w14:textId="77777777"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目的　事業実施計画(案)の策定</w:t>
            </w:r>
          </w:p>
          <w:p w14:paraId="4BDE4413" w14:textId="77777777"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構成　行政担当課及び事業支援民間企業、事務局</w:t>
            </w:r>
          </w:p>
          <w:p w14:paraId="28E6774D" w14:textId="77777777" w:rsidR="002E3672" w:rsidRPr="007106EC" w:rsidRDefault="00F97643" w:rsidP="00554477">
            <w:pPr>
              <w:spacing w:line="340" w:lineRule="exact"/>
              <w:jc w:val="lef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会議回数　必要に応じて適宜開催</w:t>
            </w:r>
          </w:p>
          <w:p w14:paraId="2C7B9C1E" w14:textId="77777777" w:rsidR="002E3672" w:rsidRPr="007106EC" w:rsidRDefault="002E3672" w:rsidP="00554477">
            <w:pPr>
              <w:spacing w:line="340" w:lineRule="exact"/>
              <w:rPr>
                <w:rFonts w:ascii="ＭＳ 明朝" w:eastAsia="ＭＳ 明朝" w:hAnsi="ＭＳ 明朝" w:cs="Meiryo UI"/>
                <w:sz w:val="22"/>
                <w:szCs w:val="22"/>
              </w:rPr>
            </w:pPr>
          </w:p>
          <w:p w14:paraId="1D20E7E4" w14:textId="77777777" w:rsidR="002E3672" w:rsidRPr="007106EC" w:rsidRDefault="00F97643" w:rsidP="00554477">
            <w:pPr>
              <w:spacing w:line="340" w:lineRule="exact"/>
              <w:rPr>
                <w:rFonts w:ascii="ＭＳ 明朝" w:eastAsia="ＭＳ 明朝" w:hAnsi="ＭＳ 明朝" w:cs="Meiryo UI"/>
                <w:sz w:val="22"/>
                <w:szCs w:val="22"/>
                <w:u w:val="single"/>
              </w:rPr>
            </w:pPr>
            <w:r w:rsidRPr="007106EC">
              <w:rPr>
                <w:rFonts w:ascii="ＭＳ 明朝" w:eastAsia="ＭＳ 明朝" w:hAnsi="ＭＳ 明朝" w:cs="Meiryo UI"/>
                <w:sz w:val="22"/>
                <w:szCs w:val="22"/>
                <w:u w:val="single"/>
              </w:rPr>
              <w:t>・事務局会議</w:t>
            </w:r>
          </w:p>
          <w:p w14:paraId="126CEA20" w14:textId="77777777" w:rsidR="002E3672" w:rsidRPr="007106EC" w:rsidRDefault="00F97643" w:rsidP="00554477">
            <w:pPr>
              <w:spacing w:line="340" w:lineRule="exac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目的　事業が円滑に進むよう事業の取りまとめ、進捗管理、意見調整（行政と民間も含む）</w:t>
            </w:r>
          </w:p>
          <w:p w14:paraId="775E8E5C" w14:textId="77777777" w:rsidR="002E3672" w:rsidRPr="007106EC" w:rsidRDefault="00F97643" w:rsidP="00554477">
            <w:pPr>
              <w:spacing w:line="340" w:lineRule="exac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アクションプラン素案作成</w:t>
            </w:r>
          </w:p>
          <w:p w14:paraId="01885D3B" w14:textId="25D45409" w:rsidR="002E3672" w:rsidRPr="007106EC" w:rsidRDefault="00F97643" w:rsidP="00554477">
            <w:pPr>
              <w:spacing w:line="340" w:lineRule="exac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改正温対法に基づ</w:t>
            </w:r>
            <w:r w:rsidR="001B1255">
              <w:rPr>
                <w:rFonts w:ascii="ＭＳ 明朝" w:eastAsia="ＭＳ 明朝" w:hAnsi="ＭＳ 明朝" w:cs="Meiryo UI" w:hint="eastAsia"/>
                <w:sz w:val="22"/>
                <w:szCs w:val="22"/>
              </w:rPr>
              <w:t>く</w:t>
            </w:r>
            <w:r w:rsidRPr="007106EC">
              <w:rPr>
                <w:rFonts w:ascii="ＭＳ 明朝" w:eastAsia="ＭＳ 明朝" w:hAnsi="ＭＳ 明朝" w:cs="Meiryo UI"/>
                <w:sz w:val="22"/>
                <w:szCs w:val="22"/>
              </w:rPr>
              <w:t>促進区域</w:t>
            </w:r>
            <w:r w:rsidR="001B1255">
              <w:rPr>
                <w:rFonts w:ascii="ＭＳ 明朝" w:eastAsia="ＭＳ 明朝" w:hAnsi="ＭＳ 明朝" w:cs="Meiryo UI" w:hint="eastAsia"/>
                <w:sz w:val="22"/>
                <w:szCs w:val="22"/>
              </w:rPr>
              <w:t>の</w:t>
            </w:r>
            <w:r w:rsidRPr="007106EC">
              <w:rPr>
                <w:rFonts w:ascii="ＭＳ 明朝" w:eastAsia="ＭＳ 明朝" w:hAnsi="ＭＳ 明朝" w:cs="Meiryo UI"/>
                <w:sz w:val="22"/>
                <w:szCs w:val="22"/>
              </w:rPr>
              <w:t>設定</w:t>
            </w:r>
            <w:r w:rsidR="001B1255">
              <w:rPr>
                <w:rFonts w:ascii="ＭＳ 明朝" w:eastAsia="ＭＳ 明朝" w:hAnsi="ＭＳ 明朝" w:cs="Meiryo UI" w:hint="eastAsia"/>
                <w:sz w:val="22"/>
                <w:szCs w:val="22"/>
              </w:rPr>
              <w:t>に係る</w:t>
            </w:r>
            <w:r w:rsidRPr="007106EC">
              <w:rPr>
                <w:rFonts w:ascii="ＭＳ 明朝" w:eastAsia="ＭＳ 明朝" w:hAnsi="ＭＳ 明朝" w:cs="Meiryo UI"/>
                <w:sz w:val="22"/>
                <w:szCs w:val="22"/>
              </w:rPr>
              <w:t>基礎資料作成</w:t>
            </w:r>
          </w:p>
          <w:p w14:paraId="676D5302" w14:textId="77777777" w:rsidR="002E3672" w:rsidRPr="007106EC" w:rsidRDefault="00F97643" w:rsidP="00554477">
            <w:pPr>
              <w:spacing w:line="340" w:lineRule="exact"/>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必要に応じ、本事業の住民説明会・出前講座等の実施（予定）</w:t>
            </w:r>
          </w:p>
          <w:p w14:paraId="3E288897" w14:textId="4501DDDF" w:rsidR="002E3672" w:rsidRPr="007106EC" w:rsidRDefault="00F97643" w:rsidP="00554477">
            <w:pPr>
              <w:spacing w:line="340" w:lineRule="exact"/>
              <w:ind w:left="880" w:hangingChars="400" w:hanging="880"/>
              <w:rPr>
                <w:rFonts w:ascii="ＭＳ 明朝" w:eastAsia="ＭＳ 明朝" w:hAnsi="ＭＳ 明朝" w:cs="Meiryo UI"/>
                <w:sz w:val="22"/>
                <w:szCs w:val="22"/>
              </w:rPr>
            </w:pPr>
            <w:r w:rsidRPr="007106EC">
              <w:rPr>
                <w:rFonts w:ascii="ＭＳ 明朝" w:eastAsia="ＭＳ 明朝" w:hAnsi="ＭＳ 明朝" w:cs="Meiryo UI"/>
                <w:sz w:val="22"/>
                <w:szCs w:val="22"/>
              </w:rPr>
              <w:t xml:space="preserve">　構成　知名町企画振興課・和泊町企画課　担当課長・職員。地方創生人材支援（グリーン人材）</w:t>
            </w:r>
          </w:p>
          <w:p w14:paraId="2C608BDC" w14:textId="02F36325" w:rsidR="0012796D" w:rsidRPr="007106EC" w:rsidRDefault="00F97643" w:rsidP="00554477">
            <w:pPr>
              <w:spacing w:line="340" w:lineRule="exact"/>
              <w:jc w:val="left"/>
              <w:rPr>
                <w:rFonts w:ascii="ＭＳ 明朝" w:eastAsia="ＭＳ 明朝" w:hAnsi="ＭＳ 明朝"/>
                <w:sz w:val="22"/>
                <w:szCs w:val="22"/>
              </w:rPr>
            </w:pPr>
            <w:r w:rsidRPr="007106EC">
              <w:rPr>
                <w:rFonts w:ascii="ＭＳ 明朝" w:eastAsia="ＭＳ 明朝" w:hAnsi="ＭＳ 明朝" w:cs="Meiryo UI"/>
                <w:sz w:val="22"/>
                <w:szCs w:val="22"/>
              </w:rPr>
              <w:t xml:space="preserve">　会議回数　必要に応じて適宜開催</w:t>
            </w:r>
          </w:p>
        </w:tc>
      </w:tr>
      <w:tr w:rsidR="002E3672" w:rsidRPr="00615DAF" w14:paraId="74EC9DE8" w14:textId="77777777">
        <w:tc>
          <w:tcPr>
            <w:tcW w:w="9776" w:type="dxa"/>
          </w:tcPr>
          <w:p w14:paraId="18B1B800" w14:textId="46ADC831" w:rsidR="002E3672" w:rsidRPr="007106EC" w:rsidRDefault="00F97643" w:rsidP="00D3106B">
            <w:pPr>
              <w:spacing w:line="300" w:lineRule="auto"/>
              <w:jc w:val="left"/>
              <w:rPr>
                <w:rFonts w:ascii="ＭＳ 明朝" w:eastAsia="ＭＳ 明朝" w:hAnsi="ＭＳ 明朝"/>
                <w:sz w:val="22"/>
                <w:szCs w:val="22"/>
              </w:rPr>
            </w:pPr>
            <w:r w:rsidRPr="007106EC">
              <w:rPr>
                <w:rFonts w:ascii="ＭＳ 明朝" w:eastAsia="ＭＳ 明朝" w:hAnsi="ＭＳ 明朝"/>
                <w:sz w:val="24"/>
                <w:szCs w:val="24"/>
              </w:rPr>
              <w:lastRenderedPageBreak/>
              <w:t>4.2 需要家、再エネ発電事業者、企業、金融機関等関係者との連携体制</w:t>
            </w:r>
          </w:p>
        </w:tc>
      </w:tr>
      <w:tr w:rsidR="002E3672" w:rsidRPr="00615DAF" w14:paraId="534C2EEB" w14:textId="77777777" w:rsidTr="008E2996">
        <w:trPr>
          <w:trHeight w:val="6794"/>
        </w:trPr>
        <w:tc>
          <w:tcPr>
            <w:tcW w:w="9776" w:type="dxa"/>
          </w:tcPr>
          <w:p w14:paraId="12B4E165" w14:textId="5DA8A5B9" w:rsidR="00F77AA2" w:rsidRPr="007106EC" w:rsidRDefault="00F97643" w:rsidP="008F078B">
            <w:pPr>
              <w:spacing w:line="300" w:lineRule="auto"/>
              <w:ind w:firstLineChars="100" w:firstLine="220"/>
              <w:jc w:val="left"/>
              <w:rPr>
                <w:rFonts w:ascii="ＭＳ 明朝" w:eastAsia="ＭＳ 明朝" w:hAnsi="ＭＳ 明朝" w:cs="Meiryo UI"/>
                <w:sz w:val="22"/>
                <w:szCs w:val="22"/>
              </w:rPr>
            </w:pPr>
            <w:r w:rsidRPr="007106EC">
              <w:rPr>
                <w:rFonts w:ascii="ＭＳ 明朝" w:eastAsia="ＭＳ 明朝" w:hAnsi="ＭＳ 明朝" w:cs="Meiryo UI"/>
                <w:sz w:val="22"/>
                <w:szCs w:val="22"/>
              </w:rPr>
              <w:t>分科会は</w:t>
            </w:r>
            <w:r w:rsidR="00D81B4C">
              <w:rPr>
                <w:rFonts w:ascii="ＭＳ 明朝" w:eastAsia="ＭＳ 明朝" w:hAnsi="ＭＳ 明朝" w:cs="Meiryo UI"/>
                <w:sz w:val="22"/>
                <w:szCs w:val="22"/>
              </w:rPr>
              <w:t>令和４</w:t>
            </w:r>
            <w:r w:rsidRPr="007106EC">
              <w:rPr>
                <w:rFonts w:ascii="ＭＳ 明朝" w:eastAsia="ＭＳ 明朝" w:hAnsi="ＭＳ 明朝" w:cs="Meiryo UI"/>
                <w:sz w:val="22"/>
                <w:szCs w:val="22"/>
              </w:rPr>
              <w:t>年</w:t>
            </w:r>
            <w:r w:rsidR="00B62B27" w:rsidRPr="007106EC">
              <w:rPr>
                <w:rFonts w:ascii="ＭＳ 明朝" w:eastAsia="ＭＳ 明朝" w:hAnsi="ＭＳ 明朝" w:cs="Meiryo UI" w:hint="eastAsia"/>
                <w:sz w:val="22"/>
                <w:szCs w:val="22"/>
              </w:rPr>
              <w:t>５</w:t>
            </w:r>
            <w:r w:rsidRPr="007106EC">
              <w:rPr>
                <w:rFonts w:ascii="ＭＳ 明朝" w:eastAsia="ＭＳ 明朝" w:hAnsi="ＭＳ 明朝" w:cs="Meiryo UI"/>
                <w:sz w:val="22"/>
                <w:szCs w:val="22"/>
              </w:rPr>
              <w:t>月に体制構築を行う。現在、関係所属、関係機関と設置にむけ意見調整中であり、概ね理解を頂いている</w:t>
            </w:r>
            <w:r w:rsidR="00A65556" w:rsidRPr="007106EC">
              <w:rPr>
                <w:rFonts w:ascii="ＭＳ 明朝" w:eastAsia="ＭＳ 明朝" w:hAnsi="ＭＳ 明朝" w:cs="Meiryo UI" w:hint="eastAsia"/>
                <w:sz w:val="22"/>
                <w:szCs w:val="22"/>
              </w:rPr>
              <w:t>。</w:t>
            </w:r>
          </w:p>
          <w:p w14:paraId="63894C2D" w14:textId="7863A57B" w:rsidR="002E3672" w:rsidRDefault="00F77AA2">
            <w:pPr>
              <w:spacing w:line="300" w:lineRule="auto"/>
              <w:jc w:val="lef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19AFC11A" wp14:editId="68379061">
                  <wp:extent cx="6042179" cy="3552825"/>
                  <wp:effectExtent l="19050" t="19050" r="1587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052288" cy="3558769"/>
                          </a:xfrm>
                          <a:prstGeom prst="rect">
                            <a:avLst/>
                          </a:prstGeom>
                          <a:noFill/>
                          <a:ln>
                            <a:solidFill>
                              <a:schemeClr val="tx1"/>
                            </a:solidFill>
                          </a:ln>
                        </pic:spPr>
                      </pic:pic>
                    </a:graphicData>
                  </a:graphic>
                </wp:inline>
              </w:drawing>
            </w:r>
          </w:p>
          <w:p w14:paraId="7E0CC120" w14:textId="77777777" w:rsidR="00DE5F00" w:rsidRPr="007106EC" w:rsidRDefault="00DE5F00">
            <w:pPr>
              <w:spacing w:line="300" w:lineRule="auto"/>
              <w:jc w:val="left"/>
              <w:rPr>
                <w:rFonts w:ascii="ＭＳ 明朝" w:eastAsia="ＭＳ 明朝" w:hAnsi="ＭＳ 明朝"/>
                <w:sz w:val="22"/>
                <w:szCs w:val="22"/>
              </w:rPr>
            </w:pPr>
          </w:p>
          <w:p w14:paraId="253C347D" w14:textId="43A97839" w:rsidR="002E3672" w:rsidRPr="007106EC" w:rsidRDefault="00B11F8D">
            <w:pPr>
              <w:spacing w:line="300" w:lineRule="auto"/>
              <w:jc w:val="left"/>
              <w:rPr>
                <w:rFonts w:ascii="ＭＳ 明朝" w:eastAsia="ＭＳ 明朝" w:hAnsi="ＭＳ 明朝"/>
                <w:sz w:val="22"/>
                <w:szCs w:val="22"/>
              </w:rPr>
            </w:pPr>
            <w:r w:rsidRPr="007106EC">
              <w:rPr>
                <w:rFonts w:ascii="ＭＳ 明朝" w:eastAsia="ＭＳ 明朝" w:hAnsi="ＭＳ 明朝"/>
                <w:noProof/>
              </w:rPr>
              <w:drawing>
                <wp:anchor distT="0" distB="0" distL="114300" distR="114300" simplePos="0" relativeHeight="251679744" behindDoc="0" locked="0" layoutInCell="1" hidden="0" allowOverlap="1" wp14:anchorId="09089DEA" wp14:editId="62585032">
                  <wp:simplePos x="0" y="0"/>
                  <wp:positionH relativeFrom="column">
                    <wp:posOffset>6460</wp:posOffset>
                  </wp:positionH>
                  <wp:positionV relativeFrom="paragraph">
                    <wp:posOffset>41910</wp:posOffset>
                  </wp:positionV>
                  <wp:extent cx="6039221" cy="3977322"/>
                  <wp:effectExtent l="12700" t="12700" r="12700" b="12700"/>
                  <wp:wrapNone/>
                  <wp:docPr id="8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cstate="email">
                            <a:extLst>
                              <a:ext uri="{28A0092B-C50C-407E-A947-70E740481C1C}">
                                <a14:useLocalDpi xmlns:a14="http://schemas.microsoft.com/office/drawing/2010/main"/>
                              </a:ext>
                            </a:extLst>
                          </a:blip>
                          <a:srcRect l="10670" t="10427" r="11976" b="17468"/>
                          <a:stretch>
                            <a:fillRect/>
                          </a:stretch>
                        </pic:blipFill>
                        <pic:spPr>
                          <a:xfrm>
                            <a:off x="0" y="0"/>
                            <a:ext cx="6039221" cy="3977322"/>
                          </a:xfrm>
                          <a:prstGeom prst="rect">
                            <a:avLst/>
                          </a:prstGeom>
                          <a:ln w="12700">
                            <a:solidFill>
                              <a:srgbClr val="000000"/>
                            </a:solidFill>
                            <a:prstDash val="solid"/>
                          </a:ln>
                        </pic:spPr>
                      </pic:pic>
                    </a:graphicData>
                  </a:graphic>
                </wp:anchor>
              </w:drawing>
            </w:r>
          </w:p>
          <w:p w14:paraId="11B66698" w14:textId="76897000" w:rsidR="002E3672" w:rsidRPr="007106EC" w:rsidRDefault="002E3672">
            <w:pPr>
              <w:spacing w:line="300" w:lineRule="auto"/>
              <w:jc w:val="left"/>
              <w:rPr>
                <w:rFonts w:ascii="ＭＳ 明朝" w:eastAsia="ＭＳ 明朝" w:hAnsi="ＭＳ 明朝"/>
                <w:sz w:val="22"/>
                <w:szCs w:val="22"/>
              </w:rPr>
            </w:pPr>
          </w:p>
          <w:p w14:paraId="1D8A9E20" w14:textId="502014CC" w:rsidR="002E3672" w:rsidRPr="007106EC" w:rsidRDefault="002E3672">
            <w:pPr>
              <w:spacing w:line="300" w:lineRule="auto"/>
              <w:jc w:val="left"/>
              <w:rPr>
                <w:rFonts w:ascii="ＭＳ 明朝" w:eastAsia="ＭＳ 明朝" w:hAnsi="ＭＳ 明朝"/>
                <w:sz w:val="22"/>
                <w:szCs w:val="22"/>
              </w:rPr>
            </w:pPr>
          </w:p>
          <w:p w14:paraId="69E10159" w14:textId="0267BFC9" w:rsidR="002E3672" w:rsidRPr="007106EC" w:rsidRDefault="002E3672">
            <w:pPr>
              <w:spacing w:line="300" w:lineRule="auto"/>
              <w:jc w:val="left"/>
              <w:rPr>
                <w:rFonts w:ascii="ＭＳ 明朝" w:eastAsia="ＭＳ 明朝" w:hAnsi="ＭＳ 明朝"/>
                <w:sz w:val="22"/>
                <w:szCs w:val="22"/>
              </w:rPr>
            </w:pPr>
          </w:p>
          <w:p w14:paraId="77FD975C" w14:textId="7C135A9E" w:rsidR="002E3672" w:rsidRPr="007106EC" w:rsidRDefault="002E3672">
            <w:pPr>
              <w:spacing w:line="300" w:lineRule="auto"/>
              <w:jc w:val="left"/>
              <w:rPr>
                <w:rFonts w:ascii="ＭＳ 明朝" w:eastAsia="ＭＳ 明朝" w:hAnsi="ＭＳ 明朝"/>
                <w:sz w:val="22"/>
                <w:szCs w:val="22"/>
              </w:rPr>
            </w:pPr>
          </w:p>
          <w:p w14:paraId="56A49111" w14:textId="3EC56EE3" w:rsidR="002E3672" w:rsidRPr="007106EC" w:rsidRDefault="002E3672">
            <w:pPr>
              <w:spacing w:line="300" w:lineRule="auto"/>
              <w:jc w:val="left"/>
              <w:rPr>
                <w:rFonts w:ascii="ＭＳ 明朝" w:eastAsia="ＭＳ 明朝" w:hAnsi="ＭＳ 明朝"/>
                <w:sz w:val="22"/>
                <w:szCs w:val="22"/>
              </w:rPr>
            </w:pPr>
          </w:p>
          <w:p w14:paraId="025E21B4" w14:textId="37B7425B" w:rsidR="002E3672" w:rsidRPr="007106EC" w:rsidRDefault="002E3672">
            <w:pPr>
              <w:spacing w:line="300" w:lineRule="auto"/>
              <w:jc w:val="left"/>
              <w:rPr>
                <w:rFonts w:ascii="ＭＳ 明朝" w:eastAsia="ＭＳ 明朝" w:hAnsi="ＭＳ 明朝"/>
                <w:sz w:val="22"/>
                <w:szCs w:val="22"/>
              </w:rPr>
            </w:pPr>
          </w:p>
          <w:p w14:paraId="703FB8C6" w14:textId="77777777" w:rsidR="002E3672" w:rsidRPr="007106EC" w:rsidRDefault="002E3672">
            <w:pPr>
              <w:spacing w:line="300" w:lineRule="auto"/>
              <w:jc w:val="left"/>
              <w:rPr>
                <w:rFonts w:ascii="ＭＳ 明朝" w:eastAsia="ＭＳ 明朝" w:hAnsi="ＭＳ 明朝"/>
                <w:sz w:val="22"/>
                <w:szCs w:val="22"/>
              </w:rPr>
            </w:pPr>
          </w:p>
          <w:p w14:paraId="57A08196" w14:textId="77777777" w:rsidR="002E3672" w:rsidRPr="007106EC" w:rsidRDefault="002E3672">
            <w:pPr>
              <w:spacing w:line="300" w:lineRule="auto"/>
              <w:jc w:val="left"/>
              <w:rPr>
                <w:rFonts w:ascii="ＭＳ 明朝" w:eastAsia="ＭＳ 明朝" w:hAnsi="ＭＳ 明朝"/>
                <w:sz w:val="22"/>
                <w:szCs w:val="22"/>
              </w:rPr>
            </w:pPr>
          </w:p>
          <w:p w14:paraId="4398396C" w14:textId="77777777" w:rsidR="002E3672" w:rsidRPr="007106EC" w:rsidRDefault="002E3672">
            <w:pPr>
              <w:spacing w:line="300" w:lineRule="auto"/>
              <w:jc w:val="left"/>
              <w:rPr>
                <w:rFonts w:ascii="ＭＳ 明朝" w:eastAsia="ＭＳ 明朝" w:hAnsi="ＭＳ 明朝"/>
                <w:sz w:val="22"/>
                <w:szCs w:val="22"/>
              </w:rPr>
            </w:pPr>
          </w:p>
          <w:p w14:paraId="41DFCD95" w14:textId="77777777" w:rsidR="002E3672" w:rsidRPr="007106EC" w:rsidRDefault="002E3672">
            <w:pPr>
              <w:spacing w:line="300" w:lineRule="auto"/>
              <w:jc w:val="left"/>
              <w:rPr>
                <w:rFonts w:ascii="ＭＳ 明朝" w:eastAsia="ＭＳ 明朝" w:hAnsi="ＭＳ 明朝"/>
                <w:sz w:val="22"/>
                <w:szCs w:val="22"/>
              </w:rPr>
            </w:pPr>
          </w:p>
          <w:p w14:paraId="41DEB5CE" w14:textId="77777777" w:rsidR="002E3672" w:rsidRPr="007106EC" w:rsidRDefault="002E3672">
            <w:pPr>
              <w:spacing w:line="300" w:lineRule="auto"/>
              <w:jc w:val="left"/>
              <w:rPr>
                <w:rFonts w:ascii="ＭＳ 明朝" w:eastAsia="ＭＳ 明朝" w:hAnsi="ＭＳ 明朝"/>
                <w:sz w:val="22"/>
                <w:szCs w:val="22"/>
              </w:rPr>
            </w:pPr>
          </w:p>
          <w:p w14:paraId="17F17029" w14:textId="77777777" w:rsidR="002E3672" w:rsidRPr="007106EC" w:rsidRDefault="002E3672">
            <w:pPr>
              <w:spacing w:line="300" w:lineRule="auto"/>
              <w:jc w:val="left"/>
              <w:rPr>
                <w:rFonts w:ascii="ＭＳ 明朝" w:eastAsia="ＭＳ 明朝" w:hAnsi="ＭＳ 明朝"/>
                <w:sz w:val="22"/>
                <w:szCs w:val="22"/>
              </w:rPr>
            </w:pPr>
          </w:p>
          <w:p w14:paraId="2468A3F2" w14:textId="77777777" w:rsidR="002E3672" w:rsidRPr="007106EC" w:rsidRDefault="002E3672">
            <w:pPr>
              <w:spacing w:line="300" w:lineRule="auto"/>
              <w:jc w:val="left"/>
              <w:rPr>
                <w:rFonts w:ascii="ＭＳ 明朝" w:eastAsia="ＭＳ 明朝" w:hAnsi="ＭＳ 明朝"/>
                <w:sz w:val="22"/>
                <w:szCs w:val="22"/>
              </w:rPr>
            </w:pPr>
          </w:p>
          <w:p w14:paraId="5D664697" w14:textId="77777777" w:rsidR="002E3672" w:rsidRPr="007106EC" w:rsidRDefault="002E3672">
            <w:pPr>
              <w:spacing w:line="300" w:lineRule="auto"/>
              <w:jc w:val="left"/>
              <w:rPr>
                <w:rFonts w:ascii="ＭＳ 明朝" w:eastAsia="ＭＳ 明朝" w:hAnsi="ＭＳ 明朝"/>
                <w:sz w:val="22"/>
                <w:szCs w:val="22"/>
              </w:rPr>
            </w:pPr>
          </w:p>
          <w:p w14:paraId="37AEFA3B" w14:textId="77777777" w:rsidR="002E3672" w:rsidRPr="007106EC" w:rsidRDefault="002E3672">
            <w:pPr>
              <w:spacing w:line="300" w:lineRule="auto"/>
              <w:jc w:val="left"/>
              <w:rPr>
                <w:rFonts w:ascii="ＭＳ 明朝" w:eastAsia="ＭＳ 明朝" w:hAnsi="ＭＳ 明朝"/>
                <w:sz w:val="22"/>
                <w:szCs w:val="22"/>
              </w:rPr>
            </w:pPr>
          </w:p>
          <w:p w14:paraId="4EC26813" w14:textId="77777777" w:rsidR="002E3672" w:rsidRPr="007106EC" w:rsidRDefault="002E3672">
            <w:pPr>
              <w:spacing w:line="300" w:lineRule="auto"/>
              <w:jc w:val="left"/>
              <w:rPr>
                <w:rFonts w:ascii="ＭＳ 明朝" w:eastAsia="ＭＳ 明朝" w:hAnsi="ＭＳ 明朝"/>
                <w:sz w:val="22"/>
                <w:szCs w:val="22"/>
              </w:rPr>
            </w:pPr>
          </w:p>
          <w:p w14:paraId="131F750D" w14:textId="77777777" w:rsidR="002E3672" w:rsidRPr="007106EC" w:rsidRDefault="002E3672">
            <w:pPr>
              <w:spacing w:line="300" w:lineRule="auto"/>
              <w:jc w:val="left"/>
              <w:rPr>
                <w:rFonts w:ascii="ＭＳ 明朝" w:eastAsia="ＭＳ 明朝" w:hAnsi="ＭＳ 明朝"/>
                <w:sz w:val="22"/>
                <w:szCs w:val="22"/>
              </w:rPr>
            </w:pPr>
          </w:p>
          <w:p w14:paraId="38DA2686" w14:textId="77777777" w:rsidR="002E3672" w:rsidRPr="007106EC" w:rsidRDefault="002E3672">
            <w:pPr>
              <w:spacing w:line="300" w:lineRule="auto"/>
              <w:jc w:val="left"/>
              <w:rPr>
                <w:rFonts w:ascii="ＭＳ 明朝" w:eastAsia="ＭＳ 明朝" w:hAnsi="ＭＳ 明朝"/>
                <w:sz w:val="22"/>
                <w:szCs w:val="22"/>
              </w:rPr>
            </w:pPr>
          </w:p>
          <w:p w14:paraId="766A05C5" w14:textId="148FF89A" w:rsidR="002E3672" w:rsidRPr="007106EC" w:rsidRDefault="00B11F8D">
            <w:pPr>
              <w:spacing w:line="300" w:lineRule="auto"/>
              <w:jc w:val="left"/>
              <w:rPr>
                <w:rFonts w:ascii="ＭＳ 明朝" w:eastAsia="ＭＳ 明朝" w:hAnsi="ＭＳ 明朝"/>
                <w:sz w:val="22"/>
                <w:szCs w:val="22"/>
              </w:rPr>
            </w:pPr>
            <w:r w:rsidRPr="007106EC">
              <w:rPr>
                <w:rFonts w:ascii="ＭＳ 明朝" w:eastAsia="ＭＳ 明朝" w:hAnsi="ＭＳ 明朝"/>
                <w:noProof/>
              </w:rPr>
              <w:lastRenderedPageBreak/>
              <w:drawing>
                <wp:anchor distT="0" distB="0" distL="114300" distR="114300" simplePos="0" relativeHeight="251680768" behindDoc="0" locked="0" layoutInCell="1" hidden="0" allowOverlap="1" wp14:anchorId="283B2B5C" wp14:editId="577C75A3">
                  <wp:simplePos x="0" y="0"/>
                  <wp:positionH relativeFrom="column">
                    <wp:posOffset>53975</wp:posOffset>
                  </wp:positionH>
                  <wp:positionV relativeFrom="paragraph">
                    <wp:posOffset>153670</wp:posOffset>
                  </wp:positionV>
                  <wp:extent cx="5867400" cy="3857625"/>
                  <wp:effectExtent l="19050" t="19050" r="19050" b="28575"/>
                  <wp:wrapNone/>
                  <wp:docPr id="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cstate="email">
                            <a:extLst>
                              <a:ext uri="{28A0092B-C50C-407E-A947-70E740481C1C}">
                                <a14:useLocalDpi xmlns:a14="http://schemas.microsoft.com/office/drawing/2010/main"/>
                              </a:ext>
                            </a:extLst>
                          </a:blip>
                          <a:srcRect l="10198" t="10872" r="11820" b="15247"/>
                          <a:stretch>
                            <a:fillRect/>
                          </a:stretch>
                        </pic:blipFill>
                        <pic:spPr>
                          <a:xfrm>
                            <a:off x="0" y="0"/>
                            <a:ext cx="5867400" cy="385762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5C6C4203" w14:textId="59DF72C0" w:rsidR="002E3672" w:rsidRPr="007106EC" w:rsidRDefault="002E3672">
            <w:pPr>
              <w:spacing w:line="300" w:lineRule="auto"/>
              <w:jc w:val="left"/>
              <w:rPr>
                <w:rFonts w:ascii="ＭＳ 明朝" w:eastAsia="ＭＳ 明朝" w:hAnsi="ＭＳ 明朝"/>
                <w:sz w:val="22"/>
                <w:szCs w:val="22"/>
              </w:rPr>
            </w:pPr>
          </w:p>
          <w:p w14:paraId="402D5936" w14:textId="2E800589" w:rsidR="002E3672" w:rsidRPr="007106EC" w:rsidRDefault="002E3672">
            <w:pPr>
              <w:spacing w:line="300" w:lineRule="auto"/>
              <w:jc w:val="left"/>
              <w:rPr>
                <w:rFonts w:ascii="ＭＳ 明朝" w:eastAsia="ＭＳ 明朝" w:hAnsi="ＭＳ 明朝"/>
                <w:sz w:val="22"/>
                <w:szCs w:val="22"/>
              </w:rPr>
            </w:pPr>
          </w:p>
          <w:p w14:paraId="26C44A94" w14:textId="0AC00CDD" w:rsidR="002E3672" w:rsidRPr="007106EC" w:rsidRDefault="002E3672">
            <w:pPr>
              <w:spacing w:line="300" w:lineRule="auto"/>
              <w:jc w:val="left"/>
              <w:rPr>
                <w:rFonts w:ascii="ＭＳ 明朝" w:eastAsia="ＭＳ 明朝" w:hAnsi="ＭＳ 明朝"/>
                <w:sz w:val="22"/>
                <w:szCs w:val="22"/>
              </w:rPr>
            </w:pPr>
          </w:p>
          <w:p w14:paraId="536DE110" w14:textId="302F3463" w:rsidR="002E3672" w:rsidRPr="007106EC" w:rsidRDefault="002E3672">
            <w:pPr>
              <w:spacing w:line="300" w:lineRule="auto"/>
              <w:jc w:val="left"/>
              <w:rPr>
                <w:rFonts w:ascii="ＭＳ 明朝" w:eastAsia="ＭＳ 明朝" w:hAnsi="ＭＳ 明朝"/>
                <w:sz w:val="22"/>
                <w:szCs w:val="22"/>
              </w:rPr>
            </w:pPr>
          </w:p>
          <w:p w14:paraId="395FFFB9" w14:textId="6FB76F44" w:rsidR="002E3672" w:rsidRPr="007106EC" w:rsidRDefault="002E3672">
            <w:pPr>
              <w:spacing w:line="300" w:lineRule="auto"/>
              <w:jc w:val="left"/>
              <w:rPr>
                <w:rFonts w:ascii="ＭＳ 明朝" w:eastAsia="ＭＳ 明朝" w:hAnsi="ＭＳ 明朝"/>
                <w:sz w:val="22"/>
                <w:szCs w:val="22"/>
              </w:rPr>
            </w:pPr>
          </w:p>
          <w:p w14:paraId="32E23F0A" w14:textId="77777777" w:rsidR="002E3672" w:rsidRPr="007106EC" w:rsidRDefault="002E3672">
            <w:pPr>
              <w:spacing w:line="300" w:lineRule="auto"/>
              <w:jc w:val="left"/>
              <w:rPr>
                <w:rFonts w:ascii="ＭＳ 明朝" w:eastAsia="ＭＳ 明朝" w:hAnsi="ＭＳ 明朝"/>
                <w:sz w:val="22"/>
                <w:szCs w:val="22"/>
              </w:rPr>
            </w:pPr>
          </w:p>
          <w:p w14:paraId="2C992C83" w14:textId="77777777" w:rsidR="002E3672" w:rsidRPr="007106EC" w:rsidRDefault="002E3672">
            <w:pPr>
              <w:spacing w:line="300" w:lineRule="auto"/>
              <w:jc w:val="left"/>
              <w:rPr>
                <w:rFonts w:ascii="ＭＳ 明朝" w:eastAsia="ＭＳ 明朝" w:hAnsi="ＭＳ 明朝"/>
                <w:sz w:val="22"/>
                <w:szCs w:val="22"/>
              </w:rPr>
            </w:pPr>
          </w:p>
          <w:p w14:paraId="0B4D7B2E" w14:textId="77777777" w:rsidR="002E3672" w:rsidRPr="007106EC" w:rsidRDefault="002E3672">
            <w:pPr>
              <w:spacing w:line="300" w:lineRule="auto"/>
              <w:jc w:val="left"/>
              <w:rPr>
                <w:rFonts w:ascii="ＭＳ 明朝" w:eastAsia="ＭＳ 明朝" w:hAnsi="ＭＳ 明朝"/>
                <w:sz w:val="22"/>
                <w:szCs w:val="22"/>
              </w:rPr>
            </w:pPr>
          </w:p>
          <w:p w14:paraId="367B422B" w14:textId="77777777" w:rsidR="002E3672" w:rsidRPr="007106EC" w:rsidRDefault="002E3672">
            <w:pPr>
              <w:spacing w:line="300" w:lineRule="auto"/>
              <w:jc w:val="left"/>
              <w:rPr>
                <w:rFonts w:ascii="ＭＳ 明朝" w:eastAsia="ＭＳ 明朝" w:hAnsi="ＭＳ 明朝"/>
                <w:sz w:val="22"/>
                <w:szCs w:val="22"/>
              </w:rPr>
            </w:pPr>
          </w:p>
          <w:p w14:paraId="31A636C6" w14:textId="77777777" w:rsidR="002E3672" w:rsidRPr="007106EC" w:rsidRDefault="002E3672">
            <w:pPr>
              <w:spacing w:line="300" w:lineRule="auto"/>
              <w:jc w:val="left"/>
              <w:rPr>
                <w:rFonts w:ascii="ＭＳ 明朝" w:eastAsia="ＭＳ 明朝" w:hAnsi="ＭＳ 明朝"/>
                <w:sz w:val="22"/>
                <w:szCs w:val="22"/>
              </w:rPr>
            </w:pPr>
          </w:p>
          <w:p w14:paraId="50902AE3" w14:textId="77777777" w:rsidR="002E3672" w:rsidRPr="007106EC" w:rsidRDefault="002E3672">
            <w:pPr>
              <w:spacing w:line="300" w:lineRule="auto"/>
              <w:jc w:val="left"/>
              <w:rPr>
                <w:rFonts w:ascii="ＭＳ 明朝" w:eastAsia="ＭＳ 明朝" w:hAnsi="ＭＳ 明朝"/>
                <w:sz w:val="22"/>
                <w:szCs w:val="22"/>
              </w:rPr>
            </w:pPr>
          </w:p>
          <w:p w14:paraId="45CA21F4" w14:textId="77777777" w:rsidR="002E3672" w:rsidRPr="007106EC" w:rsidRDefault="002E3672">
            <w:pPr>
              <w:spacing w:line="300" w:lineRule="auto"/>
              <w:jc w:val="left"/>
              <w:rPr>
                <w:rFonts w:ascii="ＭＳ 明朝" w:eastAsia="ＭＳ 明朝" w:hAnsi="ＭＳ 明朝"/>
                <w:sz w:val="22"/>
                <w:szCs w:val="22"/>
              </w:rPr>
            </w:pPr>
          </w:p>
          <w:p w14:paraId="76855F29" w14:textId="77777777" w:rsidR="002E3672" w:rsidRPr="007106EC" w:rsidRDefault="002E3672">
            <w:pPr>
              <w:spacing w:line="300" w:lineRule="auto"/>
              <w:jc w:val="left"/>
              <w:rPr>
                <w:rFonts w:ascii="ＭＳ 明朝" w:eastAsia="ＭＳ 明朝" w:hAnsi="ＭＳ 明朝"/>
                <w:sz w:val="22"/>
                <w:szCs w:val="22"/>
              </w:rPr>
            </w:pPr>
          </w:p>
          <w:p w14:paraId="75A099B5" w14:textId="77777777" w:rsidR="002E3672" w:rsidRPr="007106EC" w:rsidRDefault="002E3672">
            <w:pPr>
              <w:spacing w:line="300" w:lineRule="auto"/>
              <w:jc w:val="left"/>
              <w:rPr>
                <w:rFonts w:ascii="ＭＳ 明朝" w:eastAsia="ＭＳ 明朝" w:hAnsi="ＭＳ 明朝"/>
                <w:sz w:val="22"/>
                <w:szCs w:val="22"/>
              </w:rPr>
            </w:pPr>
          </w:p>
          <w:p w14:paraId="2D35B1A9" w14:textId="77777777" w:rsidR="002E3672" w:rsidRPr="007106EC" w:rsidRDefault="002E3672">
            <w:pPr>
              <w:spacing w:line="300" w:lineRule="auto"/>
              <w:jc w:val="left"/>
              <w:rPr>
                <w:rFonts w:ascii="ＭＳ 明朝" w:eastAsia="ＭＳ 明朝" w:hAnsi="ＭＳ 明朝"/>
                <w:sz w:val="22"/>
                <w:szCs w:val="22"/>
              </w:rPr>
            </w:pPr>
          </w:p>
          <w:p w14:paraId="7B94885E" w14:textId="77777777" w:rsidR="002E3672" w:rsidRDefault="002E3672">
            <w:pPr>
              <w:spacing w:line="300" w:lineRule="auto"/>
              <w:jc w:val="left"/>
              <w:rPr>
                <w:rFonts w:ascii="ＭＳ 明朝" w:eastAsia="ＭＳ 明朝" w:hAnsi="ＭＳ 明朝"/>
                <w:sz w:val="22"/>
                <w:szCs w:val="22"/>
              </w:rPr>
            </w:pPr>
          </w:p>
          <w:p w14:paraId="6C60A458" w14:textId="77777777" w:rsidR="008824FB" w:rsidRDefault="008824FB">
            <w:pPr>
              <w:spacing w:line="300" w:lineRule="auto"/>
              <w:jc w:val="left"/>
              <w:rPr>
                <w:rFonts w:ascii="ＭＳ 明朝" w:eastAsia="ＭＳ 明朝" w:hAnsi="ＭＳ 明朝"/>
                <w:sz w:val="22"/>
                <w:szCs w:val="22"/>
              </w:rPr>
            </w:pPr>
          </w:p>
          <w:p w14:paraId="7FED7270" w14:textId="2D14CC78" w:rsidR="002A355D" w:rsidRPr="007106EC" w:rsidRDefault="002A355D" w:rsidP="008E2996">
            <w:pPr>
              <w:spacing w:line="300" w:lineRule="auto"/>
              <w:jc w:val="left"/>
              <w:rPr>
                <w:rFonts w:ascii="ＭＳ 明朝" w:eastAsia="ＭＳ 明朝" w:hAnsi="ＭＳ 明朝"/>
                <w:sz w:val="22"/>
                <w:szCs w:val="22"/>
              </w:rPr>
            </w:pPr>
          </w:p>
        </w:tc>
      </w:tr>
    </w:tbl>
    <w:p w14:paraId="2CB0CD81" w14:textId="1EBBAF79" w:rsidR="002E3672" w:rsidRPr="007106EC" w:rsidRDefault="002E3672">
      <w:pPr>
        <w:rPr>
          <w:rFonts w:ascii="ＭＳ 明朝" w:eastAsia="ＭＳ 明朝" w:hAnsi="ＭＳ 明朝"/>
          <w:sz w:val="24"/>
          <w:szCs w:val="24"/>
        </w:rPr>
      </w:pPr>
    </w:p>
    <w:sectPr w:rsidR="002E3672" w:rsidRPr="007106EC">
      <w:headerReference w:type="default" r:id="rId58"/>
      <w:footerReference w:type="default" r:id="rId59"/>
      <w:pgSz w:w="11906" w:h="16838"/>
      <w:pgMar w:top="1304" w:right="1077" w:bottom="1304" w:left="1077" w:header="851"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5D356" w14:textId="77777777" w:rsidR="00060FB2" w:rsidRDefault="00060FB2">
      <w:r>
        <w:separator/>
      </w:r>
    </w:p>
  </w:endnote>
  <w:endnote w:type="continuationSeparator" w:id="0">
    <w:p w14:paraId="375A527D" w14:textId="77777777" w:rsidR="00060FB2" w:rsidRDefault="00060FB2">
      <w:r>
        <w:continuationSeparator/>
      </w:r>
    </w:p>
  </w:endnote>
  <w:endnote w:type="continuationNotice" w:id="1">
    <w:p w14:paraId="7578AA92" w14:textId="77777777" w:rsidR="00060FB2" w:rsidRDefault="00060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enderson BCG Seri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Gungsuh">
    <w:altName w:val="Times New Roman"/>
    <w:charset w:val="81"/>
    <w:family w:val="roman"/>
    <w:pitch w:val="variable"/>
    <w:sig w:usb0="B00002AF" w:usb1="69D77CFB" w:usb2="00000030" w:usb3="00000000" w:csb0="0008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D8F22" w14:textId="162E2295" w:rsidR="00F659BB" w:rsidRDefault="00F659BB">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DE291A">
      <w:rPr>
        <w:noProof/>
        <w:color w:val="000000"/>
      </w:rPr>
      <w:t>10</w:t>
    </w:r>
    <w:r>
      <w:rPr>
        <w:color w:val="000000"/>
      </w:rPr>
      <w:fldChar w:fldCharType="end"/>
    </w:r>
  </w:p>
  <w:p w14:paraId="7008D9E0" w14:textId="77777777" w:rsidR="00F659BB" w:rsidRDefault="00F659B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7D335" w14:textId="77777777" w:rsidR="00060FB2" w:rsidRDefault="00060FB2">
      <w:r>
        <w:separator/>
      </w:r>
    </w:p>
  </w:footnote>
  <w:footnote w:type="continuationSeparator" w:id="0">
    <w:p w14:paraId="3821119A" w14:textId="77777777" w:rsidR="00060FB2" w:rsidRDefault="00060FB2">
      <w:r>
        <w:continuationSeparator/>
      </w:r>
    </w:p>
  </w:footnote>
  <w:footnote w:type="continuationNotice" w:id="1">
    <w:p w14:paraId="77735C7B" w14:textId="77777777" w:rsidR="00060FB2" w:rsidRDefault="00060F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3F0D" w14:textId="1773B4A0" w:rsidR="00F659BB" w:rsidRDefault="00F659BB">
    <w:pPr>
      <w:pStyle w:val="af"/>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233"/>
    <w:multiLevelType w:val="hybridMultilevel"/>
    <w:tmpl w:val="AF4A59C8"/>
    <w:lvl w:ilvl="0" w:tplc="6D6682A2">
      <w:start w:val="1"/>
      <w:numFmt w:val="decimalEnclosedCircle"/>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052B763D"/>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2" w15:restartNumberingAfterBreak="0">
    <w:nsid w:val="0A3D0283"/>
    <w:multiLevelType w:val="hybridMultilevel"/>
    <w:tmpl w:val="16CCFCB4"/>
    <w:lvl w:ilvl="0" w:tplc="3654AC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FA3C8A"/>
    <w:multiLevelType w:val="hybridMultilevel"/>
    <w:tmpl w:val="65C0D688"/>
    <w:lvl w:ilvl="0" w:tplc="B6266618">
      <w:start w:val="1"/>
      <w:numFmt w:val="bullet"/>
      <w:lvlText w:val="•"/>
      <w:lvlJc w:val="left"/>
      <w:pPr>
        <w:tabs>
          <w:tab w:val="num" w:pos="720"/>
        </w:tabs>
        <w:ind w:left="720" w:hanging="360"/>
      </w:pPr>
      <w:rPr>
        <w:rFonts w:ascii="Arial" w:hAnsi="Arial" w:hint="default"/>
      </w:rPr>
    </w:lvl>
    <w:lvl w:ilvl="1" w:tplc="04244A8E" w:tentative="1">
      <w:start w:val="1"/>
      <w:numFmt w:val="bullet"/>
      <w:lvlText w:val="•"/>
      <w:lvlJc w:val="left"/>
      <w:pPr>
        <w:tabs>
          <w:tab w:val="num" w:pos="1440"/>
        </w:tabs>
        <w:ind w:left="1440" w:hanging="360"/>
      </w:pPr>
      <w:rPr>
        <w:rFonts w:ascii="Arial" w:hAnsi="Arial" w:hint="default"/>
      </w:rPr>
    </w:lvl>
    <w:lvl w:ilvl="2" w:tplc="8390D3D2" w:tentative="1">
      <w:start w:val="1"/>
      <w:numFmt w:val="bullet"/>
      <w:lvlText w:val="•"/>
      <w:lvlJc w:val="left"/>
      <w:pPr>
        <w:tabs>
          <w:tab w:val="num" w:pos="2160"/>
        </w:tabs>
        <w:ind w:left="2160" w:hanging="360"/>
      </w:pPr>
      <w:rPr>
        <w:rFonts w:ascii="Arial" w:hAnsi="Arial" w:hint="default"/>
      </w:rPr>
    </w:lvl>
    <w:lvl w:ilvl="3" w:tplc="B404B0E2" w:tentative="1">
      <w:start w:val="1"/>
      <w:numFmt w:val="bullet"/>
      <w:lvlText w:val="•"/>
      <w:lvlJc w:val="left"/>
      <w:pPr>
        <w:tabs>
          <w:tab w:val="num" w:pos="2880"/>
        </w:tabs>
        <w:ind w:left="2880" w:hanging="360"/>
      </w:pPr>
      <w:rPr>
        <w:rFonts w:ascii="Arial" w:hAnsi="Arial" w:hint="default"/>
      </w:rPr>
    </w:lvl>
    <w:lvl w:ilvl="4" w:tplc="6706EEAE" w:tentative="1">
      <w:start w:val="1"/>
      <w:numFmt w:val="bullet"/>
      <w:lvlText w:val="•"/>
      <w:lvlJc w:val="left"/>
      <w:pPr>
        <w:tabs>
          <w:tab w:val="num" w:pos="3600"/>
        </w:tabs>
        <w:ind w:left="3600" w:hanging="360"/>
      </w:pPr>
      <w:rPr>
        <w:rFonts w:ascii="Arial" w:hAnsi="Arial" w:hint="default"/>
      </w:rPr>
    </w:lvl>
    <w:lvl w:ilvl="5" w:tplc="3F96AAEE" w:tentative="1">
      <w:start w:val="1"/>
      <w:numFmt w:val="bullet"/>
      <w:lvlText w:val="•"/>
      <w:lvlJc w:val="left"/>
      <w:pPr>
        <w:tabs>
          <w:tab w:val="num" w:pos="4320"/>
        </w:tabs>
        <w:ind w:left="4320" w:hanging="360"/>
      </w:pPr>
      <w:rPr>
        <w:rFonts w:ascii="Arial" w:hAnsi="Arial" w:hint="default"/>
      </w:rPr>
    </w:lvl>
    <w:lvl w:ilvl="6" w:tplc="003C6A2E" w:tentative="1">
      <w:start w:val="1"/>
      <w:numFmt w:val="bullet"/>
      <w:lvlText w:val="•"/>
      <w:lvlJc w:val="left"/>
      <w:pPr>
        <w:tabs>
          <w:tab w:val="num" w:pos="5040"/>
        </w:tabs>
        <w:ind w:left="5040" w:hanging="360"/>
      </w:pPr>
      <w:rPr>
        <w:rFonts w:ascii="Arial" w:hAnsi="Arial" w:hint="default"/>
      </w:rPr>
    </w:lvl>
    <w:lvl w:ilvl="7" w:tplc="EFE2361E" w:tentative="1">
      <w:start w:val="1"/>
      <w:numFmt w:val="bullet"/>
      <w:lvlText w:val="•"/>
      <w:lvlJc w:val="left"/>
      <w:pPr>
        <w:tabs>
          <w:tab w:val="num" w:pos="5760"/>
        </w:tabs>
        <w:ind w:left="5760" w:hanging="360"/>
      </w:pPr>
      <w:rPr>
        <w:rFonts w:ascii="Arial" w:hAnsi="Arial" w:hint="default"/>
      </w:rPr>
    </w:lvl>
    <w:lvl w:ilvl="8" w:tplc="7A2C56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355F6"/>
    <w:multiLevelType w:val="hybridMultilevel"/>
    <w:tmpl w:val="1B943D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D873BA"/>
    <w:multiLevelType w:val="multilevel"/>
    <w:tmpl w:val="08305248"/>
    <w:lvl w:ilvl="0">
      <w:start w:val="1"/>
      <w:numFmt w:val="decimal"/>
      <w:lvlText w:val="(%1)"/>
      <w:lvlJc w:val="left"/>
      <w:pPr>
        <w:ind w:left="420" w:hanging="420"/>
      </w:pPr>
    </w:lvl>
    <w:lvl w:ilvl="1">
      <w:start w:val="1"/>
      <w:numFmt w:val="decimal"/>
      <w:lvlText w:val="%2)"/>
      <w:lvlJc w:val="left"/>
      <w:pPr>
        <w:ind w:left="840" w:hanging="420"/>
      </w:p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6" w15:restartNumberingAfterBreak="0">
    <w:nsid w:val="14455E9B"/>
    <w:multiLevelType w:val="hybridMultilevel"/>
    <w:tmpl w:val="4FC808B6"/>
    <w:lvl w:ilvl="0" w:tplc="86481A2C">
      <w:start w:val="1"/>
      <w:numFmt w:val="decimal"/>
      <w:lvlText w:val="%1."/>
      <w:lvlJc w:val="left"/>
      <w:pPr>
        <w:ind w:left="420" w:hanging="420"/>
      </w:pPr>
      <w:rPr>
        <w:rFonts w:hint="eastAsia"/>
      </w:rPr>
    </w:lvl>
    <w:lvl w:ilvl="1" w:tplc="86481A2C">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934942"/>
    <w:multiLevelType w:val="multilevel"/>
    <w:tmpl w:val="6832C55E"/>
    <w:lvl w:ilvl="0">
      <w:start w:val="1"/>
      <w:numFmt w:val="decimal"/>
      <w:lvlText w:val="(%1)"/>
      <w:lvlJc w:val="left"/>
      <w:pPr>
        <w:ind w:left="420" w:hanging="420"/>
      </w:pPr>
    </w:lvl>
    <w:lvl w:ilvl="1">
      <w:start w:val="1"/>
      <w:numFmt w:val="decimal"/>
      <w:lvlText w:val="%2)"/>
      <w:lvlJc w:val="left"/>
      <w:pPr>
        <w:ind w:left="840" w:hanging="420"/>
      </w:p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8" w15:restartNumberingAfterBreak="0">
    <w:nsid w:val="18D30F9D"/>
    <w:multiLevelType w:val="hybridMultilevel"/>
    <w:tmpl w:val="62AA7B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9685A29"/>
    <w:multiLevelType w:val="hybridMultilevel"/>
    <w:tmpl w:val="3E76C0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 w15:restartNumberingAfterBreak="0">
    <w:nsid w:val="19A20B63"/>
    <w:multiLevelType w:val="multilevel"/>
    <w:tmpl w:val="EB3C0EE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 w15:restartNumberingAfterBreak="0">
    <w:nsid w:val="1C726691"/>
    <w:multiLevelType w:val="hybridMultilevel"/>
    <w:tmpl w:val="3692D6D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24ED410C"/>
    <w:multiLevelType w:val="hybridMultilevel"/>
    <w:tmpl w:val="3D72A1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70F1C8F"/>
    <w:multiLevelType w:val="hybridMultilevel"/>
    <w:tmpl w:val="10FE3B58"/>
    <w:lvl w:ilvl="0" w:tplc="2C54F4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196961"/>
    <w:multiLevelType w:val="hybridMultilevel"/>
    <w:tmpl w:val="B83A0B9E"/>
    <w:lvl w:ilvl="0" w:tplc="EA1243C8">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5" w15:restartNumberingAfterBreak="0">
    <w:nsid w:val="2AD9117F"/>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16" w15:restartNumberingAfterBreak="0">
    <w:nsid w:val="2FE11466"/>
    <w:multiLevelType w:val="hybridMultilevel"/>
    <w:tmpl w:val="6F1C189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8F67C4"/>
    <w:multiLevelType w:val="multilevel"/>
    <w:tmpl w:val="3E409AE2"/>
    <w:lvl w:ilvl="0">
      <w:start w:val="1"/>
      <w:numFmt w:val="decimal"/>
      <w:pStyle w:val="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AA87020"/>
    <w:multiLevelType w:val="hybridMultilevel"/>
    <w:tmpl w:val="AF8058EA"/>
    <w:lvl w:ilvl="0" w:tplc="86481A2C">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7D663F"/>
    <w:multiLevelType w:val="multilevel"/>
    <w:tmpl w:val="86AAB1FE"/>
    <w:lvl w:ilvl="0">
      <w:start w:val="1"/>
      <w:numFmt w:val="decimal"/>
      <w:lvlText w:val="(%1)"/>
      <w:lvlJc w:val="left"/>
      <w:pPr>
        <w:ind w:left="420" w:hanging="420"/>
      </w:pPr>
    </w:lvl>
    <w:lvl w:ilvl="1">
      <w:start w:val="1"/>
      <w:numFmt w:val="decimal"/>
      <w:lvlText w:val="%2)"/>
      <w:lvlJc w:val="left"/>
      <w:pPr>
        <w:ind w:left="840" w:hanging="420"/>
      </w:p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0" w15:restartNumberingAfterBreak="0">
    <w:nsid w:val="3DF06505"/>
    <w:multiLevelType w:val="hybridMultilevel"/>
    <w:tmpl w:val="6AACA508"/>
    <w:lvl w:ilvl="0" w:tplc="977E312C">
      <w:start w:val="2"/>
      <w:numFmt w:val="decimalEnclosedCircle"/>
      <w:lvlText w:val="%1"/>
      <w:lvlJc w:val="left"/>
      <w:pPr>
        <w:ind w:left="360" w:hanging="360"/>
      </w:pPr>
      <w:rPr>
        <w:rFonts w:hint="default"/>
      </w:rPr>
    </w:lvl>
    <w:lvl w:ilvl="1" w:tplc="04090017" w:tentative="1">
      <w:start w:val="1"/>
      <w:numFmt w:val="aiueoFullWidth"/>
      <w:lvlText w:val="(%2)"/>
      <w:lvlJc w:val="left"/>
      <w:pPr>
        <w:ind w:left="615" w:hanging="420"/>
      </w:pPr>
    </w:lvl>
    <w:lvl w:ilvl="2" w:tplc="04090011" w:tentative="1">
      <w:start w:val="1"/>
      <w:numFmt w:val="decimalEnclosedCircle"/>
      <w:lvlText w:val="%3"/>
      <w:lvlJc w:val="left"/>
      <w:pPr>
        <w:ind w:left="1035" w:hanging="420"/>
      </w:pPr>
    </w:lvl>
    <w:lvl w:ilvl="3" w:tplc="0409000F" w:tentative="1">
      <w:start w:val="1"/>
      <w:numFmt w:val="decimal"/>
      <w:lvlText w:val="%4."/>
      <w:lvlJc w:val="left"/>
      <w:pPr>
        <w:ind w:left="1455" w:hanging="420"/>
      </w:pPr>
    </w:lvl>
    <w:lvl w:ilvl="4" w:tplc="04090017" w:tentative="1">
      <w:start w:val="1"/>
      <w:numFmt w:val="aiueoFullWidth"/>
      <w:lvlText w:val="(%5)"/>
      <w:lvlJc w:val="left"/>
      <w:pPr>
        <w:ind w:left="1875" w:hanging="420"/>
      </w:pPr>
    </w:lvl>
    <w:lvl w:ilvl="5" w:tplc="04090011" w:tentative="1">
      <w:start w:val="1"/>
      <w:numFmt w:val="decimalEnclosedCircle"/>
      <w:lvlText w:val="%6"/>
      <w:lvlJc w:val="left"/>
      <w:pPr>
        <w:ind w:left="2295" w:hanging="420"/>
      </w:pPr>
    </w:lvl>
    <w:lvl w:ilvl="6" w:tplc="0409000F" w:tentative="1">
      <w:start w:val="1"/>
      <w:numFmt w:val="decimal"/>
      <w:lvlText w:val="%7."/>
      <w:lvlJc w:val="left"/>
      <w:pPr>
        <w:ind w:left="2715" w:hanging="420"/>
      </w:pPr>
    </w:lvl>
    <w:lvl w:ilvl="7" w:tplc="04090017" w:tentative="1">
      <w:start w:val="1"/>
      <w:numFmt w:val="aiueoFullWidth"/>
      <w:lvlText w:val="(%8)"/>
      <w:lvlJc w:val="left"/>
      <w:pPr>
        <w:ind w:left="3135" w:hanging="420"/>
      </w:pPr>
    </w:lvl>
    <w:lvl w:ilvl="8" w:tplc="04090011" w:tentative="1">
      <w:start w:val="1"/>
      <w:numFmt w:val="decimalEnclosedCircle"/>
      <w:lvlText w:val="%9"/>
      <w:lvlJc w:val="left"/>
      <w:pPr>
        <w:ind w:left="3555" w:hanging="420"/>
      </w:pPr>
    </w:lvl>
  </w:abstractNum>
  <w:abstractNum w:abstractNumId="21" w15:restartNumberingAfterBreak="0">
    <w:nsid w:val="408D1135"/>
    <w:multiLevelType w:val="hybridMultilevel"/>
    <w:tmpl w:val="EE944ABE"/>
    <w:lvl w:ilvl="0" w:tplc="6A9089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9615AB6"/>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23" w15:restartNumberingAfterBreak="0">
    <w:nsid w:val="49686415"/>
    <w:multiLevelType w:val="hybridMultilevel"/>
    <w:tmpl w:val="10FE3B5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4" w15:restartNumberingAfterBreak="0">
    <w:nsid w:val="49BC79F4"/>
    <w:multiLevelType w:val="hybridMultilevel"/>
    <w:tmpl w:val="FEFE0B18"/>
    <w:lvl w:ilvl="0" w:tplc="E3D2A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415230"/>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26" w15:restartNumberingAfterBreak="0">
    <w:nsid w:val="4B7876AF"/>
    <w:multiLevelType w:val="hybridMultilevel"/>
    <w:tmpl w:val="FC086A0A"/>
    <w:lvl w:ilvl="0" w:tplc="5C3A81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B06003"/>
    <w:multiLevelType w:val="hybridMultilevel"/>
    <w:tmpl w:val="6AACA508"/>
    <w:lvl w:ilvl="0" w:tplc="FFFFFFFF">
      <w:start w:val="2"/>
      <w:numFmt w:val="decimalEnclosedCircle"/>
      <w:lvlText w:val="%1"/>
      <w:lvlJc w:val="left"/>
      <w:pPr>
        <w:ind w:left="360" w:hanging="360"/>
      </w:pPr>
      <w:rPr>
        <w:rFonts w:hint="default"/>
      </w:rPr>
    </w:lvl>
    <w:lvl w:ilvl="1" w:tplc="FFFFFFFF" w:tentative="1">
      <w:start w:val="1"/>
      <w:numFmt w:val="aiueoFullWidth"/>
      <w:lvlText w:val="(%2)"/>
      <w:lvlJc w:val="left"/>
      <w:pPr>
        <w:ind w:left="615" w:hanging="420"/>
      </w:pPr>
    </w:lvl>
    <w:lvl w:ilvl="2" w:tplc="FFFFFFFF" w:tentative="1">
      <w:start w:val="1"/>
      <w:numFmt w:val="decimalEnclosedCircle"/>
      <w:lvlText w:val="%3"/>
      <w:lvlJc w:val="left"/>
      <w:pPr>
        <w:ind w:left="1035" w:hanging="420"/>
      </w:pPr>
    </w:lvl>
    <w:lvl w:ilvl="3" w:tplc="FFFFFFFF" w:tentative="1">
      <w:start w:val="1"/>
      <w:numFmt w:val="decimal"/>
      <w:lvlText w:val="%4."/>
      <w:lvlJc w:val="left"/>
      <w:pPr>
        <w:ind w:left="1455" w:hanging="420"/>
      </w:pPr>
    </w:lvl>
    <w:lvl w:ilvl="4" w:tplc="FFFFFFFF" w:tentative="1">
      <w:start w:val="1"/>
      <w:numFmt w:val="aiueoFullWidth"/>
      <w:lvlText w:val="(%5)"/>
      <w:lvlJc w:val="left"/>
      <w:pPr>
        <w:ind w:left="1875" w:hanging="420"/>
      </w:pPr>
    </w:lvl>
    <w:lvl w:ilvl="5" w:tplc="FFFFFFFF" w:tentative="1">
      <w:start w:val="1"/>
      <w:numFmt w:val="decimalEnclosedCircle"/>
      <w:lvlText w:val="%6"/>
      <w:lvlJc w:val="left"/>
      <w:pPr>
        <w:ind w:left="2295" w:hanging="420"/>
      </w:pPr>
    </w:lvl>
    <w:lvl w:ilvl="6" w:tplc="FFFFFFFF" w:tentative="1">
      <w:start w:val="1"/>
      <w:numFmt w:val="decimal"/>
      <w:lvlText w:val="%7."/>
      <w:lvlJc w:val="left"/>
      <w:pPr>
        <w:ind w:left="2715" w:hanging="420"/>
      </w:pPr>
    </w:lvl>
    <w:lvl w:ilvl="7" w:tplc="FFFFFFFF" w:tentative="1">
      <w:start w:val="1"/>
      <w:numFmt w:val="aiueoFullWidth"/>
      <w:lvlText w:val="(%8)"/>
      <w:lvlJc w:val="left"/>
      <w:pPr>
        <w:ind w:left="3135" w:hanging="420"/>
      </w:pPr>
    </w:lvl>
    <w:lvl w:ilvl="8" w:tplc="FFFFFFFF" w:tentative="1">
      <w:start w:val="1"/>
      <w:numFmt w:val="decimalEnclosedCircle"/>
      <w:lvlText w:val="%9"/>
      <w:lvlJc w:val="left"/>
      <w:pPr>
        <w:ind w:left="3555" w:hanging="420"/>
      </w:pPr>
    </w:lvl>
  </w:abstractNum>
  <w:abstractNum w:abstractNumId="28" w15:restartNumberingAfterBreak="0">
    <w:nsid w:val="4CDB45C0"/>
    <w:multiLevelType w:val="hybridMultilevel"/>
    <w:tmpl w:val="80141AB2"/>
    <w:lvl w:ilvl="0" w:tplc="7EA4E4A8">
      <w:start w:val="1"/>
      <w:numFmt w:val="lowerLetter"/>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4DA75345"/>
    <w:multiLevelType w:val="hybridMultilevel"/>
    <w:tmpl w:val="84A651C8"/>
    <w:lvl w:ilvl="0" w:tplc="276244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127DDA"/>
    <w:multiLevelType w:val="hybridMultilevel"/>
    <w:tmpl w:val="C130F950"/>
    <w:lvl w:ilvl="0" w:tplc="8B106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5220F"/>
    <w:multiLevelType w:val="hybridMultilevel"/>
    <w:tmpl w:val="31DE91F4"/>
    <w:lvl w:ilvl="0" w:tplc="A1D87C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3AD2D76"/>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33" w15:restartNumberingAfterBreak="0">
    <w:nsid w:val="63E17D29"/>
    <w:multiLevelType w:val="hybridMultilevel"/>
    <w:tmpl w:val="508A3F9C"/>
    <w:lvl w:ilvl="0" w:tplc="9D9E4F3E">
      <w:start w:val="1"/>
      <w:numFmt w:val="decimalEnclosedCircle"/>
      <w:lvlText w:val="%1"/>
      <w:lvlJc w:val="left"/>
      <w:pPr>
        <w:ind w:left="360" w:hanging="360"/>
      </w:pPr>
      <w:rPr>
        <w:rFonts w:ascii="ＭＳ 明朝" w:eastAsia="ＭＳ 明朝" w:hAnsi="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FC5331"/>
    <w:multiLevelType w:val="hybridMultilevel"/>
    <w:tmpl w:val="DF12579C"/>
    <w:lvl w:ilvl="0" w:tplc="576AE4CA">
      <w:start w:val="1"/>
      <w:numFmt w:val="bullet"/>
      <w:lvlText w:val=" "/>
      <w:lvlJc w:val="left"/>
      <w:pPr>
        <w:ind w:left="420" w:hanging="420"/>
      </w:pPr>
      <w:rPr>
        <w:rFonts w:ascii="Batang" w:eastAsia="Batang" w:hAnsi="Batang"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 w15:restartNumberingAfterBreak="0">
    <w:nsid w:val="65F6608A"/>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36" w15:restartNumberingAfterBreak="0">
    <w:nsid w:val="69A235E8"/>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37" w15:restartNumberingAfterBreak="0">
    <w:nsid w:val="6ADF3988"/>
    <w:multiLevelType w:val="hybridMultilevel"/>
    <w:tmpl w:val="D1202D8E"/>
    <w:lvl w:ilvl="0" w:tplc="92569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B445D3C"/>
    <w:multiLevelType w:val="multilevel"/>
    <w:tmpl w:val="2A42A0A4"/>
    <w:lvl w:ilvl="0">
      <w:start w:val="1"/>
      <w:numFmt w:val="decimal"/>
      <w:lvlText w:val="(%1)"/>
      <w:lvlJc w:val="left"/>
      <w:pPr>
        <w:ind w:left="420" w:hanging="420"/>
      </w:pPr>
    </w:lvl>
    <w:lvl w:ilvl="1">
      <w:start w:val="1"/>
      <w:numFmt w:val="decimal"/>
      <w:lvlText w:val="%2)"/>
      <w:lvlJc w:val="left"/>
      <w:pPr>
        <w:ind w:left="840" w:hanging="420"/>
      </w:p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9" w15:restartNumberingAfterBreak="0">
    <w:nsid w:val="6C827A56"/>
    <w:multiLevelType w:val="hybridMultilevel"/>
    <w:tmpl w:val="5914CB78"/>
    <w:lvl w:ilvl="0" w:tplc="04F6C5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7A1FBF"/>
    <w:multiLevelType w:val="hybridMultilevel"/>
    <w:tmpl w:val="7932FF06"/>
    <w:lvl w:ilvl="0" w:tplc="59DA7D52">
      <w:start w:val="1"/>
      <w:numFmt w:val="upperLetter"/>
      <w:lvlText w:val="%1）"/>
      <w:lvlJc w:val="left"/>
      <w:pPr>
        <w:ind w:left="360" w:hanging="360"/>
      </w:pPr>
      <w:rPr>
        <w:rFonts w:hint="default"/>
      </w:rPr>
    </w:lvl>
    <w:lvl w:ilvl="1" w:tplc="2F9E49C0">
      <w:start w:val="1"/>
      <w:numFmt w:val="decimalEnclosedCircle"/>
      <w:lvlText w:val="%2"/>
      <w:lvlJc w:val="left"/>
      <w:pPr>
        <w:ind w:left="1069"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270050D"/>
    <w:multiLevelType w:val="hybridMultilevel"/>
    <w:tmpl w:val="FCAE3CD2"/>
    <w:lvl w:ilvl="0" w:tplc="A5204AA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3CB14C1"/>
    <w:multiLevelType w:val="multilevel"/>
    <w:tmpl w:val="B64E694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3" w15:restartNumberingAfterBreak="0">
    <w:nsid w:val="743A2EC4"/>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44" w15:restartNumberingAfterBreak="0">
    <w:nsid w:val="75F1652B"/>
    <w:multiLevelType w:val="hybridMultilevel"/>
    <w:tmpl w:val="619C10EE"/>
    <w:lvl w:ilvl="0" w:tplc="EFB8EC78">
      <w:start w:val="1"/>
      <w:numFmt w:val="decimalEnclosedCircle"/>
      <w:lvlText w:val="%1"/>
      <w:lvlJc w:val="left"/>
      <w:pPr>
        <w:ind w:left="721" w:hanging="360"/>
      </w:pPr>
      <w:rPr>
        <w:rFonts w:hint="default"/>
      </w:rPr>
    </w:lvl>
    <w:lvl w:ilvl="1" w:tplc="04090017" w:tentative="1">
      <w:start w:val="1"/>
      <w:numFmt w:val="aiueoFullWidth"/>
      <w:lvlText w:val="(%2)"/>
      <w:lvlJc w:val="left"/>
      <w:pPr>
        <w:ind w:left="1241" w:hanging="440"/>
      </w:pPr>
    </w:lvl>
    <w:lvl w:ilvl="2" w:tplc="04090011" w:tentative="1">
      <w:start w:val="1"/>
      <w:numFmt w:val="decimalEnclosedCircle"/>
      <w:lvlText w:val="%3"/>
      <w:lvlJc w:val="left"/>
      <w:pPr>
        <w:ind w:left="1681" w:hanging="440"/>
      </w:pPr>
    </w:lvl>
    <w:lvl w:ilvl="3" w:tplc="0409000F" w:tentative="1">
      <w:start w:val="1"/>
      <w:numFmt w:val="decimal"/>
      <w:lvlText w:val="%4."/>
      <w:lvlJc w:val="left"/>
      <w:pPr>
        <w:ind w:left="2121" w:hanging="440"/>
      </w:pPr>
    </w:lvl>
    <w:lvl w:ilvl="4" w:tplc="04090017" w:tentative="1">
      <w:start w:val="1"/>
      <w:numFmt w:val="aiueoFullWidth"/>
      <w:lvlText w:val="(%5)"/>
      <w:lvlJc w:val="left"/>
      <w:pPr>
        <w:ind w:left="2561" w:hanging="440"/>
      </w:pPr>
    </w:lvl>
    <w:lvl w:ilvl="5" w:tplc="04090011" w:tentative="1">
      <w:start w:val="1"/>
      <w:numFmt w:val="decimalEnclosedCircle"/>
      <w:lvlText w:val="%6"/>
      <w:lvlJc w:val="left"/>
      <w:pPr>
        <w:ind w:left="3001" w:hanging="440"/>
      </w:pPr>
    </w:lvl>
    <w:lvl w:ilvl="6" w:tplc="0409000F" w:tentative="1">
      <w:start w:val="1"/>
      <w:numFmt w:val="decimal"/>
      <w:lvlText w:val="%7."/>
      <w:lvlJc w:val="left"/>
      <w:pPr>
        <w:ind w:left="3441" w:hanging="440"/>
      </w:pPr>
    </w:lvl>
    <w:lvl w:ilvl="7" w:tplc="04090017" w:tentative="1">
      <w:start w:val="1"/>
      <w:numFmt w:val="aiueoFullWidth"/>
      <w:lvlText w:val="(%8)"/>
      <w:lvlJc w:val="left"/>
      <w:pPr>
        <w:ind w:left="3881" w:hanging="440"/>
      </w:pPr>
    </w:lvl>
    <w:lvl w:ilvl="8" w:tplc="04090011" w:tentative="1">
      <w:start w:val="1"/>
      <w:numFmt w:val="decimalEnclosedCircle"/>
      <w:lvlText w:val="%9"/>
      <w:lvlJc w:val="left"/>
      <w:pPr>
        <w:ind w:left="4321" w:hanging="440"/>
      </w:pPr>
    </w:lvl>
  </w:abstractNum>
  <w:abstractNum w:abstractNumId="45" w15:restartNumberingAfterBreak="0">
    <w:nsid w:val="76486753"/>
    <w:multiLevelType w:val="hybridMultilevel"/>
    <w:tmpl w:val="5C42A638"/>
    <w:lvl w:ilvl="0" w:tplc="6D6682A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D3260A"/>
    <w:multiLevelType w:val="hybridMultilevel"/>
    <w:tmpl w:val="80141AB2"/>
    <w:lvl w:ilvl="0" w:tplc="FFFFFFFF">
      <w:start w:val="1"/>
      <w:numFmt w:val="lowerLetter"/>
      <w:lvlText w:val="%1)"/>
      <w:lvlJc w:val="left"/>
      <w:pPr>
        <w:ind w:left="585" w:hanging="360"/>
      </w:pPr>
      <w:rPr>
        <w:rFonts w:hint="default"/>
      </w:rPr>
    </w:lvl>
    <w:lvl w:ilvl="1" w:tplc="FFFFFFFF" w:tentative="1">
      <w:start w:val="1"/>
      <w:numFmt w:val="aiueoFullWidth"/>
      <w:lvlText w:val="(%2)"/>
      <w:lvlJc w:val="left"/>
      <w:pPr>
        <w:ind w:left="1065" w:hanging="420"/>
      </w:pPr>
    </w:lvl>
    <w:lvl w:ilvl="2" w:tplc="FFFFFFFF" w:tentative="1">
      <w:start w:val="1"/>
      <w:numFmt w:val="decimalEnclosedCircle"/>
      <w:lvlText w:val="%3"/>
      <w:lvlJc w:val="left"/>
      <w:pPr>
        <w:ind w:left="1485" w:hanging="420"/>
      </w:pPr>
    </w:lvl>
    <w:lvl w:ilvl="3" w:tplc="FFFFFFFF" w:tentative="1">
      <w:start w:val="1"/>
      <w:numFmt w:val="decimal"/>
      <w:lvlText w:val="%4."/>
      <w:lvlJc w:val="left"/>
      <w:pPr>
        <w:ind w:left="1905" w:hanging="420"/>
      </w:pPr>
    </w:lvl>
    <w:lvl w:ilvl="4" w:tplc="FFFFFFFF" w:tentative="1">
      <w:start w:val="1"/>
      <w:numFmt w:val="aiueoFullWidth"/>
      <w:lvlText w:val="(%5)"/>
      <w:lvlJc w:val="left"/>
      <w:pPr>
        <w:ind w:left="2325" w:hanging="420"/>
      </w:pPr>
    </w:lvl>
    <w:lvl w:ilvl="5" w:tplc="FFFFFFFF" w:tentative="1">
      <w:start w:val="1"/>
      <w:numFmt w:val="decimalEnclosedCircle"/>
      <w:lvlText w:val="%6"/>
      <w:lvlJc w:val="left"/>
      <w:pPr>
        <w:ind w:left="2745" w:hanging="420"/>
      </w:pPr>
    </w:lvl>
    <w:lvl w:ilvl="6" w:tplc="FFFFFFFF" w:tentative="1">
      <w:start w:val="1"/>
      <w:numFmt w:val="decimal"/>
      <w:lvlText w:val="%7."/>
      <w:lvlJc w:val="left"/>
      <w:pPr>
        <w:ind w:left="3165" w:hanging="420"/>
      </w:pPr>
    </w:lvl>
    <w:lvl w:ilvl="7" w:tplc="FFFFFFFF" w:tentative="1">
      <w:start w:val="1"/>
      <w:numFmt w:val="aiueoFullWidth"/>
      <w:lvlText w:val="(%8)"/>
      <w:lvlJc w:val="left"/>
      <w:pPr>
        <w:ind w:left="3585" w:hanging="420"/>
      </w:pPr>
    </w:lvl>
    <w:lvl w:ilvl="8" w:tplc="FFFFFFFF" w:tentative="1">
      <w:start w:val="1"/>
      <w:numFmt w:val="decimalEnclosedCircle"/>
      <w:lvlText w:val="%9"/>
      <w:lvlJc w:val="left"/>
      <w:pPr>
        <w:ind w:left="4005" w:hanging="420"/>
      </w:pPr>
    </w:lvl>
  </w:abstractNum>
  <w:abstractNum w:abstractNumId="47" w15:restartNumberingAfterBreak="0">
    <w:nsid w:val="78854D23"/>
    <w:multiLevelType w:val="hybridMultilevel"/>
    <w:tmpl w:val="FE78D47C"/>
    <w:lvl w:ilvl="0" w:tplc="0E74B5B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8DF4501"/>
    <w:multiLevelType w:val="multilevel"/>
    <w:tmpl w:val="D59C79B4"/>
    <w:lvl w:ilvl="0">
      <w:start w:val="1"/>
      <w:numFmt w:val="decimal"/>
      <w:lvlText w:val="(%1)"/>
      <w:lvlJc w:val="left"/>
      <w:pPr>
        <w:ind w:left="420" w:hanging="420"/>
      </w:pPr>
    </w:lvl>
    <w:lvl w:ilvl="1">
      <w:start w:val="1"/>
      <w:numFmt w:val="decimal"/>
      <w:lvlText w:val="%2)"/>
      <w:lvlJc w:val="left"/>
      <w:pPr>
        <w:ind w:left="840" w:hanging="420"/>
      </w:p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9" w15:restartNumberingAfterBreak="0">
    <w:nsid w:val="7DD93F57"/>
    <w:multiLevelType w:val="hybridMultilevel"/>
    <w:tmpl w:val="3BE8B2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8"/>
  </w:num>
  <w:num w:numId="2">
    <w:abstractNumId w:val="19"/>
  </w:num>
  <w:num w:numId="3">
    <w:abstractNumId w:val="42"/>
  </w:num>
  <w:num w:numId="4">
    <w:abstractNumId w:val="10"/>
  </w:num>
  <w:num w:numId="5">
    <w:abstractNumId w:val="38"/>
  </w:num>
  <w:num w:numId="6">
    <w:abstractNumId w:val="5"/>
  </w:num>
  <w:num w:numId="7">
    <w:abstractNumId w:val="7"/>
  </w:num>
  <w:num w:numId="8">
    <w:abstractNumId w:val="17"/>
  </w:num>
  <w:num w:numId="9">
    <w:abstractNumId w:val="44"/>
  </w:num>
  <w:num w:numId="10">
    <w:abstractNumId w:val="31"/>
  </w:num>
  <w:num w:numId="11">
    <w:abstractNumId w:val="21"/>
  </w:num>
  <w:num w:numId="12">
    <w:abstractNumId w:val="16"/>
  </w:num>
  <w:num w:numId="13">
    <w:abstractNumId w:val="12"/>
  </w:num>
  <w:num w:numId="14">
    <w:abstractNumId w:val="45"/>
  </w:num>
  <w:num w:numId="15">
    <w:abstractNumId w:val="41"/>
  </w:num>
  <w:num w:numId="16">
    <w:abstractNumId w:val="47"/>
  </w:num>
  <w:num w:numId="17">
    <w:abstractNumId w:val="0"/>
  </w:num>
  <w:num w:numId="18">
    <w:abstractNumId w:val="30"/>
  </w:num>
  <w:num w:numId="19">
    <w:abstractNumId w:val="18"/>
  </w:num>
  <w:num w:numId="20">
    <w:abstractNumId w:val="6"/>
  </w:num>
  <w:num w:numId="21">
    <w:abstractNumId w:val="29"/>
  </w:num>
  <w:num w:numId="22">
    <w:abstractNumId w:val="26"/>
  </w:num>
  <w:num w:numId="23">
    <w:abstractNumId w:val="40"/>
  </w:num>
  <w:num w:numId="24">
    <w:abstractNumId w:val="49"/>
  </w:num>
  <w:num w:numId="25">
    <w:abstractNumId w:val="11"/>
  </w:num>
  <w:num w:numId="26">
    <w:abstractNumId w:val="9"/>
  </w:num>
  <w:num w:numId="27">
    <w:abstractNumId w:val="8"/>
  </w:num>
  <w:num w:numId="28">
    <w:abstractNumId w:val="4"/>
  </w:num>
  <w:num w:numId="29">
    <w:abstractNumId w:val="34"/>
  </w:num>
  <w:num w:numId="30">
    <w:abstractNumId w:val="24"/>
  </w:num>
  <w:num w:numId="31">
    <w:abstractNumId w:val="39"/>
  </w:num>
  <w:num w:numId="32">
    <w:abstractNumId w:val="14"/>
  </w:num>
  <w:num w:numId="33">
    <w:abstractNumId w:val="3"/>
  </w:num>
  <w:num w:numId="34">
    <w:abstractNumId w:val="28"/>
  </w:num>
  <w:num w:numId="35">
    <w:abstractNumId w:val="35"/>
  </w:num>
  <w:num w:numId="36">
    <w:abstractNumId w:val="32"/>
  </w:num>
  <w:num w:numId="37">
    <w:abstractNumId w:val="25"/>
  </w:num>
  <w:num w:numId="38">
    <w:abstractNumId w:val="46"/>
  </w:num>
  <w:num w:numId="39">
    <w:abstractNumId w:val="37"/>
  </w:num>
  <w:num w:numId="40">
    <w:abstractNumId w:val="2"/>
  </w:num>
  <w:num w:numId="41">
    <w:abstractNumId w:val="13"/>
  </w:num>
  <w:num w:numId="42">
    <w:abstractNumId w:val="33"/>
  </w:num>
  <w:num w:numId="43">
    <w:abstractNumId w:val="20"/>
  </w:num>
  <w:num w:numId="44">
    <w:abstractNumId w:val="36"/>
  </w:num>
  <w:num w:numId="45">
    <w:abstractNumId w:val="22"/>
  </w:num>
  <w:num w:numId="46">
    <w:abstractNumId w:val="23"/>
  </w:num>
  <w:num w:numId="47">
    <w:abstractNumId w:val="15"/>
  </w:num>
  <w:num w:numId="48">
    <w:abstractNumId w:val="27"/>
  </w:num>
  <w:num w:numId="49">
    <w:abstractNumId w:val="43"/>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72"/>
    <w:rsid w:val="00000262"/>
    <w:rsid w:val="00000896"/>
    <w:rsid w:val="000021C3"/>
    <w:rsid w:val="000047E2"/>
    <w:rsid w:val="0001138D"/>
    <w:rsid w:val="00012927"/>
    <w:rsid w:val="00012DF3"/>
    <w:rsid w:val="00012EC8"/>
    <w:rsid w:val="000147AF"/>
    <w:rsid w:val="0001601D"/>
    <w:rsid w:val="00016D57"/>
    <w:rsid w:val="0002052D"/>
    <w:rsid w:val="000247AC"/>
    <w:rsid w:val="000259A6"/>
    <w:rsid w:val="00025DC4"/>
    <w:rsid w:val="0003061C"/>
    <w:rsid w:val="000315B7"/>
    <w:rsid w:val="00032366"/>
    <w:rsid w:val="000341CE"/>
    <w:rsid w:val="00035539"/>
    <w:rsid w:val="000378C0"/>
    <w:rsid w:val="0004356E"/>
    <w:rsid w:val="00046AA6"/>
    <w:rsid w:val="00046BE8"/>
    <w:rsid w:val="00047C37"/>
    <w:rsid w:val="00050466"/>
    <w:rsid w:val="0005057E"/>
    <w:rsid w:val="00052982"/>
    <w:rsid w:val="000554B6"/>
    <w:rsid w:val="00056A7A"/>
    <w:rsid w:val="00060FB2"/>
    <w:rsid w:val="0006252E"/>
    <w:rsid w:val="00063569"/>
    <w:rsid w:val="000635A9"/>
    <w:rsid w:val="00064626"/>
    <w:rsid w:val="00064AAA"/>
    <w:rsid w:val="00065598"/>
    <w:rsid w:val="00071A82"/>
    <w:rsid w:val="000724EE"/>
    <w:rsid w:val="00073BAC"/>
    <w:rsid w:val="00075ED2"/>
    <w:rsid w:val="0007665B"/>
    <w:rsid w:val="000775CF"/>
    <w:rsid w:val="000808EB"/>
    <w:rsid w:val="00087F70"/>
    <w:rsid w:val="00094288"/>
    <w:rsid w:val="000A1C54"/>
    <w:rsid w:val="000A30DC"/>
    <w:rsid w:val="000A559B"/>
    <w:rsid w:val="000B2E45"/>
    <w:rsid w:val="000B5021"/>
    <w:rsid w:val="000C2097"/>
    <w:rsid w:val="000C49FD"/>
    <w:rsid w:val="000C57DB"/>
    <w:rsid w:val="000C6529"/>
    <w:rsid w:val="000C7437"/>
    <w:rsid w:val="000D2163"/>
    <w:rsid w:val="000D2A14"/>
    <w:rsid w:val="000D5168"/>
    <w:rsid w:val="000D79BE"/>
    <w:rsid w:val="000E192A"/>
    <w:rsid w:val="000E3450"/>
    <w:rsid w:val="000E4A68"/>
    <w:rsid w:val="000E6ED0"/>
    <w:rsid w:val="000E74DD"/>
    <w:rsid w:val="000F227E"/>
    <w:rsid w:val="000F4219"/>
    <w:rsid w:val="000F45F5"/>
    <w:rsid w:val="000F66B4"/>
    <w:rsid w:val="000F6C0B"/>
    <w:rsid w:val="000F7470"/>
    <w:rsid w:val="000F773D"/>
    <w:rsid w:val="001000C7"/>
    <w:rsid w:val="001004CF"/>
    <w:rsid w:val="001020B9"/>
    <w:rsid w:val="00103267"/>
    <w:rsid w:val="001049C1"/>
    <w:rsid w:val="00107C37"/>
    <w:rsid w:val="00115008"/>
    <w:rsid w:val="0011512C"/>
    <w:rsid w:val="0011545F"/>
    <w:rsid w:val="00120495"/>
    <w:rsid w:val="00123AAA"/>
    <w:rsid w:val="00124E87"/>
    <w:rsid w:val="0012796D"/>
    <w:rsid w:val="00130B36"/>
    <w:rsid w:val="00130BDF"/>
    <w:rsid w:val="00133CCA"/>
    <w:rsid w:val="001341AA"/>
    <w:rsid w:val="00134D24"/>
    <w:rsid w:val="001424CE"/>
    <w:rsid w:val="001464F5"/>
    <w:rsid w:val="00146F36"/>
    <w:rsid w:val="00147EC1"/>
    <w:rsid w:val="001508CA"/>
    <w:rsid w:val="00150945"/>
    <w:rsid w:val="00151120"/>
    <w:rsid w:val="00153E6B"/>
    <w:rsid w:val="00154031"/>
    <w:rsid w:val="001577A0"/>
    <w:rsid w:val="00161B22"/>
    <w:rsid w:val="00161CAC"/>
    <w:rsid w:val="00162B49"/>
    <w:rsid w:val="00162BC2"/>
    <w:rsid w:val="0016380F"/>
    <w:rsid w:val="00164651"/>
    <w:rsid w:val="001647E6"/>
    <w:rsid w:val="00166B58"/>
    <w:rsid w:val="00167DAB"/>
    <w:rsid w:val="00170CEE"/>
    <w:rsid w:val="0017224B"/>
    <w:rsid w:val="001759BF"/>
    <w:rsid w:val="00182CAD"/>
    <w:rsid w:val="001860F4"/>
    <w:rsid w:val="00192C82"/>
    <w:rsid w:val="00193F56"/>
    <w:rsid w:val="001A2874"/>
    <w:rsid w:val="001A4DBE"/>
    <w:rsid w:val="001A50EB"/>
    <w:rsid w:val="001A747C"/>
    <w:rsid w:val="001A7947"/>
    <w:rsid w:val="001B0B90"/>
    <w:rsid w:val="001B1255"/>
    <w:rsid w:val="001B4216"/>
    <w:rsid w:val="001B5B61"/>
    <w:rsid w:val="001C02C3"/>
    <w:rsid w:val="001C084F"/>
    <w:rsid w:val="001C2A9E"/>
    <w:rsid w:val="001C4DC3"/>
    <w:rsid w:val="001C7077"/>
    <w:rsid w:val="001D0FD1"/>
    <w:rsid w:val="001D1B2A"/>
    <w:rsid w:val="001D25EB"/>
    <w:rsid w:val="001D37CB"/>
    <w:rsid w:val="001D6072"/>
    <w:rsid w:val="001D6A99"/>
    <w:rsid w:val="001E06C5"/>
    <w:rsid w:val="001E3A4E"/>
    <w:rsid w:val="001E3AAF"/>
    <w:rsid w:val="001E52B6"/>
    <w:rsid w:val="001E574A"/>
    <w:rsid w:val="001F089A"/>
    <w:rsid w:val="001F0B8B"/>
    <w:rsid w:val="001F40F6"/>
    <w:rsid w:val="001F4863"/>
    <w:rsid w:val="001F4C13"/>
    <w:rsid w:val="001F5AE8"/>
    <w:rsid w:val="0020385C"/>
    <w:rsid w:val="00203969"/>
    <w:rsid w:val="00203BD3"/>
    <w:rsid w:val="0021039E"/>
    <w:rsid w:val="00211068"/>
    <w:rsid w:val="002112EE"/>
    <w:rsid w:val="00212680"/>
    <w:rsid w:val="00213E0F"/>
    <w:rsid w:val="00216FDA"/>
    <w:rsid w:val="002201A5"/>
    <w:rsid w:val="00220FD2"/>
    <w:rsid w:val="002218EB"/>
    <w:rsid w:val="00222623"/>
    <w:rsid w:val="00223B5A"/>
    <w:rsid w:val="00230945"/>
    <w:rsid w:val="00231FA2"/>
    <w:rsid w:val="00233A24"/>
    <w:rsid w:val="0023490C"/>
    <w:rsid w:val="002361C7"/>
    <w:rsid w:val="002377A8"/>
    <w:rsid w:val="00237DB5"/>
    <w:rsid w:val="00240367"/>
    <w:rsid w:val="00241041"/>
    <w:rsid w:val="002410FE"/>
    <w:rsid w:val="0024144D"/>
    <w:rsid w:val="002433C4"/>
    <w:rsid w:val="00243851"/>
    <w:rsid w:val="002439DC"/>
    <w:rsid w:val="00245459"/>
    <w:rsid w:val="00252872"/>
    <w:rsid w:val="00252E6C"/>
    <w:rsid w:val="00255440"/>
    <w:rsid w:val="00256D81"/>
    <w:rsid w:val="00256F93"/>
    <w:rsid w:val="002571C5"/>
    <w:rsid w:val="00260F65"/>
    <w:rsid w:val="00264C7F"/>
    <w:rsid w:val="00266F74"/>
    <w:rsid w:val="0027032E"/>
    <w:rsid w:val="00271E79"/>
    <w:rsid w:val="00273744"/>
    <w:rsid w:val="002745AB"/>
    <w:rsid w:val="00281742"/>
    <w:rsid w:val="00281F59"/>
    <w:rsid w:val="00283AE0"/>
    <w:rsid w:val="0028534A"/>
    <w:rsid w:val="00285743"/>
    <w:rsid w:val="002868A0"/>
    <w:rsid w:val="00287099"/>
    <w:rsid w:val="00291AD2"/>
    <w:rsid w:val="00296F61"/>
    <w:rsid w:val="002A293C"/>
    <w:rsid w:val="002A355D"/>
    <w:rsid w:val="002A4316"/>
    <w:rsid w:val="002A577E"/>
    <w:rsid w:val="002B372F"/>
    <w:rsid w:val="002B3ACB"/>
    <w:rsid w:val="002B4CFE"/>
    <w:rsid w:val="002B52F3"/>
    <w:rsid w:val="002B60D3"/>
    <w:rsid w:val="002C0E5E"/>
    <w:rsid w:val="002C1B3A"/>
    <w:rsid w:val="002C3B82"/>
    <w:rsid w:val="002C4B4D"/>
    <w:rsid w:val="002C4BA7"/>
    <w:rsid w:val="002D45B7"/>
    <w:rsid w:val="002D4D67"/>
    <w:rsid w:val="002D55CA"/>
    <w:rsid w:val="002D61A0"/>
    <w:rsid w:val="002D6303"/>
    <w:rsid w:val="002D7855"/>
    <w:rsid w:val="002D790A"/>
    <w:rsid w:val="002E3672"/>
    <w:rsid w:val="002E4BAD"/>
    <w:rsid w:val="002E54F7"/>
    <w:rsid w:val="002E675C"/>
    <w:rsid w:val="002F2439"/>
    <w:rsid w:val="002F2883"/>
    <w:rsid w:val="002F444E"/>
    <w:rsid w:val="002F456E"/>
    <w:rsid w:val="002F7AD2"/>
    <w:rsid w:val="00302A3B"/>
    <w:rsid w:val="003037F8"/>
    <w:rsid w:val="00303D01"/>
    <w:rsid w:val="00305938"/>
    <w:rsid w:val="00307AE9"/>
    <w:rsid w:val="0031147C"/>
    <w:rsid w:val="00311E68"/>
    <w:rsid w:val="00312392"/>
    <w:rsid w:val="00314D62"/>
    <w:rsid w:val="0031734A"/>
    <w:rsid w:val="00317E84"/>
    <w:rsid w:val="00324386"/>
    <w:rsid w:val="0033164C"/>
    <w:rsid w:val="00333748"/>
    <w:rsid w:val="00334C9B"/>
    <w:rsid w:val="00336140"/>
    <w:rsid w:val="00340468"/>
    <w:rsid w:val="00342044"/>
    <w:rsid w:val="00342484"/>
    <w:rsid w:val="00344457"/>
    <w:rsid w:val="003459CE"/>
    <w:rsid w:val="00347CE0"/>
    <w:rsid w:val="00351279"/>
    <w:rsid w:val="00352A3E"/>
    <w:rsid w:val="00353176"/>
    <w:rsid w:val="0035421E"/>
    <w:rsid w:val="0035423C"/>
    <w:rsid w:val="00354266"/>
    <w:rsid w:val="00355AA7"/>
    <w:rsid w:val="003568E1"/>
    <w:rsid w:val="00357840"/>
    <w:rsid w:val="003623F5"/>
    <w:rsid w:val="00362B3F"/>
    <w:rsid w:val="0036446B"/>
    <w:rsid w:val="00364EC9"/>
    <w:rsid w:val="00365427"/>
    <w:rsid w:val="00370FBF"/>
    <w:rsid w:val="00376695"/>
    <w:rsid w:val="00377FE7"/>
    <w:rsid w:val="00381150"/>
    <w:rsid w:val="00381C5F"/>
    <w:rsid w:val="00382A4D"/>
    <w:rsid w:val="00382B09"/>
    <w:rsid w:val="00382D1A"/>
    <w:rsid w:val="00384357"/>
    <w:rsid w:val="003860F8"/>
    <w:rsid w:val="00387A8D"/>
    <w:rsid w:val="00393B6B"/>
    <w:rsid w:val="00395CF0"/>
    <w:rsid w:val="003A00A5"/>
    <w:rsid w:val="003A092E"/>
    <w:rsid w:val="003A485D"/>
    <w:rsid w:val="003A4F26"/>
    <w:rsid w:val="003A4FC9"/>
    <w:rsid w:val="003A5D6C"/>
    <w:rsid w:val="003A6D30"/>
    <w:rsid w:val="003B0EA0"/>
    <w:rsid w:val="003B133C"/>
    <w:rsid w:val="003B21D1"/>
    <w:rsid w:val="003B2A28"/>
    <w:rsid w:val="003B4A0F"/>
    <w:rsid w:val="003B569C"/>
    <w:rsid w:val="003B6552"/>
    <w:rsid w:val="003C0CCA"/>
    <w:rsid w:val="003C2638"/>
    <w:rsid w:val="003C6FFB"/>
    <w:rsid w:val="003D439D"/>
    <w:rsid w:val="003D4883"/>
    <w:rsid w:val="003D5312"/>
    <w:rsid w:val="003D5F1A"/>
    <w:rsid w:val="003E0AD3"/>
    <w:rsid w:val="003E14CB"/>
    <w:rsid w:val="003E169E"/>
    <w:rsid w:val="003E4C72"/>
    <w:rsid w:val="003E7958"/>
    <w:rsid w:val="003F1083"/>
    <w:rsid w:val="003F162D"/>
    <w:rsid w:val="003F3B5D"/>
    <w:rsid w:val="003F401A"/>
    <w:rsid w:val="003F466E"/>
    <w:rsid w:val="003F4883"/>
    <w:rsid w:val="003F4A36"/>
    <w:rsid w:val="003F4AD3"/>
    <w:rsid w:val="003F6A6C"/>
    <w:rsid w:val="003F7251"/>
    <w:rsid w:val="003F7369"/>
    <w:rsid w:val="0040147B"/>
    <w:rsid w:val="004026CB"/>
    <w:rsid w:val="00403262"/>
    <w:rsid w:val="004036C1"/>
    <w:rsid w:val="00403E32"/>
    <w:rsid w:val="004075B8"/>
    <w:rsid w:val="00412C35"/>
    <w:rsid w:val="00414AB1"/>
    <w:rsid w:val="0041558C"/>
    <w:rsid w:val="004177C6"/>
    <w:rsid w:val="00420A61"/>
    <w:rsid w:val="0042111D"/>
    <w:rsid w:val="00421FEB"/>
    <w:rsid w:val="004236C2"/>
    <w:rsid w:val="00430923"/>
    <w:rsid w:val="00432E95"/>
    <w:rsid w:val="00433870"/>
    <w:rsid w:val="00434FF2"/>
    <w:rsid w:val="00440510"/>
    <w:rsid w:val="00443C37"/>
    <w:rsid w:val="00447B1C"/>
    <w:rsid w:val="004500A5"/>
    <w:rsid w:val="00452095"/>
    <w:rsid w:val="0045578E"/>
    <w:rsid w:val="0045726C"/>
    <w:rsid w:val="0046155D"/>
    <w:rsid w:val="004618EB"/>
    <w:rsid w:val="00470A66"/>
    <w:rsid w:val="004717EF"/>
    <w:rsid w:val="0047671D"/>
    <w:rsid w:val="00476C83"/>
    <w:rsid w:val="004775DD"/>
    <w:rsid w:val="004803F4"/>
    <w:rsid w:val="00482655"/>
    <w:rsid w:val="004831C9"/>
    <w:rsid w:val="004864C6"/>
    <w:rsid w:val="004877E7"/>
    <w:rsid w:val="00491A43"/>
    <w:rsid w:val="00492BD7"/>
    <w:rsid w:val="004935EC"/>
    <w:rsid w:val="00496A1B"/>
    <w:rsid w:val="00497BA7"/>
    <w:rsid w:val="00497D15"/>
    <w:rsid w:val="004A092D"/>
    <w:rsid w:val="004A0B2B"/>
    <w:rsid w:val="004A11BF"/>
    <w:rsid w:val="004A11E2"/>
    <w:rsid w:val="004A30AC"/>
    <w:rsid w:val="004A6026"/>
    <w:rsid w:val="004A7A5A"/>
    <w:rsid w:val="004A7B1D"/>
    <w:rsid w:val="004B0D0A"/>
    <w:rsid w:val="004B1496"/>
    <w:rsid w:val="004B22DF"/>
    <w:rsid w:val="004B34F5"/>
    <w:rsid w:val="004B5C8B"/>
    <w:rsid w:val="004B5D3D"/>
    <w:rsid w:val="004B726F"/>
    <w:rsid w:val="004C1957"/>
    <w:rsid w:val="004C56BE"/>
    <w:rsid w:val="004C5840"/>
    <w:rsid w:val="004C5A1F"/>
    <w:rsid w:val="004C64B0"/>
    <w:rsid w:val="004C6D62"/>
    <w:rsid w:val="004C7E45"/>
    <w:rsid w:val="004D0A9C"/>
    <w:rsid w:val="004D2B14"/>
    <w:rsid w:val="004D46C3"/>
    <w:rsid w:val="004D4D76"/>
    <w:rsid w:val="004D4FBA"/>
    <w:rsid w:val="004D6254"/>
    <w:rsid w:val="004D6CAA"/>
    <w:rsid w:val="004E2615"/>
    <w:rsid w:val="004E7C31"/>
    <w:rsid w:val="004F24A4"/>
    <w:rsid w:val="004F4992"/>
    <w:rsid w:val="004F50D9"/>
    <w:rsid w:val="004F58F7"/>
    <w:rsid w:val="004F6AF4"/>
    <w:rsid w:val="004F7311"/>
    <w:rsid w:val="00501460"/>
    <w:rsid w:val="005015CD"/>
    <w:rsid w:val="005027B2"/>
    <w:rsid w:val="00504C86"/>
    <w:rsid w:val="005066FA"/>
    <w:rsid w:val="0050733A"/>
    <w:rsid w:val="00510316"/>
    <w:rsid w:val="00511AC5"/>
    <w:rsid w:val="005123C6"/>
    <w:rsid w:val="0051645F"/>
    <w:rsid w:val="005166F1"/>
    <w:rsid w:val="00520DD9"/>
    <w:rsid w:val="00523464"/>
    <w:rsid w:val="00524DEC"/>
    <w:rsid w:val="00525819"/>
    <w:rsid w:val="00527D3A"/>
    <w:rsid w:val="005309F2"/>
    <w:rsid w:val="00530ADE"/>
    <w:rsid w:val="005322D7"/>
    <w:rsid w:val="005359CF"/>
    <w:rsid w:val="005405A6"/>
    <w:rsid w:val="00541997"/>
    <w:rsid w:val="0054226D"/>
    <w:rsid w:val="00542AEE"/>
    <w:rsid w:val="00544444"/>
    <w:rsid w:val="00544EA3"/>
    <w:rsid w:val="005510A7"/>
    <w:rsid w:val="0055225C"/>
    <w:rsid w:val="00554477"/>
    <w:rsid w:val="00554687"/>
    <w:rsid w:val="00554EF0"/>
    <w:rsid w:val="005577B3"/>
    <w:rsid w:val="005577F9"/>
    <w:rsid w:val="005605EB"/>
    <w:rsid w:val="00560ABE"/>
    <w:rsid w:val="00562176"/>
    <w:rsid w:val="005632E6"/>
    <w:rsid w:val="005677AD"/>
    <w:rsid w:val="00570388"/>
    <w:rsid w:val="00570EA0"/>
    <w:rsid w:val="005833D5"/>
    <w:rsid w:val="00584CFC"/>
    <w:rsid w:val="0058705E"/>
    <w:rsid w:val="005878AF"/>
    <w:rsid w:val="00590843"/>
    <w:rsid w:val="00592ECF"/>
    <w:rsid w:val="00592F3B"/>
    <w:rsid w:val="00593369"/>
    <w:rsid w:val="00593D9F"/>
    <w:rsid w:val="00596968"/>
    <w:rsid w:val="00596B99"/>
    <w:rsid w:val="00597AC2"/>
    <w:rsid w:val="005B57E2"/>
    <w:rsid w:val="005C0201"/>
    <w:rsid w:val="005C0289"/>
    <w:rsid w:val="005C0CE6"/>
    <w:rsid w:val="005C0DA7"/>
    <w:rsid w:val="005C15B3"/>
    <w:rsid w:val="005C330F"/>
    <w:rsid w:val="005C371A"/>
    <w:rsid w:val="005C3C1C"/>
    <w:rsid w:val="005C493E"/>
    <w:rsid w:val="005C517E"/>
    <w:rsid w:val="005C53C7"/>
    <w:rsid w:val="005C7B5B"/>
    <w:rsid w:val="005D0584"/>
    <w:rsid w:val="005D0EA7"/>
    <w:rsid w:val="005D3A4D"/>
    <w:rsid w:val="005D4E45"/>
    <w:rsid w:val="005D5705"/>
    <w:rsid w:val="005D59C6"/>
    <w:rsid w:val="005D7612"/>
    <w:rsid w:val="005E20E9"/>
    <w:rsid w:val="005E3B50"/>
    <w:rsid w:val="005E50AD"/>
    <w:rsid w:val="005E5D47"/>
    <w:rsid w:val="005E63F4"/>
    <w:rsid w:val="005E6ED4"/>
    <w:rsid w:val="005F105A"/>
    <w:rsid w:val="005F1CBA"/>
    <w:rsid w:val="005F2B89"/>
    <w:rsid w:val="005F2D5E"/>
    <w:rsid w:val="005F352A"/>
    <w:rsid w:val="005F6878"/>
    <w:rsid w:val="00610DC1"/>
    <w:rsid w:val="0061288C"/>
    <w:rsid w:val="00614BBB"/>
    <w:rsid w:val="00615DAF"/>
    <w:rsid w:val="00616E36"/>
    <w:rsid w:val="00620744"/>
    <w:rsid w:val="00620745"/>
    <w:rsid w:val="00622033"/>
    <w:rsid w:val="006222FF"/>
    <w:rsid w:val="00624FA5"/>
    <w:rsid w:val="00631471"/>
    <w:rsid w:val="00631B80"/>
    <w:rsid w:val="00632CE6"/>
    <w:rsid w:val="00633DA9"/>
    <w:rsid w:val="00634C2A"/>
    <w:rsid w:val="006359A8"/>
    <w:rsid w:val="00636E74"/>
    <w:rsid w:val="006371A0"/>
    <w:rsid w:val="00641794"/>
    <w:rsid w:val="00642989"/>
    <w:rsid w:val="00643D19"/>
    <w:rsid w:val="006444C6"/>
    <w:rsid w:val="006447E9"/>
    <w:rsid w:val="00645264"/>
    <w:rsid w:val="00646307"/>
    <w:rsid w:val="006510D6"/>
    <w:rsid w:val="0065279E"/>
    <w:rsid w:val="00653E18"/>
    <w:rsid w:val="00656221"/>
    <w:rsid w:val="00657F2B"/>
    <w:rsid w:val="0066303C"/>
    <w:rsid w:val="00664D4E"/>
    <w:rsid w:val="006669C2"/>
    <w:rsid w:val="0067045B"/>
    <w:rsid w:val="00672B9C"/>
    <w:rsid w:val="006730B9"/>
    <w:rsid w:val="00673787"/>
    <w:rsid w:val="00675104"/>
    <w:rsid w:val="00676FB2"/>
    <w:rsid w:val="0068268F"/>
    <w:rsid w:val="00684751"/>
    <w:rsid w:val="00687143"/>
    <w:rsid w:val="00690CAF"/>
    <w:rsid w:val="006911DB"/>
    <w:rsid w:val="00692835"/>
    <w:rsid w:val="00692CB3"/>
    <w:rsid w:val="006935EF"/>
    <w:rsid w:val="00695B8E"/>
    <w:rsid w:val="00697415"/>
    <w:rsid w:val="006978BC"/>
    <w:rsid w:val="006A033D"/>
    <w:rsid w:val="006A1AE7"/>
    <w:rsid w:val="006A27FA"/>
    <w:rsid w:val="006A4167"/>
    <w:rsid w:val="006A6C27"/>
    <w:rsid w:val="006B06F6"/>
    <w:rsid w:val="006B2BC1"/>
    <w:rsid w:val="006B335C"/>
    <w:rsid w:val="006B5D55"/>
    <w:rsid w:val="006B6AC9"/>
    <w:rsid w:val="006B7EF5"/>
    <w:rsid w:val="006C1446"/>
    <w:rsid w:val="006C1802"/>
    <w:rsid w:val="006C3E18"/>
    <w:rsid w:val="006C5D3B"/>
    <w:rsid w:val="006C60BB"/>
    <w:rsid w:val="006C6378"/>
    <w:rsid w:val="006C640C"/>
    <w:rsid w:val="006C682A"/>
    <w:rsid w:val="006C7FCC"/>
    <w:rsid w:val="006D0E65"/>
    <w:rsid w:val="006D3562"/>
    <w:rsid w:val="006D4614"/>
    <w:rsid w:val="006E2EFF"/>
    <w:rsid w:val="006E301F"/>
    <w:rsid w:val="006E3385"/>
    <w:rsid w:val="006E4A94"/>
    <w:rsid w:val="006E4FD2"/>
    <w:rsid w:val="006E77DA"/>
    <w:rsid w:val="006F024B"/>
    <w:rsid w:val="006F3002"/>
    <w:rsid w:val="006F3EC6"/>
    <w:rsid w:val="006F6384"/>
    <w:rsid w:val="006F69D2"/>
    <w:rsid w:val="006F791C"/>
    <w:rsid w:val="0070160E"/>
    <w:rsid w:val="007019FD"/>
    <w:rsid w:val="0070246A"/>
    <w:rsid w:val="007038B5"/>
    <w:rsid w:val="00703E80"/>
    <w:rsid w:val="0070669C"/>
    <w:rsid w:val="007106EC"/>
    <w:rsid w:val="00711B84"/>
    <w:rsid w:val="00715B85"/>
    <w:rsid w:val="00716850"/>
    <w:rsid w:val="00716E93"/>
    <w:rsid w:val="007214F3"/>
    <w:rsid w:val="0072308C"/>
    <w:rsid w:val="00723AF2"/>
    <w:rsid w:val="00730447"/>
    <w:rsid w:val="0073364E"/>
    <w:rsid w:val="0073591C"/>
    <w:rsid w:val="007373C1"/>
    <w:rsid w:val="00737714"/>
    <w:rsid w:val="00747240"/>
    <w:rsid w:val="007503AA"/>
    <w:rsid w:val="00752E14"/>
    <w:rsid w:val="007606DE"/>
    <w:rsid w:val="00761562"/>
    <w:rsid w:val="00763BE5"/>
    <w:rsid w:val="00764469"/>
    <w:rsid w:val="00764D2B"/>
    <w:rsid w:val="00767128"/>
    <w:rsid w:val="00767794"/>
    <w:rsid w:val="007708D3"/>
    <w:rsid w:val="00770E29"/>
    <w:rsid w:val="0077156C"/>
    <w:rsid w:val="00774DD6"/>
    <w:rsid w:val="00783E5C"/>
    <w:rsid w:val="00787583"/>
    <w:rsid w:val="00792453"/>
    <w:rsid w:val="00792496"/>
    <w:rsid w:val="00792B42"/>
    <w:rsid w:val="00794BFF"/>
    <w:rsid w:val="00796CCA"/>
    <w:rsid w:val="0079766A"/>
    <w:rsid w:val="007A0D41"/>
    <w:rsid w:val="007A1608"/>
    <w:rsid w:val="007A175C"/>
    <w:rsid w:val="007A4A3C"/>
    <w:rsid w:val="007A7A7E"/>
    <w:rsid w:val="007B0604"/>
    <w:rsid w:val="007B1158"/>
    <w:rsid w:val="007B2EDF"/>
    <w:rsid w:val="007B332C"/>
    <w:rsid w:val="007B46E1"/>
    <w:rsid w:val="007B53A4"/>
    <w:rsid w:val="007B6072"/>
    <w:rsid w:val="007B6E4E"/>
    <w:rsid w:val="007B6F94"/>
    <w:rsid w:val="007B7BF3"/>
    <w:rsid w:val="007C2A4C"/>
    <w:rsid w:val="007C2B22"/>
    <w:rsid w:val="007C3E78"/>
    <w:rsid w:val="007C532D"/>
    <w:rsid w:val="007C6154"/>
    <w:rsid w:val="007C63E5"/>
    <w:rsid w:val="007C6F95"/>
    <w:rsid w:val="007C79EB"/>
    <w:rsid w:val="007C7D38"/>
    <w:rsid w:val="007D126A"/>
    <w:rsid w:val="007D3141"/>
    <w:rsid w:val="007D440E"/>
    <w:rsid w:val="007D4496"/>
    <w:rsid w:val="007D4866"/>
    <w:rsid w:val="007D4923"/>
    <w:rsid w:val="007D7F4F"/>
    <w:rsid w:val="007E4BD9"/>
    <w:rsid w:val="007E763C"/>
    <w:rsid w:val="007F013E"/>
    <w:rsid w:val="007F0DDC"/>
    <w:rsid w:val="007F1A3B"/>
    <w:rsid w:val="007F45AF"/>
    <w:rsid w:val="007F5027"/>
    <w:rsid w:val="007F5831"/>
    <w:rsid w:val="00800DFF"/>
    <w:rsid w:val="0080300E"/>
    <w:rsid w:val="00803593"/>
    <w:rsid w:val="00820634"/>
    <w:rsid w:val="00821181"/>
    <w:rsid w:val="00821BD6"/>
    <w:rsid w:val="00821E5D"/>
    <w:rsid w:val="008231C3"/>
    <w:rsid w:val="00824908"/>
    <w:rsid w:val="008251F6"/>
    <w:rsid w:val="008279A0"/>
    <w:rsid w:val="008314D8"/>
    <w:rsid w:val="00831C72"/>
    <w:rsid w:val="00841061"/>
    <w:rsid w:val="00844D95"/>
    <w:rsid w:val="00845EC9"/>
    <w:rsid w:val="00846A7D"/>
    <w:rsid w:val="00852913"/>
    <w:rsid w:val="00853E41"/>
    <w:rsid w:val="00854718"/>
    <w:rsid w:val="008563E8"/>
    <w:rsid w:val="00857A6A"/>
    <w:rsid w:val="00860ABD"/>
    <w:rsid w:val="00863345"/>
    <w:rsid w:val="008645DF"/>
    <w:rsid w:val="008663C7"/>
    <w:rsid w:val="00867DA3"/>
    <w:rsid w:val="00870839"/>
    <w:rsid w:val="00871228"/>
    <w:rsid w:val="0087266C"/>
    <w:rsid w:val="008737D0"/>
    <w:rsid w:val="00874D92"/>
    <w:rsid w:val="00877BA1"/>
    <w:rsid w:val="00881E0F"/>
    <w:rsid w:val="008824FB"/>
    <w:rsid w:val="008829E3"/>
    <w:rsid w:val="00885582"/>
    <w:rsid w:val="00895E2E"/>
    <w:rsid w:val="00897439"/>
    <w:rsid w:val="008A0FE4"/>
    <w:rsid w:val="008A1E8C"/>
    <w:rsid w:val="008A502A"/>
    <w:rsid w:val="008B57D2"/>
    <w:rsid w:val="008B5BED"/>
    <w:rsid w:val="008B7288"/>
    <w:rsid w:val="008C0276"/>
    <w:rsid w:val="008C3E1E"/>
    <w:rsid w:val="008C4920"/>
    <w:rsid w:val="008C6DFA"/>
    <w:rsid w:val="008C7D85"/>
    <w:rsid w:val="008D01A6"/>
    <w:rsid w:val="008D0850"/>
    <w:rsid w:val="008D38C2"/>
    <w:rsid w:val="008D39C3"/>
    <w:rsid w:val="008D59EA"/>
    <w:rsid w:val="008E2996"/>
    <w:rsid w:val="008E3A18"/>
    <w:rsid w:val="008E69D9"/>
    <w:rsid w:val="008F078B"/>
    <w:rsid w:val="008F0A58"/>
    <w:rsid w:val="008F10F4"/>
    <w:rsid w:val="008F2DEA"/>
    <w:rsid w:val="008F36D5"/>
    <w:rsid w:val="008F3947"/>
    <w:rsid w:val="00900432"/>
    <w:rsid w:val="00900C4E"/>
    <w:rsid w:val="00901A8F"/>
    <w:rsid w:val="009027F1"/>
    <w:rsid w:val="0090405F"/>
    <w:rsid w:val="0090409E"/>
    <w:rsid w:val="00904AFB"/>
    <w:rsid w:val="009065B4"/>
    <w:rsid w:val="00907AF9"/>
    <w:rsid w:val="0091025A"/>
    <w:rsid w:val="009132D0"/>
    <w:rsid w:val="009156E3"/>
    <w:rsid w:val="00916A38"/>
    <w:rsid w:val="009175A0"/>
    <w:rsid w:val="009204F0"/>
    <w:rsid w:val="00921DFA"/>
    <w:rsid w:val="00923463"/>
    <w:rsid w:val="00923CDF"/>
    <w:rsid w:val="0092617C"/>
    <w:rsid w:val="00926930"/>
    <w:rsid w:val="009270E7"/>
    <w:rsid w:val="00940793"/>
    <w:rsid w:val="00943FC3"/>
    <w:rsid w:val="00945B1F"/>
    <w:rsid w:val="00946F8E"/>
    <w:rsid w:val="00947C1A"/>
    <w:rsid w:val="00947D9C"/>
    <w:rsid w:val="009509E3"/>
    <w:rsid w:val="00951A7E"/>
    <w:rsid w:val="00955CB1"/>
    <w:rsid w:val="00956109"/>
    <w:rsid w:val="0095636E"/>
    <w:rsid w:val="0095746A"/>
    <w:rsid w:val="009611FF"/>
    <w:rsid w:val="009623D1"/>
    <w:rsid w:val="009635C3"/>
    <w:rsid w:val="00963C9C"/>
    <w:rsid w:val="00965D3A"/>
    <w:rsid w:val="0096771D"/>
    <w:rsid w:val="00973E96"/>
    <w:rsid w:val="00974076"/>
    <w:rsid w:val="00980461"/>
    <w:rsid w:val="009816E5"/>
    <w:rsid w:val="00985133"/>
    <w:rsid w:val="00985DFF"/>
    <w:rsid w:val="00986BE8"/>
    <w:rsid w:val="00987F3F"/>
    <w:rsid w:val="00991057"/>
    <w:rsid w:val="009958B2"/>
    <w:rsid w:val="009959AD"/>
    <w:rsid w:val="00997EAC"/>
    <w:rsid w:val="00997F10"/>
    <w:rsid w:val="009A1C7B"/>
    <w:rsid w:val="009A6671"/>
    <w:rsid w:val="009A7BFC"/>
    <w:rsid w:val="009B037A"/>
    <w:rsid w:val="009B1658"/>
    <w:rsid w:val="009B24CF"/>
    <w:rsid w:val="009B6F44"/>
    <w:rsid w:val="009C02EE"/>
    <w:rsid w:val="009C0F01"/>
    <w:rsid w:val="009C2F13"/>
    <w:rsid w:val="009C3AE3"/>
    <w:rsid w:val="009C500B"/>
    <w:rsid w:val="009D120D"/>
    <w:rsid w:val="009D4605"/>
    <w:rsid w:val="009D4DB3"/>
    <w:rsid w:val="009E0154"/>
    <w:rsid w:val="009E1793"/>
    <w:rsid w:val="009E45D8"/>
    <w:rsid w:val="009E5D82"/>
    <w:rsid w:val="009E6936"/>
    <w:rsid w:val="009F39CF"/>
    <w:rsid w:val="009F772C"/>
    <w:rsid w:val="009F7BF8"/>
    <w:rsid w:val="00A021EA"/>
    <w:rsid w:val="00A04336"/>
    <w:rsid w:val="00A0497B"/>
    <w:rsid w:val="00A1177D"/>
    <w:rsid w:val="00A130FB"/>
    <w:rsid w:val="00A15536"/>
    <w:rsid w:val="00A17992"/>
    <w:rsid w:val="00A229AE"/>
    <w:rsid w:val="00A254CB"/>
    <w:rsid w:val="00A277C2"/>
    <w:rsid w:val="00A27C16"/>
    <w:rsid w:val="00A306FB"/>
    <w:rsid w:val="00A30DCC"/>
    <w:rsid w:val="00A327D0"/>
    <w:rsid w:val="00A329CA"/>
    <w:rsid w:val="00A33F36"/>
    <w:rsid w:val="00A35905"/>
    <w:rsid w:val="00A3710F"/>
    <w:rsid w:val="00A37C9E"/>
    <w:rsid w:val="00A40AC5"/>
    <w:rsid w:val="00A42351"/>
    <w:rsid w:val="00A4307F"/>
    <w:rsid w:val="00A44146"/>
    <w:rsid w:val="00A51A62"/>
    <w:rsid w:val="00A51F0A"/>
    <w:rsid w:val="00A546FB"/>
    <w:rsid w:val="00A54D0A"/>
    <w:rsid w:val="00A61016"/>
    <w:rsid w:val="00A652FB"/>
    <w:rsid w:val="00A65556"/>
    <w:rsid w:val="00A6687B"/>
    <w:rsid w:val="00A6749E"/>
    <w:rsid w:val="00A70996"/>
    <w:rsid w:val="00A70BF5"/>
    <w:rsid w:val="00A7280E"/>
    <w:rsid w:val="00A75069"/>
    <w:rsid w:val="00A75B8E"/>
    <w:rsid w:val="00A77C59"/>
    <w:rsid w:val="00A8317B"/>
    <w:rsid w:val="00A83482"/>
    <w:rsid w:val="00A842C2"/>
    <w:rsid w:val="00A919B6"/>
    <w:rsid w:val="00A92140"/>
    <w:rsid w:val="00A950DE"/>
    <w:rsid w:val="00A97E3C"/>
    <w:rsid w:val="00AA15F2"/>
    <w:rsid w:val="00AA27F2"/>
    <w:rsid w:val="00AA397E"/>
    <w:rsid w:val="00AA546F"/>
    <w:rsid w:val="00AA5AA5"/>
    <w:rsid w:val="00AA6B36"/>
    <w:rsid w:val="00AA7C5B"/>
    <w:rsid w:val="00AB3732"/>
    <w:rsid w:val="00AB6197"/>
    <w:rsid w:val="00AC174B"/>
    <w:rsid w:val="00AC48F5"/>
    <w:rsid w:val="00AC6386"/>
    <w:rsid w:val="00AC720C"/>
    <w:rsid w:val="00AC7641"/>
    <w:rsid w:val="00AD0A85"/>
    <w:rsid w:val="00AD19AD"/>
    <w:rsid w:val="00AD4CC1"/>
    <w:rsid w:val="00AD5C29"/>
    <w:rsid w:val="00AD656D"/>
    <w:rsid w:val="00AD7DB7"/>
    <w:rsid w:val="00AE05C4"/>
    <w:rsid w:val="00AE1ED3"/>
    <w:rsid w:val="00AE39BD"/>
    <w:rsid w:val="00AE4595"/>
    <w:rsid w:val="00AE47EB"/>
    <w:rsid w:val="00AE586A"/>
    <w:rsid w:val="00AE7241"/>
    <w:rsid w:val="00AF22A4"/>
    <w:rsid w:val="00AF259A"/>
    <w:rsid w:val="00AF39FC"/>
    <w:rsid w:val="00AF5050"/>
    <w:rsid w:val="00B00379"/>
    <w:rsid w:val="00B02393"/>
    <w:rsid w:val="00B02621"/>
    <w:rsid w:val="00B03280"/>
    <w:rsid w:val="00B035B7"/>
    <w:rsid w:val="00B07BE0"/>
    <w:rsid w:val="00B11F8D"/>
    <w:rsid w:val="00B126BD"/>
    <w:rsid w:val="00B127E3"/>
    <w:rsid w:val="00B135CB"/>
    <w:rsid w:val="00B15F4E"/>
    <w:rsid w:val="00B16CE4"/>
    <w:rsid w:val="00B17224"/>
    <w:rsid w:val="00B2083A"/>
    <w:rsid w:val="00B23654"/>
    <w:rsid w:val="00B26587"/>
    <w:rsid w:val="00B300F1"/>
    <w:rsid w:val="00B31AEC"/>
    <w:rsid w:val="00B35535"/>
    <w:rsid w:val="00B41B63"/>
    <w:rsid w:val="00B448B1"/>
    <w:rsid w:val="00B46744"/>
    <w:rsid w:val="00B51720"/>
    <w:rsid w:val="00B52090"/>
    <w:rsid w:val="00B52879"/>
    <w:rsid w:val="00B55BDB"/>
    <w:rsid w:val="00B576AA"/>
    <w:rsid w:val="00B57E9E"/>
    <w:rsid w:val="00B61DD3"/>
    <w:rsid w:val="00B62B27"/>
    <w:rsid w:val="00B6386B"/>
    <w:rsid w:val="00B63940"/>
    <w:rsid w:val="00B64620"/>
    <w:rsid w:val="00B65BBC"/>
    <w:rsid w:val="00B7006F"/>
    <w:rsid w:val="00B7016E"/>
    <w:rsid w:val="00B70957"/>
    <w:rsid w:val="00B70E34"/>
    <w:rsid w:val="00B713FC"/>
    <w:rsid w:val="00B71DE0"/>
    <w:rsid w:val="00B741E0"/>
    <w:rsid w:val="00B74D8D"/>
    <w:rsid w:val="00B76606"/>
    <w:rsid w:val="00B76978"/>
    <w:rsid w:val="00B76F43"/>
    <w:rsid w:val="00B82875"/>
    <w:rsid w:val="00B82AC5"/>
    <w:rsid w:val="00B839E8"/>
    <w:rsid w:val="00B84942"/>
    <w:rsid w:val="00B856FA"/>
    <w:rsid w:val="00B8609C"/>
    <w:rsid w:val="00B86585"/>
    <w:rsid w:val="00B8663E"/>
    <w:rsid w:val="00B8674C"/>
    <w:rsid w:val="00B91974"/>
    <w:rsid w:val="00B948EF"/>
    <w:rsid w:val="00BA26C7"/>
    <w:rsid w:val="00BA3080"/>
    <w:rsid w:val="00BA38CF"/>
    <w:rsid w:val="00BA5633"/>
    <w:rsid w:val="00BA63E6"/>
    <w:rsid w:val="00BA7DBF"/>
    <w:rsid w:val="00BB0225"/>
    <w:rsid w:val="00BB3560"/>
    <w:rsid w:val="00BB4B3A"/>
    <w:rsid w:val="00BC3423"/>
    <w:rsid w:val="00BD3C64"/>
    <w:rsid w:val="00BD404F"/>
    <w:rsid w:val="00BD4B48"/>
    <w:rsid w:val="00BD541F"/>
    <w:rsid w:val="00BD7027"/>
    <w:rsid w:val="00BE1E0D"/>
    <w:rsid w:val="00BE5FD0"/>
    <w:rsid w:val="00BF091B"/>
    <w:rsid w:val="00BF0D20"/>
    <w:rsid w:val="00BF1BAB"/>
    <w:rsid w:val="00BF4EB6"/>
    <w:rsid w:val="00C01EFE"/>
    <w:rsid w:val="00C02017"/>
    <w:rsid w:val="00C05540"/>
    <w:rsid w:val="00C15BFF"/>
    <w:rsid w:val="00C16C65"/>
    <w:rsid w:val="00C16D85"/>
    <w:rsid w:val="00C17C1B"/>
    <w:rsid w:val="00C220EA"/>
    <w:rsid w:val="00C22AE1"/>
    <w:rsid w:val="00C22E28"/>
    <w:rsid w:val="00C234C2"/>
    <w:rsid w:val="00C244B7"/>
    <w:rsid w:val="00C27039"/>
    <w:rsid w:val="00C27A00"/>
    <w:rsid w:val="00C30CD8"/>
    <w:rsid w:val="00C365D9"/>
    <w:rsid w:val="00C376C5"/>
    <w:rsid w:val="00C40C65"/>
    <w:rsid w:val="00C51DF2"/>
    <w:rsid w:val="00C52245"/>
    <w:rsid w:val="00C52B3E"/>
    <w:rsid w:val="00C6022D"/>
    <w:rsid w:val="00C60A75"/>
    <w:rsid w:val="00C60F19"/>
    <w:rsid w:val="00C6653F"/>
    <w:rsid w:val="00C7640D"/>
    <w:rsid w:val="00C80826"/>
    <w:rsid w:val="00C80AEB"/>
    <w:rsid w:val="00C80D8D"/>
    <w:rsid w:val="00C86E48"/>
    <w:rsid w:val="00C87587"/>
    <w:rsid w:val="00C92FFF"/>
    <w:rsid w:val="00C9734F"/>
    <w:rsid w:val="00C97834"/>
    <w:rsid w:val="00CA176B"/>
    <w:rsid w:val="00CA2B60"/>
    <w:rsid w:val="00CA32A3"/>
    <w:rsid w:val="00CA77EE"/>
    <w:rsid w:val="00CB1A45"/>
    <w:rsid w:val="00CB5705"/>
    <w:rsid w:val="00CB6591"/>
    <w:rsid w:val="00CB7CDF"/>
    <w:rsid w:val="00CC1288"/>
    <w:rsid w:val="00CC1A99"/>
    <w:rsid w:val="00CC2377"/>
    <w:rsid w:val="00CC2804"/>
    <w:rsid w:val="00CC7BBE"/>
    <w:rsid w:val="00CD03F8"/>
    <w:rsid w:val="00CD3F7A"/>
    <w:rsid w:val="00CD6C76"/>
    <w:rsid w:val="00CE0C69"/>
    <w:rsid w:val="00CF340F"/>
    <w:rsid w:val="00CF49ED"/>
    <w:rsid w:val="00CF5130"/>
    <w:rsid w:val="00CF72EA"/>
    <w:rsid w:val="00D00067"/>
    <w:rsid w:val="00D0126B"/>
    <w:rsid w:val="00D03662"/>
    <w:rsid w:val="00D04E1B"/>
    <w:rsid w:val="00D0530B"/>
    <w:rsid w:val="00D0609D"/>
    <w:rsid w:val="00D07C91"/>
    <w:rsid w:val="00D07F0F"/>
    <w:rsid w:val="00D132DA"/>
    <w:rsid w:val="00D149B9"/>
    <w:rsid w:val="00D15DD3"/>
    <w:rsid w:val="00D3009E"/>
    <w:rsid w:val="00D3028C"/>
    <w:rsid w:val="00D3106B"/>
    <w:rsid w:val="00D32FB8"/>
    <w:rsid w:val="00D3426E"/>
    <w:rsid w:val="00D347CA"/>
    <w:rsid w:val="00D36025"/>
    <w:rsid w:val="00D434DD"/>
    <w:rsid w:val="00D44D7E"/>
    <w:rsid w:val="00D50E63"/>
    <w:rsid w:val="00D562CE"/>
    <w:rsid w:val="00D634FE"/>
    <w:rsid w:val="00D64FF3"/>
    <w:rsid w:val="00D72D7A"/>
    <w:rsid w:val="00D746A7"/>
    <w:rsid w:val="00D809D9"/>
    <w:rsid w:val="00D80B0D"/>
    <w:rsid w:val="00D81B4C"/>
    <w:rsid w:val="00D81F0F"/>
    <w:rsid w:val="00D82D0F"/>
    <w:rsid w:val="00D859C5"/>
    <w:rsid w:val="00D85BFC"/>
    <w:rsid w:val="00D90D33"/>
    <w:rsid w:val="00D90D99"/>
    <w:rsid w:val="00D91161"/>
    <w:rsid w:val="00D92D64"/>
    <w:rsid w:val="00D95B67"/>
    <w:rsid w:val="00D978D8"/>
    <w:rsid w:val="00D97FF2"/>
    <w:rsid w:val="00DA1ACE"/>
    <w:rsid w:val="00DA3FBE"/>
    <w:rsid w:val="00DA4BB6"/>
    <w:rsid w:val="00DB4AD0"/>
    <w:rsid w:val="00DB5AE2"/>
    <w:rsid w:val="00DB5E3C"/>
    <w:rsid w:val="00DB7656"/>
    <w:rsid w:val="00DB7E5A"/>
    <w:rsid w:val="00DC0630"/>
    <w:rsid w:val="00DC1DBB"/>
    <w:rsid w:val="00DC1FC8"/>
    <w:rsid w:val="00DC26F3"/>
    <w:rsid w:val="00DC415B"/>
    <w:rsid w:val="00DC61A2"/>
    <w:rsid w:val="00DD36C0"/>
    <w:rsid w:val="00DD4276"/>
    <w:rsid w:val="00DD5398"/>
    <w:rsid w:val="00DD76E4"/>
    <w:rsid w:val="00DE19B9"/>
    <w:rsid w:val="00DE27EE"/>
    <w:rsid w:val="00DE291A"/>
    <w:rsid w:val="00DE4F3D"/>
    <w:rsid w:val="00DE5A98"/>
    <w:rsid w:val="00DE5F00"/>
    <w:rsid w:val="00DF036B"/>
    <w:rsid w:val="00DF08B6"/>
    <w:rsid w:val="00DF0EEF"/>
    <w:rsid w:val="00DF1256"/>
    <w:rsid w:val="00DF3F65"/>
    <w:rsid w:val="00DF7934"/>
    <w:rsid w:val="00E01D19"/>
    <w:rsid w:val="00E02327"/>
    <w:rsid w:val="00E03B1F"/>
    <w:rsid w:val="00E04559"/>
    <w:rsid w:val="00E050CE"/>
    <w:rsid w:val="00E06578"/>
    <w:rsid w:val="00E11F61"/>
    <w:rsid w:val="00E12D1C"/>
    <w:rsid w:val="00E1414A"/>
    <w:rsid w:val="00E143BD"/>
    <w:rsid w:val="00E1524F"/>
    <w:rsid w:val="00E17A07"/>
    <w:rsid w:val="00E21FC3"/>
    <w:rsid w:val="00E23774"/>
    <w:rsid w:val="00E24D41"/>
    <w:rsid w:val="00E26B62"/>
    <w:rsid w:val="00E27F63"/>
    <w:rsid w:val="00E318F2"/>
    <w:rsid w:val="00E321C2"/>
    <w:rsid w:val="00E40DAB"/>
    <w:rsid w:val="00E42277"/>
    <w:rsid w:val="00E447FA"/>
    <w:rsid w:val="00E44B9C"/>
    <w:rsid w:val="00E50CB0"/>
    <w:rsid w:val="00E5147E"/>
    <w:rsid w:val="00E52103"/>
    <w:rsid w:val="00E52177"/>
    <w:rsid w:val="00E53927"/>
    <w:rsid w:val="00E539A4"/>
    <w:rsid w:val="00E53F65"/>
    <w:rsid w:val="00E54676"/>
    <w:rsid w:val="00E603EB"/>
    <w:rsid w:val="00E64F86"/>
    <w:rsid w:val="00E67B74"/>
    <w:rsid w:val="00E703FA"/>
    <w:rsid w:val="00E710E3"/>
    <w:rsid w:val="00E74801"/>
    <w:rsid w:val="00E74AB2"/>
    <w:rsid w:val="00E80032"/>
    <w:rsid w:val="00E800E7"/>
    <w:rsid w:val="00E807D4"/>
    <w:rsid w:val="00E842FD"/>
    <w:rsid w:val="00E8512C"/>
    <w:rsid w:val="00E903AC"/>
    <w:rsid w:val="00E90BDA"/>
    <w:rsid w:val="00E91741"/>
    <w:rsid w:val="00E9309B"/>
    <w:rsid w:val="00E96695"/>
    <w:rsid w:val="00EA1E6B"/>
    <w:rsid w:val="00EA3D9C"/>
    <w:rsid w:val="00EA4811"/>
    <w:rsid w:val="00EA5960"/>
    <w:rsid w:val="00EA62D5"/>
    <w:rsid w:val="00EA6B53"/>
    <w:rsid w:val="00EB0BC2"/>
    <w:rsid w:val="00EB38A4"/>
    <w:rsid w:val="00EB58EA"/>
    <w:rsid w:val="00EB6E53"/>
    <w:rsid w:val="00EB7038"/>
    <w:rsid w:val="00EC0AE4"/>
    <w:rsid w:val="00EC0D09"/>
    <w:rsid w:val="00EC172B"/>
    <w:rsid w:val="00EC1F78"/>
    <w:rsid w:val="00EC1FC9"/>
    <w:rsid w:val="00EC3D18"/>
    <w:rsid w:val="00EC3DBE"/>
    <w:rsid w:val="00EC6DE3"/>
    <w:rsid w:val="00EC7C1D"/>
    <w:rsid w:val="00ED0EED"/>
    <w:rsid w:val="00ED2838"/>
    <w:rsid w:val="00ED2C91"/>
    <w:rsid w:val="00ED70A1"/>
    <w:rsid w:val="00EE139D"/>
    <w:rsid w:val="00EE3DD2"/>
    <w:rsid w:val="00EE5780"/>
    <w:rsid w:val="00EE5A4C"/>
    <w:rsid w:val="00EE67FE"/>
    <w:rsid w:val="00EE6DA9"/>
    <w:rsid w:val="00EE7A0D"/>
    <w:rsid w:val="00EF346E"/>
    <w:rsid w:val="00EF562E"/>
    <w:rsid w:val="00F02012"/>
    <w:rsid w:val="00F02C4C"/>
    <w:rsid w:val="00F041E9"/>
    <w:rsid w:val="00F04803"/>
    <w:rsid w:val="00F0573D"/>
    <w:rsid w:val="00F060DE"/>
    <w:rsid w:val="00F0653E"/>
    <w:rsid w:val="00F068BF"/>
    <w:rsid w:val="00F10548"/>
    <w:rsid w:val="00F11A24"/>
    <w:rsid w:val="00F11F4A"/>
    <w:rsid w:val="00F13737"/>
    <w:rsid w:val="00F164B3"/>
    <w:rsid w:val="00F16F6F"/>
    <w:rsid w:val="00F1729C"/>
    <w:rsid w:val="00F22436"/>
    <w:rsid w:val="00F22E73"/>
    <w:rsid w:val="00F22EE1"/>
    <w:rsid w:val="00F23B1B"/>
    <w:rsid w:val="00F252DE"/>
    <w:rsid w:val="00F319B3"/>
    <w:rsid w:val="00F362B6"/>
    <w:rsid w:val="00F36B25"/>
    <w:rsid w:val="00F36BAC"/>
    <w:rsid w:val="00F44CBF"/>
    <w:rsid w:val="00F455BC"/>
    <w:rsid w:val="00F50250"/>
    <w:rsid w:val="00F51233"/>
    <w:rsid w:val="00F51B87"/>
    <w:rsid w:val="00F5456D"/>
    <w:rsid w:val="00F61073"/>
    <w:rsid w:val="00F63B57"/>
    <w:rsid w:val="00F65026"/>
    <w:rsid w:val="00F659BB"/>
    <w:rsid w:val="00F669E5"/>
    <w:rsid w:val="00F679E7"/>
    <w:rsid w:val="00F729AC"/>
    <w:rsid w:val="00F76A9A"/>
    <w:rsid w:val="00F77AA2"/>
    <w:rsid w:val="00F80606"/>
    <w:rsid w:val="00F80682"/>
    <w:rsid w:val="00F80910"/>
    <w:rsid w:val="00F81498"/>
    <w:rsid w:val="00F85BFB"/>
    <w:rsid w:val="00F91B86"/>
    <w:rsid w:val="00F92557"/>
    <w:rsid w:val="00F926F7"/>
    <w:rsid w:val="00F93569"/>
    <w:rsid w:val="00F952F2"/>
    <w:rsid w:val="00F960F8"/>
    <w:rsid w:val="00F9669D"/>
    <w:rsid w:val="00F97643"/>
    <w:rsid w:val="00FA1539"/>
    <w:rsid w:val="00FA2BBC"/>
    <w:rsid w:val="00FA2E43"/>
    <w:rsid w:val="00FA4C74"/>
    <w:rsid w:val="00FA5ACF"/>
    <w:rsid w:val="00FB39DC"/>
    <w:rsid w:val="00FC2AF9"/>
    <w:rsid w:val="00FC2D10"/>
    <w:rsid w:val="00FC30ED"/>
    <w:rsid w:val="00FC3C3E"/>
    <w:rsid w:val="00FC3CE5"/>
    <w:rsid w:val="00FC3DA8"/>
    <w:rsid w:val="00FC6670"/>
    <w:rsid w:val="00FD28E7"/>
    <w:rsid w:val="00FE4FE4"/>
    <w:rsid w:val="00FE70D2"/>
    <w:rsid w:val="00FF0DFF"/>
    <w:rsid w:val="00FF4CA8"/>
    <w:rsid w:val="00FF6D6F"/>
    <w:rsid w:val="00FF72A2"/>
    <w:rsid w:val="00FF7677"/>
    <w:rsid w:val="00FF7B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67C17D"/>
  <w15:docId w15:val="{FF1D2FCF-19F4-4F36-B37C-322DD710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F3D"/>
  </w:style>
  <w:style w:type="paragraph" w:styleId="1">
    <w:name w:val="heading 1"/>
    <w:basedOn w:val="a"/>
    <w:next w:val="a"/>
    <w:link w:val="10"/>
    <w:uiPriority w:val="9"/>
    <w:qFormat/>
    <w:rsid w:val="00AF07B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F07B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F07B7"/>
    <w:pPr>
      <w:keepNext/>
      <w:ind w:leftChars="400" w:left="400"/>
      <w:outlineLvl w:val="2"/>
    </w:pPr>
    <w:rPr>
      <w:rFonts w:asciiTheme="majorHAnsi" w:eastAsiaTheme="majorEastAsia" w:hAnsiTheme="majorHAnsi" w:cstheme="majorBidi"/>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5">
    <w:name w:val="Date"/>
    <w:basedOn w:val="a"/>
    <w:next w:val="a"/>
    <w:link w:val="a6"/>
    <w:uiPriority w:val="99"/>
    <w:semiHidden/>
    <w:unhideWhenUsed/>
  </w:style>
  <w:style w:type="character" w:customStyle="1" w:styleId="a6">
    <w:name w:val="日付 (文字)"/>
    <w:basedOn w:val="a0"/>
    <w:link w:val="a5"/>
    <w:uiPriority w:val="99"/>
    <w:semiHidden/>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Pr>
      <w:sz w:val="18"/>
      <w:szCs w:val="18"/>
    </w:rPr>
  </w:style>
  <w:style w:type="paragraph" w:styleId="a9">
    <w:name w:val="annotation text"/>
    <w:basedOn w:val="a"/>
    <w:link w:val="aa"/>
    <w:uiPriority w:val="99"/>
    <w:unhideWhenUsed/>
    <w:pPr>
      <w:jc w:val="left"/>
    </w:pPr>
  </w:style>
  <w:style w:type="character" w:customStyle="1" w:styleId="aa">
    <w:name w:val="コメント文字列 (文字)"/>
    <w:basedOn w:val="a0"/>
    <w:link w:val="a9"/>
    <w:uiPriority w:val="99"/>
  </w:style>
  <w:style w:type="paragraph" w:styleId="ab">
    <w:name w:val="annotation subject"/>
    <w:basedOn w:val="a9"/>
    <w:next w:val="a9"/>
    <w:link w:val="ac"/>
    <w:uiPriority w:val="99"/>
    <w:semiHidden/>
    <w:unhideWhenUsed/>
    <w:rPr>
      <w:b/>
      <w:bCs/>
    </w:rPr>
  </w:style>
  <w:style w:type="character" w:customStyle="1" w:styleId="ac">
    <w:name w:val="コメント内容 (文字)"/>
    <w:basedOn w:val="aa"/>
    <w:link w:val="ab"/>
    <w:uiPriority w:val="99"/>
    <w:semiHidden/>
    <w:rPr>
      <w:b/>
      <w:bCs/>
    </w:rPr>
  </w:style>
  <w:style w:type="paragraph" w:styleId="ad">
    <w:name w:val="Balloon Text"/>
    <w:basedOn w:val="a"/>
    <w:link w:val="ae"/>
    <w:uiPriority w:val="99"/>
    <w:semiHidden/>
    <w:unhideWhenUse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Pr>
      <w:rFonts w:asciiTheme="majorHAnsi" w:eastAsiaTheme="majorEastAsia" w:hAnsiTheme="majorHAnsi" w:cstheme="majorBidi"/>
      <w:sz w:val="18"/>
      <w:szCs w:val="18"/>
    </w:rPr>
  </w:style>
  <w:style w:type="paragraph" w:styleId="af">
    <w:name w:val="header"/>
    <w:basedOn w:val="a"/>
    <w:link w:val="af0"/>
    <w:uiPriority w:val="99"/>
    <w:unhideWhenUsed/>
    <w:pPr>
      <w:tabs>
        <w:tab w:val="center" w:pos="4252"/>
        <w:tab w:val="right" w:pos="8504"/>
      </w:tabs>
      <w:snapToGrid w:val="0"/>
    </w:pPr>
  </w:style>
  <w:style w:type="character" w:customStyle="1" w:styleId="af0">
    <w:name w:val="ヘッダー (文字)"/>
    <w:basedOn w:val="a0"/>
    <w:link w:val="af"/>
    <w:uiPriority w:val="99"/>
  </w:style>
  <w:style w:type="paragraph" w:styleId="af1">
    <w:name w:val="footer"/>
    <w:basedOn w:val="a"/>
    <w:link w:val="af2"/>
    <w:uiPriority w:val="99"/>
    <w:unhideWhenUsed/>
    <w:pPr>
      <w:tabs>
        <w:tab w:val="center" w:pos="4252"/>
        <w:tab w:val="right" w:pos="8504"/>
      </w:tabs>
      <w:snapToGrid w:val="0"/>
    </w:pPr>
  </w:style>
  <w:style w:type="character" w:customStyle="1" w:styleId="af2">
    <w:name w:val="フッター (文字)"/>
    <w:basedOn w:val="a0"/>
    <w:link w:val="af1"/>
    <w:uiPriority w:val="99"/>
  </w:style>
  <w:style w:type="paragraph" w:styleId="af3">
    <w:name w:val="List Paragraph"/>
    <w:basedOn w:val="a"/>
    <w:uiPriority w:val="34"/>
    <w:qFormat/>
    <w:rsid w:val="000F3B7D"/>
    <w:pPr>
      <w:ind w:leftChars="400" w:left="840"/>
    </w:pPr>
  </w:style>
  <w:style w:type="character" w:styleId="af4">
    <w:name w:val="Hyperlink"/>
    <w:basedOn w:val="a0"/>
    <w:uiPriority w:val="99"/>
    <w:unhideWhenUsed/>
    <w:rsid w:val="00CE3EBE"/>
    <w:rPr>
      <w:color w:val="0563C1" w:themeColor="hyperlink"/>
      <w:u w:val="single"/>
    </w:rPr>
  </w:style>
  <w:style w:type="character" w:styleId="af5">
    <w:name w:val="FollowedHyperlink"/>
    <w:basedOn w:val="a0"/>
    <w:uiPriority w:val="99"/>
    <w:semiHidden/>
    <w:unhideWhenUsed/>
    <w:rsid w:val="0099301C"/>
    <w:rPr>
      <w:color w:val="954F72" w:themeColor="followedHyperlink"/>
      <w:u w:val="single"/>
    </w:rPr>
  </w:style>
  <w:style w:type="paragraph" w:styleId="af6">
    <w:name w:val="Revision"/>
    <w:hidden/>
    <w:uiPriority w:val="99"/>
    <w:semiHidden/>
    <w:rsid w:val="005118C8"/>
  </w:style>
  <w:style w:type="paragraph" w:customStyle="1" w:styleId="11">
    <w:name w:val="スタイル1"/>
    <w:basedOn w:val="a"/>
    <w:link w:val="12"/>
    <w:qFormat/>
    <w:rsid w:val="00AF07B7"/>
    <w:pPr>
      <w:widowControl/>
      <w:jc w:val="left"/>
    </w:pPr>
    <w:rPr>
      <w:rFonts w:ascii="Meiryo UI" w:eastAsia="Meiryo UI" w:hAnsi="Meiryo UI"/>
      <w:sz w:val="24"/>
      <w:szCs w:val="24"/>
    </w:rPr>
  </w:style>
  <w:style w:type="paragraph" w:customStyle="1" w:styleId="21">
    <w:name w:val="スタイル2"/>
    <w:basedOn w:val="11"/>
    <w:link w:val="22"/>
    <w:qFormat/>
    <w:rsid w:val="00AF07B7"/>
  </w:style>
  <w:style w:type="character" w:customStyle="1" w:styleId="12">
    <w:name w:val="スタイル1 (文字)"/>
    <w:basedOn w:val="a0"/>
    <w:link w:val="11"/>
    <w:rsid w:val="00AF07B7"/>
    <w:rPr>
      <w:rFonts w:ascii="Meiryo UI" w:eastAsia="Meiryo UI" w:hAnsi="Meiryo UI"/>
      <w:sz w:val="24"/>
      <w:szCs w:val="24"/>
    </w:rPr>
  </w:style>
  <w:style w:type="character" w:customStyle="1" w:styleId="10">
    <w:name w:val="見出し 1 (文字)"/>
    <w:basedOn w:val="a0"/>
    <w:link w:val="1"/>
    <w:uiPriority w:val="9"/>
    <w:rsid w:val="00AF07B7"/>
    <w:rPr>
      <w:rFonts w:asciiTheme="majorHAnsi" w:eastAsiaTheme="majorEastAsia" w:hAnsiTheme="majorHAnsi" w:cstheme="majorBidi"/>
      <w:sz w:val="24"/>
      <w:szCs w:val="24"/>
    </w:rPr>
  </w:style>
  <w:style w:type="character" w:customStyle="1" w:styleId="22">
    <w:name w:val="スタイル2 (文字)"/>
    <w:basedOn w:val="12"/>
    <w:link w:val="21"/>
    <w:rsid w:val="00AF07B7"/>
    <w:rPr>
      <w:rFonts w:ascii="Meiryo UI" w:eastAsia="Meiryo UI" w:hAnsi="Meiryo UI"/>
      <w:sz w:val="24"/>
      <w:szCs w:val="24"/>
    </w:rPr>
  </w:style>
  <w:style w:type="character" w:customStyle="1" w:styleId="20">
    <w:name w:val="見出し 2 (文字)"/>
    <w:basedOn w:val="a0"/>
    <w:link w:val="2"/>
    <w:uiPriority w:val="9"/>
    <w:rsid w:val="00D86B02"/>
    <w:rPr>
      <w:rFonts w:asciiTheme="majorHAnsi" w:eastAsiaTheme="majorEastAsia" w:hAnsiTheme="majorHAnsi" w:cstheme="majorBidi"/>
    </w:rPr>
  </w:style>
  <w:style w:type="character" w:customStyle="1" w:styleId="30">
    <w:name w:val="見出し 3 (文字)"/>
    <w:basedOn w:val="a0"/>
    <w:link w:val="3"/>
    <w:uiPriority w:val="9"/>
    <w:semiHidden/>
    <w:rsid w:val="00AF07B7"/>
    <w:rPr>
      <w:rFonts w:asciiTheme="majorHAnsi" w:eastAsiaTheme="majorEastAsia" w:hAnsiTheme="majorHAnsi" w:cstheme="majorBidi"/>
    </w:rPr>
  </w:style>
  <w:style w:type="paragraph" w:styleId="af7">
    <w:name w:val="TOC Heading"/>
    <w:basedOn w:val="1"/>
    <w:next w:val="a"/>
    <w:uiPriority w:val="39"/>
    <w:unhideWhenUsed/>
    <w:qFormat/>
    <w:rsid w:val="00462863"/>
    <w:pPr>
      <w:keepLines/>
      <w:widowControl/>
      <w:spacing w:before="240" w:line="259" w:lineRule="auto"/>
      <w:jc w:val="left"/>
      <w:outlineLvl w:val="9"/>
    </w:pPr>
    <w:rPr>
      <w:color w:val="2E74B5" w:themeColor="accent1" w:themeShade="BF"/>
      <w:sz w:val="32"/>
      <w:szCs w:val="32"/>
    </w:rPr>
  </w:style>
  <w:style w:type="paragraph" w:styleId="13">
    <w:name w:val="toc 1"/>
    <w:basedOn w:val="a"/>
    <w:next w:val="a"/>
    <w:autoRedefine/>
    <w:uiPriority w:val="39"/>
    <w:unhideWhenUsed/>
    <w:rsid w:val="00462863"/>
  </w:style>
  <w:style w:type="paragraph" w:styleId="23">
    <w:name w:val="toc 2"/>
    <w:basedOn w:val="a"/>
    <w:next w:val="a"/>
    <w:autoRedefine/>
    <w:uiPriority w:val="39"/>
    <w:unhideWhenUsed/>
    <w:rsid w:val="00462863"/>
    <w:pPr>
      <w:ind w:leftChars="100" w:left="210"/>
    </w:pPr>
  </w:style>
  <w:style w:type="character" w:styleId="24">
    <w:name w:val="Intense Reference"/>
    <w:uiPriority w:val="32"/>
    <w:qFormat/>
    <w:rsid w:val="005637FB"/>
    <w:rPr>
      <w:rFonts w:ascii="Meiryo UI" w:eastAsia="Meiryo UI" w:hAnsi="Meiryo UI"/>
      <w:color w:val="2E74B5" w:themeColor="accent1" w:themeShade="BF"/>
      <w:sz w:val="16"/>
      <w:szCs w:val="16"/>
    </w:rPr>
  </w:style>
  <w:style w:type="paragraph" w:customStyle="1" w:styleId="Bullet3">
    <w:name w:val="Bullet 3"/>
    <w:basedOn w:val="a"/>
    <w:qFormat/>
    <w:rsid w:val="004E4927"/>
    <w:pPr>
      <w:widowControl/>
      <w:numPr>
        <w:numId w:val="8"/>
      </w:numPr>
      <w:tabs>
        <w:tab w:val="num" w:pos="1716"/>
      </w:tabs>
      <w:spacing w:before="60" w:after="60"/>
      <w:ind w:left="1134" w:firstLine="0"/>
      <w:jc w:val="left"/>
    </w:pPr>
    <w:rPr>
      <w:rFonts w:ascii="Henderson BCG Serif" w:eastAsia="Meiryo UI" w:hAnsi="Henderson BCG Serif" w:cs="Times New Roman"/>
      <w:sz w:val="22"/>
      <w:szCs w:val="24"/>
    </w:rPr>
  </w:style>
  <w:style w:type="paragraph" w:styleId="af8">
    <w:name w:val="List Bullet"/>
    <w:basedOn w:val="a"/>
    <w:semiHidden/>
    <w:rsid w:val="004E4927"/>
    <w:pPr>
      <w:widowControl/>
      <w:tabs>
        <w:tab w:val="num" w:pos="720"/>
      </w:tabs>
      <w:jc w:val="left"/>
    </w:pPr>
    <w:rPr>
      <w:rFonts w:ascii="Henderson BCG Serif" w:eastAsia="Meiryo UI" w:hAnsi="Henderson BCG Serif" w:cs="Times New Roman"/>
      <w:sz w:val="22"/>
      <w:szCs w:val="24"/>
      <w:lang w:val="de-DE"/>
    </w:rPr>
  </w:style>
  <w:style w:type="paragraph" w:styleId="af9">
    <w:name w:val="Body Text"/>
    <w:basedOn w:val="a"/>
    <w:link w:val="afa"/>
    <w:semiHidden/>
    <w:rsid w:val="00D231E4"/>
    <w:pPr>
      <w:widowControl/>
      <w:spacing w:after="120"/>
      <w:ind w:leftChars="101" w:left="222" w:firstLineChars="100" w:firstLine="220"/>
      <w:jc w:val="left"/>
    </w:pPr>
    <w:rPr>
      <w:rFonts w:ascii="Henderson BCG Serif" w:eastAsia="Meiryo UI" w:hAnsi="Henderson BCG Serif" w:cs="Times New Roman"/>
      <w:sz w:val="22"/>
      <w:szCs w:val="24"/>
      <w:lang w:val="de-DE"/>
    </w:rPr>
  </w:style>
  <w:style w:type="character" w:customStyle="1" w:styleId="afa">
    <w:name w:val="本文 (文字)"/>
    <w:basedOn w:val="a0"/>
    <w:link w:val="af9"/>
    <w:semiHidden/>
    <w:rsid w:val="00D231E4"/>
    <w:rPr>
      <w:rFonts w:ascii="Henderson BCG Serif" w:eastAsia="Meiryo UI" w:hAnsi="Henderson BCG Serif" w:cs="Times New Roman"/>
      <w:kern w:val="0"/>
      <w:sz w:val="22"/>
      <w:szCs w:val="24"/>
      <w:lang w:val="de-DE"/>
    </w:rPr>
  </w:style>
  <w:style w:type="paragraph" w:customStyle="1" w:styleId="Bullet2">
    <w:name w:val="Bullet 2"/>
    <w:basedOn w:val="a"/>
    <w:qFormat/>
    <w:rsid w:val="00BF7689"/>
    <w:pPr>
      <w:widowControl/>
      <w:tabs>
        <w:tab w:val="num" w:pos="709"/>
      </w:tabs>
      <w:spacing w:before="60" w:after="60"/>
      <w:ind w:leftChars="129" w:left="284"/>
      <w:jc w:val="left"/>
    </w:pPr>
    <w:rPr>
      <w:rFonts w:ascii="Henderson BCG Serif" w:eastAsia="Meiryo UI" w:hAnsi="Henderson BCG Serif" w:cs="Times New Roman"/>
      <w:sz w:val="22"/>
      <w:szCs w:val="24"/>
      <w:lang w:val="de-DE"/>
    </w:rPr>
  </w:style>
  <w:style w:type="paragraph" w:styleId="afb">
    <w:name w:val="Subtitle"/>
    <w:basedOn w:val="a"/>
    <w:next w:val="a"/>
    <w:pPr>
      <w:keepNext/>
      <w:keepLines/>
      <w:spacing w:before="360" w:after="80"/>
    </w:pPr>
    <w:rPr>
      <w:rFonts w:ascii="Georgia" w:eastAsia="Georgia" w:hAnsi="Georgia" w:cs="Georgia"/>
      <w:i/>
      <w:color w:val="666666"/>
      <w:sz w:val="48"/>
      <w:szCs w:val="48"/>
    </w:rPr>
  </w:style>
  <w:style w:type="table" w:customStyle="1" w:styleId="300">
    <w:name w:val="30"/>
    <w:basedOn w:val="TableNormal1"/>
    <w:tblPr>
      <w:tblStyleRowBandSize w:val="1"/>
      <w:tblStyleColBandSize w:val="1"/>
      <w:tblCellMar>
        <w:left w:w="108" w:type="dxa"/>
        <w:right w:w="108"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tblPr>
      <w:tblStyleRowBandSize w:val="1"/>
      <w:tblStyleColBandSize w:val="1"/>
      <w:tblCellMar>
        <w:left w:w="108" w:type="dxa"/>
        <w:right w:w="108"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0">
    <w:name w:val="24"/>
    <w:basedOn w:val="TableNormal1"/>
    <w:tblPr>
      <w:tblStyleRowBandSize w:val="1"/>
      <w:tblStyleColBandSize w:val="1"/>
      <w:tblCellMar>
        <w:left w:w="108" w:type="dxa"/>
        <w:right w:w="108" w:type="dxa"/>
      </w:tblCellMar>
    </w:tblPr>
  </w:style>
  <w:style w:type="table" w:customStyle="1" w:styleId="230">
    <w:name w:val="23"/>
    <w:basedOn w:val="TableNormal1"/>
    <w:tblPr>
      <w:tblStyleRowBandSize w:val="1"/>
      <w:tblStyleColBandSize w:val="1"/>
      <w:tblCellMar>
        <w:left w:w="108" w:type="dxa"/>
        <w:right w:w="108" w:type="dxa"/>
      </w:tblCellMar>
    </w:tblPr>
  </w:style>
  <w:style w:type="table" w:customStyle="1" w:styleId="220">
    <w:name w:val="22"/>
    <w:basedOn w:val="TableNormal1"/>
    <w:tblPr>
      <w:tblStyleRowBandSize w:val="1"/>
      <w:tblStyleColBandSize w:val="1"/>
      <w:tblCellMar>
        <w:left w:w="108" w:type="dxa"/>
        <w:right w:w="108" w:type="dxa"/>
      </w:tblCellMar>
    </w:tblPr>
  </w:style>
  <w:style w:type="table" w:customStyle="1" w:styleId="210">
    <w:name w:val="21"/>
    <w:basedOn w:val="TableNormal1"/>
    <w:tblPr>
      <w:tblStyleRowBandSize w:val="1"/>
      <w:tblStyleColBandSize w:val="1"/>
      <w:tblCellMar>
        <w:left w:w="108" w:type="dxa"/>
        <w:right w:w="108" w:type="dxa"/>
      </w:tblCellMar>
    </w:tblPr>
  </w:style>
  <w:style w:type="table" w:customStyle="1" w:styleId="20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0">
    <w:name w:val="13"/>
    <w:basedOn w:val="TableNormal1"/>
    <w:tblPr>
      <w:tblStyleRowBandSize w:val="1"/>
      <w:tblStyleColBandSize w:val="1"/>
      <w:tblCellMar>
        <w:top w:w="100" w:type="dxa"/>
        <w:left w:w="100" w:type="dxa"/>
        <w:bottom w:w="100" w:type="dxa"/>
        <w:right w:w="100" w:type="dxa"/>
      </w:tblCellMar>
    </w:tblPr>
  </w:style>
  <w:style w:type="table" w:customStyle="1" w:styleId="120">
    <w:name w:val="12"/>
    <w:basedOn w:val="TableNormal1"/>
    <w:tblPr>
      <w:tblStyleRowBandSize w:val="1"/>
      <w:tblStyleColBandSize w:val="1"/>
      <w:tblCellMar>
        <w:left w:w="108" w:type="dxa"/>
        <w:right w:w="108" w:type="dxa"/>
      </w:tblCellMar>
    </w:tblPr>
  </w:style>
  <w:style w:type="table" w:customStyle="1" w:styleId="110">
    <w:name w:val="11"/>
    <w:basedOn w:val="TableNormal1"/>
    <w:tblPr>
      <w:tblStyleRowBandSize w:val="1"/>
      <w:tblStyleColBandSize w:val="1"/>
      <w:tblCellMar>
        <w:left w:w="108" w:type="dxa"/>
        <w:right w:w="108" w:type="dxa"/>
      </w:tblCellMar>
    </w:tblPr>
  </w:style>
  <w:style w:type="table" w:customStyle="1" w:styleId="10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08" w:type="dxa"/>
        <w:right w:w="108" w:type="dxa"/>
      </w:tblCellMar>
    </w:tblPr>
  </w:style>
  <w:style w:type="table" w:customStyle="1" w:styleId="7">
    <w:name w:val="7"/>
    <w:basedOn w:val="TableNormal1"/>
    <w:tblPr>
      <w:tblStyleRowBandSize w:val="1"/>
      <w:tblStyleColBandSize w:val="1"/>
      <w:tblCellMar>
        <w:left w:w="108" w:type="dxa"/>
        <w:right w:w="108" w:type="dxa"/>
      </w:tblCellMar>
    </w:tblPr>
  </w:style>
  <w:style w:type="table" w:customStyle="1" w:styleId="60">
    <w:name w:val="6"/>
    <w:basedOn w:val="TableNormal1"/>
    <w:tblPr>
      <w:tblStyleRowBandSize w:val="1"/>
      <w:tblStyleColBandSize w:val="1"/>
      <w:tblCellMar>
        <w:left w:w="108" w:type="dxa"/>
        <w:right w:w="108" w:type="dxa"/>
      </w:tblCellMar>
    </w:tblPr>
  </w:style>
  <w:style w:type="table" w:customStyle="1" w:styleId="50">
    <w:name w:val="5"/>
    <w:basedOn w:val="TableNormal1"/>
    <w:tblPr>
      <w:tblStyleRowBandSize w:val="1"/>
      <w:tblStyleColBandSize w:val="1"/>
      <w:tblCellMar>
        <w:left w:w="108" w:type="dxa"/>
        <w:right w:w="108" w:type="dxa"/>
      </w:tblCellMar>
    </w:tblPr>
  </w:style>
  <w:style w:type="table" w:customStyle="1" w:styleId="40">
    <w:name w:val="4"/>
    <w:basedOn w:val="TableNormal1"/>
    <w:tblPr>
      <w:tblStyleRowBandSize w:val="1"/>
      <w:tblStyleColBandSize w:val="1"/>
      <w:tblCellMar>
        <w:left w:w="108" w:type="dxa"/>
        <w:right w:w="108" w:type="dxa"/>
      </w:tblCellMar>
    </w:tblPr>
  </w:style>
  <w:style w:type="table" w:customStyle="1" w:styleId="31">
    <w:name w:val="3"/>
    <w:basedOn w:val="TableNormal1"/>
    <w:tblPr>
      <w:tblStyleRowBandSize w:val="1"/>
      <w:tblStyleColBandSize w:val="1"/>
      <w:tblCellMar>
        <w:left w:w="108" w:type="dxa"/>
        <w:right w:w="108" w:type="dxa"/>
      </w:tblCellMar>
    </w:tblPr>
  </w:style>
  <w:style w:type="table" w:customStyle="1" w:styleId="2a">
    <w:name w:val="2"/>
    <w:basedOn w:val="TableNormal1"/>
    <w:tblPr>
      <w:tblStyleRowBandSize w:val="1"/>
      <w:tblStyleColBandSize w:val="1"/>
      <w:tblCellMar>
        <w:left w:w="108" w:type="dxa"/>
        <w:right w:w="108" w:type="dxa"/>
      </w:tblCellMar>
    </w:tblPr>
  </w:style>
  <w:style w:type="table" w:customStyle="1" w:styleId="1a">
    <w:name w:val="1"/>
    <w:basedOn w:val="TableNormal1"/>
    <w:tblPr>
      <w:tblStyleRowBandSize w:val="1"/>
      <w:tblStyleColBandSize w:val="1"/>
      <w:tblCellMar>
        <w:left w:w="108" w:type="dxa"/>
        <w:right w:w="108" w:type="dxa"/>
      </w:tblCellMar>
    </w:tblPr>
  </w:style>
  <w:style w:type="character" w:customStyle="1" w:styleId="1b">
    <w:name w:val="未解決のメンション1"/>
    <w:basedOn w:val="a0"/>
    <w:uiPriority w:val="99"/>
    <w:semiHidden/>
    <w:unhideWhenUsed/>
    <w:rsid w:val="00EE6DA9"/>
    <w:rPr>
      <w:color w:val="605E5C"/>
      <w:shd w:val="clear" w:color="auto" w:fill="E1DFDD"/>
    </w:rPr>
  </w:style>
  <w:style w:type="character" w:customStyle="1" w:styleId="a4">
    <w:name w:val="表題 (文字)"/>
    <w:basedOn w:val="a0"/>
    <w:link w:val="a3"/>
    <w:uiPriority w:val="10"/>
    <w:rsid w:val="00BB4B3A"/>
    <w:rPr>
      <w:b/>
      <w:sz w:val="72"/>
      <w:szCs w:val="72"/>
    </w:rPr>
  </w:style>
  <w:style w:type="character" w:customStyle="1" w:styleId="2b">
    <w:name w:val="未解決のメンション2"/>
    <w:basedOn w:val="a0"/>
    <w:uiPriority w:val="99"/>
    <w:semiHidden/>
    <w:unhideWhenUsed/>
    <w:rsid w:val="00D81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672">
      <w:bodyDiv w:val="1"/>
      <w:marLeft w:val="0"/>
      <w:marRight w:val="0"/>
      <w:marTop w:val="0"/>
      <w:marBottom w:val="0"/>
      <w:divBdr>
        <w:top w:val="none" w:sz="0" w:space="0" w:color="auto"/>
        <w:left w:val="none" w:sz="0" w:space="0" w:color="auto"/>
        <w:bottom w:val="none" w:sz="0" w:space="0" w:color="auto"/>
        <w:right w:val="none" w:sz="0" w:space="0" w:color="auto"/>
      </w:divBdr>
    </w:div>
    <w:div w:id="18746130">
      <w:bodyDiv w:val="1"/>
      <w:marLeft w:val="0"/>
      <w:marRight w:val="0"/>
      <w:marTop w:val="0"/>
      <w:marBottom w:val="0"/>
      <w:divBdr>
        <w:top w:val="none" w:sz="0" w:space="0" w:color="auto"/>
        <w:left w:val="none" w:sz="0" w:space="0" w:color="auto"/>
        <w:bottom w:val="none" w:sz="0" w:space="0" w:color="auto"/>
        <w:right w:val="none" w:sz="0" w:space="0" w:color="auto"/>
      </w:divBdr>
    </w:div>
    <w:div w:id="27923944">
      <w:bodyDiv w:val="1"/>
      <w:marLeft w:val="0"/>
      <w:marRight w:val="0"/>
      <w:marTop w:val="0"/>
      <w:marBottom w:val="0"/>
      <w:divBdr>
        <w:top w:val="none" w:sz="0" w:space="0" w:color="auto"/>
        <w:left w:val="none" w:sz="0" w:space="0" w:color="auto"/>
        <w:bottom w:val="none" w:sz="0" w:space="0" w:color="auto"/>
        <w:right w:val="none" w:sz="0" w:space="0" w:color="auto"/>
      </w:divBdr>
    </w:div>
    <w:div w:id="36466913">
      <w:bodyDiv w:val="1"/>
      <w:marLeft w:val="0"/>
      <w:marRight w:val="0"/>
      <w:marTop w:val="0"/>
      <w:marBottom w:val="0"/>
      <w:divBdr>
        <w:top w:val="none" w:sz="0" w:space="0" w:color="auto"/>
        <w:left w:val="none" w:sz="0" w:space="0" w:color="auto"/>
        <w:bottom w:val="none" w:sz="0" w:space="0" w:color="auto"/>
        <w:right w:val="none" w:sz="0" w:space="0" w:color="auto"/>
      </w:divBdr>
    </w:div>
    <w:div w:id="49159610">
      <w:bodyDiv w:val="1"/>
      <w:marLeft w:val="0"/>
      <w:marRight w:val="0"/>
      <w:marTop w:val="0"/>
      <w:marBottom w:val="0"/>
      <w:divBdr>
        <w:top w:val="none" w:sz="0" w:space="0" w:color="auto"/>
        <w:left w:val="none" w:sz="0" w:space="0" w:color="auto"/>
        <w:bottom w:val="none" w:sz="0" w:space="0" w:color="auto"/>
        <w:right w:val="none" w:sz="0" w:space="0" w:color="auto"/>
      </w:divBdr>
      <w:divsChild>
        <w:div w:id="995450614">
          <w:marLeft w:val="547"/>
          <w:marRight w:val="0"/>
          <w:marTop w:val="0"/>
          <w:marBottom w:val="0"/>
          <w:divBdr>
            <w:top w:val="none" w:sz="0" w:space="0" w:color="auto"/>
            <w:left w:val="none" w:sz="0" w:space="0" w:color="auto"/>
            <w:bottom w:val="none" w:sz="0" w:space="0" w:color="auto"/>
            <w:right w:val="none" w:sz="0" w:space="0" w:color="auto"/>
          </w:divBdr>
        </w:div>
        <w:div w:id="995063387">
          <w:marLeft w:val="547"/>
          <w:marRight w:val="0"/>
          <w:marTop w:val="0"/>
          <w:marBottom w:val="0"/>
          <w:divBdr>
            <w:top w:val="none" w:sz="0" w:space="0" w:color="auto"/>
            <w:left w:val="none" w:sz="0" w:space="0" w:color="auto"/>
            <w:bottom w:val="none" w:sz="0" w:space="0" w:color="auto"/>
            <w:right w:val="none" w:sz="0" w:space="0" w:color="auto"/>
          </w:divBdr>
        </w:div>
        <w:div w:id="1916622758">
          <w:marLeft w:val="547"/>
          <w:marRight w:val="0"/>
          <w:marTop w:val="0"/>
          <w:marBottom w:val="0"/>
          <w:divBdr>
            <w:top w:val="none" w:sz="0" w:space="0" w:color="auto"/>
            <w:left w:val="none" w:sz="0" w:space="0" w:color="auto"/>
            <w:bottom w:val="none" w:sz="0" w:space="0" w:color="auto"/>
            <w:right w:val="none" w:sz="0" w:space="0" w:color="auto"/>
          </w:divBdr>
        </w:div>
        <w:div w:id="1216427762">
          <w:marLeft w:val="547"/>
          <w:marRight w:val="0"/>
          <w:marTop w:val="0"/>
          <w:marBottom w:val="0"/>
          <w:divBdr>
            <w:top w:val="none" w:sz="0" w:space="0" w:color="auto"/>
            <w:left w:val="none" w:sz="0" w:space="0" w:color="auto"/>
            <w:bottom w:val="none" w:sz="0" w:space="0" w:color="auto"/>
            <w:right w:val="none" w:sz="0" w:space="0" w:color="auto"/>
          </w:divBdr>
        </w:div>
      </w:divsChild>
    </w:div>
    <w:div w:id="62259639">
      <w:bodyDiv w:val="1"/>
      <w:marLeft w:val="0"/>
      <w:marRight w:val="0"/>
      <w:marTop w:val="0"/>
      <w:marBottom w:val="0"/>
      <w:divBdr>
        <w:top w:val="none" w:sz="0" w:space="0" w:color="auto"/>
        <w:left w:val="none" w:sz="0" w:space="0" w:color="auto"/>
        <w:bottom w:val="none" w:sz="0" w:space="0" w:color="auto"/>
        <w:right w:val="none" w:sz="0" w:space="0" w:color="auto"/>
      </w:divBdr>
    </w:div>
    <w:div w:id="111870430">
      <w:bodyDiv w:val="1"/>
      <w:marLeft w:val="0"/>
      <w:marRight w:val="0"/>
      <w:marTop w:val="0"/>
      <w:marBottom w:val="0"/>
      <w:divBdr>
        <w:top w:val="none" w:sz="0" w:space="0" w:color="auto"/>
        <w:left w:val="none" w:sz="0" w:space="0" w:color="auto"/>
        <w:bottom w:val="none" w:sz="0" w:space="0" w:color="auto"/>
        <w:right w:val="none" w:sz="0" w:space="0" w:color="auto"/>
      </w:divBdr>
    </w:div>
    <w:div w:id="230194857">
      <w:bodyDiv w:val="1"/>
      <w:marLeft w:val="0"/>
      <w:marRight w:val="0"/>
      <w:marTop w:val="0"/>
      <w:marBottom w:val="0"/>
      <w:divBdr>
        <w:top w:val="none" w:sz="0" w:space="0" w:color="auto"/>
        <w:left w:val="none" w:sz="0" w:space="0" w:color="auto"/>
        <w:bottom w:val="none" w:sz="0" w:space="0" w:color="auto"/>
        <w:right w:val="none" w:sz="0" w:space="0" w:color="auto"/>
      </w:divBdr>
    </w:div>
    <w:div w:id="236134649">
      <w:bodyDiv w:val="1"/>
      <w:marLeft w:val="0"/>
      <w:marRight w:val="0"/>
      <w:marTop w:val="0"/>
      <w:marBottom w:val="0"/>
      <w:divBdr>
        <w:top w:val="none" w:sz="0" w:space="0" w:color="auto"/>
        <w:left w:val="none" w:sz="0" w:space="0" w:color="auto"/>
        <w:bottom w:val="none" w:sz="0" w:space="0" w:color="auto"/>
        <w:right w:val="none" w:sz="0" w:space="0" w:color="auto"/>
      </w:divBdr>
    </w:div>
    <w:div w:id="313530692">
      <w:bodyDiv w:val="1"/>
      <w:marLeft w:val="0"/>
      <w:marRight w:val="0"/>
      <w:marTop w:val="0"/>
      <w:marBottom w:val="0"/>
      <w:divBdr>
        <w:top w:val="none" w:sz="0" w:space="0" w:color="auto"/>
        <w:left w:val="none" w:sz="0" w:space="0" w:color="auto"/>
        <w:bottom w:val="none" w:sz="0" w:space="0" w:color="auto"/>
        <w:right w:val="none" w:sz="0" w:space="0" w:color="auto"/>
      </w:divBdr>
    </w:div>
    <w:div w:id="356004840">
      <w:bodyDiv w:val="1"/>
      <w:marLeft w:val="0"/>
      <w:marRight w:val="0"/>
      <w:marTop w:val="0"/>
      <w:marBottom w:val="0"/>
      <w:divBdr>
        <w:top w:val="none" w:sz="0" w:space="0" w:color="auto"/>
        <w:left w:val="none" w:sz="0" w:space="0" w:color="auto"/>
        <w:bottom w:val="none" w:sz="0" w:space="0" w:color="auto"/>
        <w:right w:val="none" w:sz="0" w:space="0" w:color="auto"/>
      </w:divBdr>
    </w:div>
    <w:div w:id="382755047">
      <w:bodyDiv w:val="1"/>
      <w:marLeft w:val="0"/>
      <w:marRight w:val="0"/>
      <w:marTop w:val="0"/>
      <w:marBottom w:val="0"/>
      <w:divBdr>
        <w:top w:val="none" w:sz="0" w:space="0" w:color="auto"/>
        <w:left w:val="none" w:sz="0" w:space="0" w:color="auto"/>
        <w:bottom w:val="none" w:sz="0" w:space="0" w:color="auto"/>
        <w:right w:val="none" w:sz="0" w:space="0" w:color="auto"/>
      </w:divBdr>
    </w:div>
    <w:div w:id="424888710">
      <w:bodyDiv w:val="1"/>
      <w:marLeft w:val="0"/>
      <w:marRight w:val="0"/>
      <w:marTop w:val="0"/>
      <w:marBottom w:val="0"/>
      <w:divBdr>
        <w:top w:val="none" w:sz="0" w:space="0" w:color="auto"/>
        <w:left w:val="none" w:sz="0" w:space="0" w:color="auto"/>
        <w:bottom w:val="none" w:sz="0" w:space="0" w:color="auto"/>
        <w:right w:val="none" w:sz="0" w:space="0" w:color="auto"/>
      </w:divBdr>
    </w:div>
    <w:div w:id="427312098">
      <w:bodyDiv w:val="1"/>
      <w:marLeft w:val="0"/>
      <w:marRight w:val="0"/>
      <w:marTop w:val="0"/>
      <w:marBottom w:val="0"/>
      <w:divBdr>
        <w:top w:val="none" w:sz="0" w:space="0" w:color="auto"/>
        <w:left w:val="none" w:sz="0" w:space="0" w:color="auto"/>
        <w:bottom w:val="none" w:sz="0" w:space="0" w:color="auto"/>
        <w:right w:val="none" w:sz="0" w:space="0" w:color="auto"/>
      </w:divBdr>
    </w:div>
    <w:div w:id="483081799">
      <w:bodyDiv w:val="1"/>
      <w:marLeft w:val="0"/>
      <w:marRight w:val="0"/>
      <w:marTop w:val="0"/>
      <w:marBottom w:val="0"/>
      <w:divBdr>
        <w:top w:val="none" w:sz="0" w:space="0" w:color="auto"/>
        <w:left w:val="none" w:sz="0" w:space="0" w:color="auto"/>
        <w:bottom w:val="none" w:sz="0" w:space="0" w:color="auto"/>
        <w:right w:val="none" w:sz="0" w:space="0" w:color="auto"/>
      </w:divBdr>
    </w:div>
    <w:div w:id="537622314">
      <w:bodyDiv w:val="1"/>
      <w:marLeft w:val="0"/>
      <w:marRight w:val="0"/>
      <w:marTop w:val="0"/>
      <w:marBottom w:val="0"/>
      <w:divBdr>
        <w:top w:val="none" w:sz="0" w:space="0" w:color="auto"/>
        <w:left w:val="none" w:sz="0" w:space="0" w:color="auto"/>
        <w:bottom w:val="none" w:sz="0" w:space="0" w:color="auto"/>
        <w:right w:val="none" w:sz="0" w:space="0" w:color="auto"/>
      </w:divBdr>
    </w:div>
    <w:div w:id="563835479">
      <w:bodyDiv w:val="1"/>
      <w:marLeft w:val="0"/>
      <w:marRight w:val="0"/>
      <w:marTop w:val="0"/>
      <w:marBottom w:val="0"/>
      <w:divBdr>
        <w:top w:val="none" w:sz="0" w:space="0" w:color="auto"/>
        <w:left w:val="none" w:sz="0" w:space="0" w:color="auto"/>
        <w:bottom w:val="none" w:sz="0" w:space="0" w:color="auto"/>
        <w:right w:val="none" w:sz="0" w:space="0" w:color="auto"/>
      </w:divBdr>
    </w:div>
    <w:div w:id="605624730">
      <w:bodyDiv w:val="1"/>
      <w:marLeft w:val="0"/>
      <w:marRight w:val="0"/>
      <w:marTop w:val="0"/>
      <w:marBottom w:val="0"/>
      <w:divBdr>
        <w:top w:val="none" w:sz="0" w:space="0" w:color="auto"/>
        <w:left w:val="none" w:sz="0" w:space="0" w:color="auto"/>
        <w:bottom w:val="none" w:sz="0" w:space="0" w:color="auto"/>
        <w:right w:val="none" w:sz="0" w:space="0" w:color="auto"/>
      </w:divBdr>
    </w:div>
    <w:div w:id="628320092">
      <w:bodyDiv w:val="1"/>
      <w:marLeft w:val="0"/>
      <w:marRight w:val="0"/>
      <w:marTop w:val="0"/>
      <w:marBottom w:val="0"/>
      <w:divBdr>
        <w:top w:val="none" w:sz="0" w:space="0" w:color="auto"/>
        <w:left w:val="none" w:sz="0" w:space="0" w:color="auto"/>
        <w:bottom w:val="none" w:sz="0" w:space="0" w:color="auto"/>
        <w:right w:val="none" w:sz="0" w:space="0" w:color="auto"/>
      </w:divBdr>
    </w:div>
    <w:div w:id="653073950">
      <w:bodyDiv w:val="1"/>
      <w:marLeft w:val="0"/>
      <w:marRight w:val="0"/>
      <w:marTop w:val="0"/>
      <w:marBottom w:val="0"/>
      <w:divBdr>
        <w:top w:val="none" w:sz="0" w:space="0" w:color="auto"/>
        <w:left w:val="none" w:sz="0" w:space="0" w:color="auto"/>
        <w:bottom w:val="none" w:sz="0" w:space="0" w:color="auto"/>
        <w:right w:val="none" w:sz="0" w:space="0" w:color="auto"/>
      </w:divBdr>
    </w:div>
    <w:div w:id="657727825">
      <w:bodyDiv w:val="1"/>
      <w:marLeft w:val="0"/>
      <w:marRight w:val="0"/>
      <w:marTop w:val="0"/>
      <w:marBottom w:val="0"/>
      <w:divBdr>
        <w:top w:val="none" w:sz="0" w:space="0" w:color="auto"/>
        <w:left w:val="none" w:sz="0" w:space="0" w:color="auto"/>
        <w:bottom w:val="none" w:sz="0" w:space="0" w:color="auto"/>
        <w:right w:val="none" w:sz="0" w:space="0" w:color="auto"/>
      </w:divBdr>
    </w:div>
    <w:div w:id="665598759">
      <w:bodyDiv w:val="1"/>
      <w:marLeft w:val="0"/>
      <w:marRight w:val="0"/>
      <w:marTop w:val="0"/>
      <w:marBottom w:val="0"/>
      <w:divBdr>
        <w:top w:val="none" w:sz="0" w:space="0" w:color="auto"/>
        <w:left w:val="none" w:sz="0" w:space="0" w:color="auto"/>
        <w:bottom w:val="none" w:sz="0" w:space="0" w:color="auto"/>
        <w:right w:val="none" w:sz="0" w:space="0" w:color="auto"/>
      </w:divBdr>
      <w:divsChild>
        <w:div w:id="1474909329">
          <w:marLeft w:val="0"/>
          <w:marRight w:val="0"/>
          <w:marTop w:val="0"/>
          <w:marBottom w:val="0"/>
          <w:divBdr>
            <w:top w:val="none" w:sz="0" w:space="0" w:color="auto"/>
            <w:left w:val="none" w:sz="0" w:space="0" w:color="auto"/>
            <w:bottom w:val="none" w:sz="0" w:space="0" w:color="auto"/>
            <w:right w:val="none" w:sz="0" w:space="0" w:color="auto"/>
          </w:divBdr>
        </w:div>
        <w:div w:id="1392002511">
          <w:marLeft w:val="0"/>
          <w:marRight w:val="0"/>
          <w:marTop w:val="0"/>
          <w:marBottom w:val="0"/>
          <w:divBdr>
            <w:top w:val="none" w:sz="0" w:space="0" w:color="auto"/>
            <w:left w:val="none" w:sz="0" w:space="0" w:color="auto"/>
            <w:bottom w:val="none" w:sz="0" w:space="0" w:color="auto"/>
            <w:right w:val="none" w:sz="0" w:space="0" w:color="auto"/>
          </w:divBdr>
        </w:div>
      </w:divsChild>
    </w:div>
    <w:div w:id="727454027">
      <w:bodyDiv w:val="1"/>
      <w:marLeft w:val="0"/>
      <w:marRight w:val="0"/>
      <w:marTop w:val="0"/>
      <w:marBottom w:val="0"/>
      <w:divBdr>
        <w:top w:val="none" w:sz="0" w:space="0" w:color="auto"/>
        <w:left w:val="none" w:sz="0" w:space="0" w:color="auto"/>
        <w:bottom w:val="none" w:sz="0" w:space="0" w:color="auto"/>
        <w:right w:val="none" w:sz="0" w:space="0" w:color="auto"/>
      </w:divBdr>
    </w:div>
    <w:div w:id="728580350">
      <w:bodyDiv w:val="1"/>
      <w:marLeft w:val="0"/>
      <w:marRight w:val="0"/>
      <w:marTop w:val="0"/>
      <w:marBottom w:val="0"/>
      <w:divBdr>
        <w:top w:val="none" w:sz="0" w:space="0" w:color="auto"/>
        <w:left w:val="none" w:sz="0" w:space="0" w:color="auto"/>
        <w:bottom w:val="none" w:sz="0" w:space="0" w:color="auto"/>
        <w:right w:val="none" w:sz="0" w:space="0" w:color="auto"/>
      </w:divBdr>
    </w:div>
    <w:div w:id="756906756">
      <w:bodyDiv w:val="1"/>
      <w:marLeft w:val="0"/>
      <w:marRight w:val="0"/>
      <w:marTop w:val="0"/>
      <w:marBottom w:val="0"/>
      <w:divBdr>
        <w:top w:val="none" w:sz="0" w:space="0" w:color="auto"/>
        <w:left w:val="none" w:sz="0" w:space="0" w:color="auto"/>
        <w:bottom w:val="none" w:sz="0" w:space="0" w:color="auto"/>
        <w:right w:val="none" w:sz="0" w:space="0" w:color="auto"/>
      </w:divBdr>
    </w:div>
    <w:div w:id="762841674">
      <w:bodyDiv w:val="1"/>
      <w:marLeft w:val="0"/>
      <w:marRight w:val="0"/>
      <w:marTop w:val="0"/>
      <w:marBottom w:val="0"/>
      <w:divBdr>
        <w:top w:val="none" w:sz="0" w:space="0" w:color="auto"/>
        <w:left w:val="none" w:sz="0" w:space="0" w:color="auto"/>
        <w:bottom w:val="none" w:sz="0" w:space="0" w:color="auto"/>
        <w:right w:val="none" w:sz="0" w:space="0" w:color="auto"/>
      </w:divBdr>
    </w:div>
    <w:div w:id="765034288">
      <w:bodyDiv w:val="1"/>
      <w:marLeft w:val="0"/>
      <w:marRight w:val="0"/>
      <w:marTop w:val="0"/>
      <w:marBottom w:val="0"/>
      <w:divBdr>
        <w:top w:val="none" w:sz="0" w:space="0" w:color="auto"/>
        <w:left w:val="none" w:sz="0" w:space="0" w:color="auto"/>
        <w:bottom w:val="none" w:sz="0" w:space="0" w:color="auto"/>
        <w:right w:val="none" w:sz="0" w:space="0" w:color="auto"/>
      </w:divBdr>
    </w:div>
    <w:div w:id="778261466">
      <w:bodyDiv w:val="1"/>
      <w:marLeft w:val="0"/>
      <w:marRight w:val="0"/>
      <w:marTop w:val="0"/>
      <w:marBottom w:val="0"/>
      <w:divBdr>
        <w:top w:val="none" w:sz="0" w:space="0" w:color="auto"/>
        <w:left w:val="none" w:sz="0" w:space="0" w:color="auto"/>
        <w:bottom w:val="none" w:sz="0" w:space="0" w:color="auto"/>
        <w:right w:val="none" w:sz="0" w:space="0" w:color="auto"/>
      </w:divBdr>
    </w:div>
    <w:div w:id="802501116">
      <w:bodyDiv w:val="1"/>
      <w:marLeft w:val="0"/>
      <w:marRight w:val="0"/>
      <w:marTop w:val="0"/>
      <w:marBottom w:val="0"/>
      <w:divBdr>
        <w:top w:val="none" w:sz="0" w:space="0" w:color="auto"/>
        <w:left w:val="none" w:sz="0" w:space="0" w:color="auto"/>
        <w:bottom w:val="none" w:sz="0" w:space="0" w:color="auto"/>
        <w:right w:val="none" w:sz="0" w:space="0" w:color="auto"/>
      </w:divBdr>
    </w:div>
    <w:div w:id="829053658">
      <w:bodyDiv w:val="1"/>
      <w:marLeft w:val="0"/>
      <w:marRight w:val="0"/>
      <w:marTop w:val="0"/>
      <w:marBottom w:val="0"/>
      <w:divBdr>
        <w:top w:val="none" w:sz="0" w:space="0" w:color="auto"/>
        <w:left w:val="none" w:sz="0" w:space="0" w:color="auto"/>
        <w:bottom w:val="none" w:sz="0" w:space="0" w:color="auto"/>
        <w:right w:val="none" w:sz="0" w:space="0" w:color="auto"/>
      </w:divBdr>
    </w:div>
    <w:div w:id="842475291">
      <w:bodyDiv w:val="1"/>
      <w:marLeft w:val="0"/>
      <w:marRight w:val="0"/>
      <w:marTop w:val="0"/>
      <w:marBottom w:val="0"/>
      <w:divBdr>
        <w:top w:val="none" w:sz="0" w:space="0" w:color="auto"/>
        <w:left w:val="none" w:sz="0" w:space="0" w:color="auto"/>
        <w:bottom w:val="none" w:sz="0" w:space="0" w:color="auto"/>
        <w:right w:val="none" w:sz="0" w:space="0" w:color="auto"/>
      </w:divBdr>
    </w:div>
    <w:div w:id="850872727">
      <w:bodyDiv w:val="1"/>
      <w:marLeft w:val="0"/>
      <w:marRight w:val="0"/>
      <w:marTop w:val="0"/>
      <w:marBottom w:val="0"/>
      <w:divBdr>
        <w:top w:val="none" w:sz="0" w:space="0" w:color="auto"/>
        <w:left w:val="none" w:sz="0" w:space="0" w:color="auto"/>
        <w:bottom w:val="none" w:sz="0" w:space="0" w:color="auto"/>
        <w:right w:val="none" w:sz="0" w:space="0" w:color="auto"/>
      </w:divBdr>
      <w:divsChild>
        <w:div w:id="890384872">
          <w:marLeft w:val="0"/>
          <w:marRight w:val="0"/>
          <w:marTop w:val="0"/>
          <w:marBottom w:val="0"/>
          <w:divBdr>
            <w:top w:val="none" w:sz="0" w:space="0" w:color="auto"/>
            <w:left w:val="none" w:sz="0" w:space="0" w:color="auto"/>
            <w:bottom w:val="none" w:sz="0" w:space="0" w:color="auto"/>
            <w:right w:val="none" w:sz="0" w:space="0" w:color="auto"/>
          </w:divBdr>
        </w:div>
        <w:div w:id="924921725">
          <w:marLeft w:val="0"/>
          <w:marRight w:val="0"/>
          <w:marTop w:val="0"/>
          <w:marBottom w:val="0"/>
          <w:divBdr>
            <w:top w:val="none" w:sz="0" w:space="0" w:color="auto"/>
            <w:left w:val="none" w:sz="0" w:space="0" w:color="auto"/>
            <w:bottom w:val="none" w:sz="0" w:space="0" w:color="auto"/>
            <w:right w:val="none" w:sz="0" w:space="0" w:color="auto"/>
          </w:divBdr>
        </w:div>
        <w:div w:id="1728722535">
          <w:marLeft w:val="0"/>
          <w:marRight w:val="0"/>
          <w:marTop w:val="0"/>
          <w:marBottom w:val="0"/>
          <w:divBdr>
            <w:top w:val="none" w:sz="0" w:space="0" w:color="auto"/>
            <w:left w:val="none" w:sz="0" w:space="0" w:color="auto"/>
            <w:bottom w:val="none" w:sz="0" w:space="0" w:color="auto"/>
            <w:right w:val="none" w:sz="0" w:space="0" w:color="auto"/>
          </w:divBdr>
        </w:div>
        <w:div w:id="703409346">
          <w:marLeft w:val="0"/>
          <w:marRight w:val="0"/>
          <w:marTop w:val="0"/>
          <w:marBottom w:val="0"/>
          <w:divBdr>
            <w:top w:val="none" w:sz="0" w:space="0" w:color="auto"/>
            <w:left w:val="none" w:sz="0" w:space="0" w:color="auto"/>
            <w:bottom w:val="none" w:sz="0" w:space="0" w:color="auto"/>
            <w:right w:val="none" w:sz="0" w:space="0" w:color="auto"/>
          </w:divBdr>
        </w:div>
      </w:divsChild>
    </w:div>
    <w:div w:id="871189976">
      <w:bodyDiv w:val="1"/>
      <w:marLeft w:val="0"/>
      <w:marRight w:val="0"/>
      <w:marTop w:val="0"/>
      <w:marBottom w:val="0"/>
      <w:divBdr>
        <w:top w:val="none" w:sz="0" w:space="0" w:color="auto"/>
        <w:left w:val="none" w:sz="0" w:space="0" w:color="auto"/>
        <w:bottom w:val="none" w:sz="0" w:space="0" w:color="auto"/>
        <w:right w:val="none" w:sz="0" w:space="0" w:color="auto"/>
      </w:divBdr>
      <w:divsChild>
        <w:div w:id="396171404">
          <w:marLeft w:val="274"/>
          <w:marRight w:val="0"/>
          <w:marTop w:val="0"/>
          <w:marBottom w:val="0"/>
          <w:divBdr>
            <w:top w:val="none" w:sz="0" w:space="0" w:color="auto"/>
            <w:left w:val="none" w:sz="0" w:space="0" w:color="auto"/>
            <w:bottom w:val="none" w:sz="0" w:space="0" w:color="auto"/>
            <w:right w:val="none" w:sz="0" w:space="0" w:color="auto"/>
          </w:divBdr>
        </w:div>
      </w:divsChild>
    </w:div>
    <w:div w:id="922951838">
      <w:bodyDiv w:val="1"/>
      <w:marLeft w:val="0"/>
      <w:marRight w:val="0"/>
      <w:marTop w:val="0"/>
      <w:marBottom w:val="0"/>
      <w:divBdr>
        <w:top w:val="none" w:sz="0" w:space="0" w:color="auto"/>
        <w:left w:val="none" w:sz="0" w:space="0" w:color="auto"/>
        <w:bottom w:val="none" w:sz="0" w:space="0" w:color="auto"/>
        <w:right w:val="none" w:sz="0" w:space="0" w:color="auto"/>
      </w:divBdr>
    </w:div>
    <w:div w:id="948321661">
      <w:bodyDiv w:val="1"/>
      <w:marLeft w:val="0"/>
      <w:marRight w:val="0"/>
      <w:marTop w:val="0"/>
      <w:marBottom w:val="0"/>
      <w:divBdr>
        <w:top w:val="none" w:sz="0" w:space="0" w:color="auto"/>
        <w:left w:val="none" w:sz="0" w:space="0" w:color="auto"/>
        <w:bottom w:val="none" w:sz="0" w:space="0" w:color="auto"/>
        <w:right w:val="none" w:sz="0" w:space="0" w:color="auto"/>
      </w:divBdr>
    </w:div>
    <w:div w:id="1013606845">
      <w:bodyDiv w:val="1"/>
      <w:marLeft w:val="0"/>
      <w:marRight w:val="0"/>
      <w:marTop w:val="0"/>
      <w:marBottom w:val="0"/>
      <w:divBdr>
        <w:top w:val="none" w:sz="0" w:space="0" w:color="auto"/>
        <w:left w:val="none" w:sz="0" w:space="0" w:color="auto"/>
        <w:bottom w:val="none" w:sz="0" w:space="0" w:color="auto"/>
        <w:right w:val="none" w:sz="0" w:space="0" w:color="auto"/>
      </w:divBdr>
    </w:div>
    <w:div w:id="1029379266">
      <w:bodyDiv w:val="1"/>
      <w:marLeft w:val="0"/>
      <w:marRight w:val="0"/>
      <w:marTop w:val="0"/>
      <w:marBottom w:val="0"/>
      <w:divBdr>
        <w:top w:val="none" w:sz="0" w:space="0" w:color="auto"/>
        <w:left w:val="none" w:sz="0" w:space="0" w:color="auto"/>
        <w:bottom w:val="none" w:sz="0" w:space="0" w:color="auto"/>
        <w:right w:val="none" w:sz="0" w:space="0" w:color="auto"/>
      </w:divBdr>
    </w:div>
    <w:div w:id="1048724474">
      <w:bodyDiv w:val="1"/>
      <w:marLeft w:val="0"/>
      <w:marRight w:val="0"/>
      <w:marTop w:val="0"/>
      <w:marBottom w:val="0"/>
      <w:divBdr>
        <w:top w:val="none" w:sz="0" w:space="0" w:color="auto"/>
        <w:left w:val="none" w:sz="0" w:space="0" w:color="auto"/>
        <w:bottom w:val="none" w:sz="0" w:space="0" w:color="auto"/>
        <w:right w:val="none" w:sz="0" w:space="0" w:color="auto"/>
      </w:divBdr>
    </w:div>
    <w:div w:id="1076974519">
      <w:bodyDiv w:val="1"/>
      <w:marLeft w:val="0"/>
      <w:marRight w:val="0"/>
      <w:marTop w:val="0"/>
      <w:marBottom w:val="0"/>
      <w:divBdr>
        <w:top w:val="none" w:sz="0" w:space="0" w:color="auto"/>
        <w:left w:val="none" w:sz="0" w:space="0" w:color="auto"/>
        <w:bottom w:val="none" w:sz="0" w:space="0" w:color="auto"/>
        <w:right w:val="none" w:sz="0" w:space="0" w:color="auto"/>
      </w:divBdr>
    </w:div>
    <w:div w:id="1095323576">
      <w:bodyDiv w:val="1"/>
      <w:marLeft w:val="0"/>
      <w:marRight w:val="0"/>
      <w:marTop w:val="0"/>
      <w:marBottom w:val="0"/>
      <w:divBdr>
        <w:top w:val="none" w:sz="0" w:space="0" w:color="auto"/>
        <w:left w:val="none" w:sz="0" w:space="0" w:color="auto"/>
        <w:bottom w:val="none" w:sz="0" w:space="0" w:color="auto"/>
        <w:right w:val="none" w:sz="0" w:space="0" w:color="auto"/>
      </w:divBdr>
    </w:div>
    <w:div w:id="1106510046">
      <w:bodyDiv w:val="1"/>
      <w:marLeft w:val="0"/>
      <w:marRight w:val="0"/>
      <w:marTop w:val="0"/>
      <w:marBottom w:val="0"/>
      <w:divBdr>
        <w:top w:val="none" w:sz="0" w:space="0" w:color="auto"/>
        <w:left w:val="none" w:sz="0" w:space="0" w:color="auto"/>
        <w:bottom w:val="none" w:sz="0" w:space="0" w:color="auto"/>
        <w:right w:val="none" w:sz="0" w:space="0" w:color="auto"/>
      </w:divBdr>
    </w:div>
    <w:div w:id="1145849770">
      <w:bodyDiv w:val="1"/>
      <w:marLeft w:val="0"/>
      <w:marRight w:val="0"/>
      <w:marTop w:val="0"/>
      <w:marBottom w:val="0"/>
      <w:divBdr>
        <w:top w:val="none" w:sz="0" w:space="0" w:color="auto"/>
        <w:left w:val="none" w:sz="0" w:space="0" w:color="auto"/>
        <w:bottom w:val="none" w:sz="0" w:space="0" w:color="auto"/>
        <w:right w:val="none" w:sz="0" w:space="0" w:color="auto"/>
      </w:divBdr>
    </w:div>
    <w:div w:id="1157379067">
      <w:bodyDiv w:val="1"/>
      <w:marLeft w:val="0"/>
      <w:marRight w:val="0"/>
      <w:marTop w:val="0"/>
      <w:marBottom w:val="0"/>
      <w:divBdr>
        <w:top w:val="none" w:sz="0" w:space="0" w:color="auto"/>
        <w:left w:val="none" w:sz="0" w:space="0" w:color="auto"/>
        <w:bottom w:val="none" w:sz="0" w:space="0" w:color="auto"/>
        <w:right w:val="none" w:sz="0" w:space="0" w:color="auto"/>
      </w:divBdr>
    </w:div>
    <w:div w:id="1226069891">
      <w:bodyDiv w:val="1"/>
      <w:marLeft w:val="0"/>
      <w:marRight w:val="0"/>
      <w:marTop w:val="0"/>
      <w:marBottom w:val="0"/>
      <w:divBdr>
        <w:top w:val="none" w:sz="0" w:space="0" w:color="auto"/>
        <w:left w:val="none" w:sz="0" w:space="0" w:color="auto"/>
        <w:bottom w:val="none" w:sz="0" w:space="0" w:color="auto"/>
        <w:right w:val="none" w:sz="0" w:space="0" w:color="auto"/>
      </w:divBdr>
    </w:div>
    <w:div w:id="1232807941">
      <w:bodyDiv w:val="1"/>
      <w:marLeft w:val="0"/>
      <w:marRight w:val="0"/>
      <w:marTop w:val="0"/>
      <w:marBottom w:val="0"/>
      <w:divBdr>
        <w:top w:val="none" w:sz="0" w:space="0" w:color="auto"/>
        <w:left w:val="none" w:sz="0" w:space="0" w:color="auto"/>
        <w:bottom w:val="none" w:sz="0" w:space="0" w:color="auto"/>
        <w:right w:val="none" w:sz="0" w:space="0" w:color="auto"/>
      </w:divBdr>
    </w:div>
    <w:div w:id="1256784697">
      <w:bodyDiv w:val="1"/>
      <w:marLeft w:val="0"/>
      <w:marRight w:val="0"/>
      <w:marTop w:val="0"/>
      <w:marBottom w:val="0"/>
      <w:divBdr>
        <w:top w:val="none" w:sz="0" w:space="0" w:color="auto"/>
        <w:left w:val="none" w:sz="0" w:space="0" w:color="auto"/>
        <w:bottom w:val="none" w:sz="0" w:space="0" w:color="auto"/>
        <w:right w:val="none" w:sz="0" w:space="0" w:color="auto"/>
      </w:divBdr>
    </w:div>
    <w:div w:id="1292593740">
      <w:bodyDiv w:val="1"/>
      <w:marLeft w:val="0"/>
      <w:marRight w:val="0"/>
      <w:marTop w:val="0"/>
      <w:marBottom w:val="0"/>
      <w:divBdr>
        <w:top w:val="none" w:sz="0" w:space="0" w:color="auto"/>
        <w:left w:val="none" w:sz="0" w:space="0" w:color="auto"/>
        <w:bottom w:val="none" w:sz="0" w:space="0" w:color="auto"/>
        <w:right w:val="none" w:sz="0" w:space="0" w:color="auto"/>
      </w:divBdr>
    </w:div>
    <w:div w:id="1401055038">
      <w:bodyDiv w:val="1"/>
      <w:marLeft w:val="0"/>
      <w:marRight w:val="0"/>
      <w:marTop w:val="0"/>
      <w:marBottom w:val="0"/>
      <w:divBdr>
        <w:top w:val="none" w:sz="0" w:space="0" w:color="auto"/>
        <w:left w:val="none" w:sz="0" w:space="0" w:color="auto"/>
        <w:bottom w:val="none" w:sz="0" w:space="0" w:color="auto"/>
        <w:right w:val="none" w:sz="0" w:space="0" w:color="auto"/>
      </w:divBdr>
    </w:div>
    <w:div w:id="1425151794">
      <w:bodyDiv w:val="1"/>
      <w:marLeft w:val="0"/>
      <w:marRight w:val="0"/>
      <w:marTop w:val="0"/>
      <w:marBottom w:val="0"/>
      <w:divBdr>
        <w:top w:val="none" w:sz="0" w:space="0" w:color="auto"/>
        <w:left w:val="none" w:sz="0" w:space="0" w:color="auto"/>
        <w:bottom w:val="none" w:sz="0" w:space="0" w:color="auto"/>
        <w:right w:val="none" w:sz="0" w:space="0" w:color="auto"/>
      </w:divBdr>
    </w:div>
    <w:div w:id="1475370183">
      <w:bodyDiv w:val="1"/>
      <w:marLeft w:val="0"/>
      <w:marRight w:val="0"/>
      <w:marTop w:val="0"/>
      <w:marBottom w:val="0"/>
      <w:divBdr>
        <w:top w:val="none" w:sz="0" w:space="0" w:color="auto"/>
        <w:left w:val="none" w:sz="0" w:space="0" w:color="auto"/>
        <w:bottom w:val="none" w:sz="0" w:space="0" w:color="auto"/>
        <w:right w:val="none" w:sz="0" w:space="0" w:color="auto"/>
      </w:divBdr>
    </w:div>
    <w:div w:id="1513953303">
      <w:bodyDiv w:val="1"/>
      <w:marLeft w:val="0"/>
      <w:marRight w:val="0"/>
      <w:marTop w:val="0"/>
      <w:marBottom w:val="0"/>
      <w:divBdr>
        <w:top w:val="none" w:sz="0" w:space="0" w:color="auto"/>
        <w:left w:val="none" w:sz="0" w:space="0" w:color="auto"/>
        <w:bottom w:val="none" w:sz="0" w:space="0" w:color="auto"/>
        <w:right w:val="none" w:sz="0" w:space="0" w:color="auto"/>
      </w:divBdr>
    </w:div>
    <w:div w:id="1539778896">
      <w:bodyDiv w:val="1"/>
      <w:marLeft w:val="0"/>
      <w:marRight w:val="0"/>
      <w:marTop w:val="0"/>
      <w:marBottom w:val="0"/>
      <w:divBdr>
        <w:top w:val="none" w:sz="0" w:space="0" w:color="auto"/>
        <w:left w:val="none" w:sz="0" w:space="0" w:color="auto"/>
        <w:bottom w:val="none" w:sz="0" w:space="0" w:color="auto"/>
        <w:right w:val="none" w:sz="0" w:space="0" w:color="auto"/>
      </w:divBdr>
    </w:div>
    <w:div w:id="1549605899">
      <w:bodyDiv w:val="1"/>
      <w:marLeft w:val="0"/>
      <w:marRight w:val="0"/>
      <w:marTop w:val="0"/>
      <w:marBottom w:val="0"/>
      <w:divBdr>
        <w:top w:val="none" w:sz="0" w:space="0" w:color="auto"/>
        <w:left w:val="none" w:sz="0" w:space="0" w:color="auto"/>
        <w:bottom w:val="none" w:sz="0" w:space="0" w:color="auto"/>
        <w:right w:val="none" w:sz="0" w:space="0" w:color="auto"/>
      </w:divBdr>
    </w:div>
    <w:div w:id="1625035140">
      <w:bodyDiv w:val="1"/>
      <w:marLeft w:val="0"/>
      <w:marRight w:val="0"/>
      <w:marTop w:val="0"/>
      <w:marBottom w:val="0"/>
      <w:divBdr>
        <w:top w:val="none" w:sz="0" w:space="0" w:color="auto"/>
        <w:left w:val="none" w:sz="0" w:space="0" w:color="auto"/>
        <w:bottom w:val="none" w:sz="0" w:space="0" w:color="auto"/>
        <w:right w:val="none" w:sz="0" w:space="0" w:color="auto"/>
      </w:divBdr>
    </w:div>
    <w:div w:id="1648047609">
      <w:bodyDiv w:val="1"/>
      <w:marLeft w:val="0"/>
      <w:marRight w:val="0"/>
      <w:marTop w:val="0"/>
      <w:marBottom w:val="0"/>
      <w:divBdr>
        <w:top w:val="none" w:sz="0" w:space="0" w:color="auto"/>
        <w:left w:val="none" w:sz="0" w:space="0" w:color="auto"/>
        <w:bottom w:val="none" w:sz="0" w:space="0" w:color="auto"/>
        <w:right w:val="none" w:sz="0" w:space="0" w:color="auto"/>
      </w:divBdr>
    </w:div>
    <w:div w:id="1703241300">
      <w:bodyDiv w:val="1"/>
      <w:marLeft w:val="0"/>
      <w:marRight w:val="0"/>
      <w:marTop w:val="0"/>
      <w:marBottom w:val="0"/>
      <w:divBdr>
        <w:top w:val="none" w:sz="0" w:space="0" w:color="auto"/>
        <w:left w:val="none" w:sz="0" w:space="0" w:color="auto"/>
        <w:bottom w:val="none" w:sz="0" w:space="0" w:color="auto"/>
        <w:right w:val="none" w:sz="0" w:space="0" w:color="auto"/>
      </w:divBdr>
    </w:div>
    <w:div w:id="1807820531">
      <w:bodyDiv w:val="1"/>
      <w:marLeft w:val="0"/>
      <w:marRight w:val="0"/>
      <w:marTop w:val="0"/>
      <w:marBottom w:val="0"/>
      <w:divBdr>
        <w:top w:val="none" w:sz="0" w:space="0" w:color="auto"/>
        <w:left w:val="none" w:sz="0" w:space="0" w:color="auto"/>
        <w:bottom w:val="none" w:sz="0" w:space="0" w:color="auto"/>
        <w:right w:val="none" w:sz="0" w:space="0" w:color="auto"/>
      </w:divBdr>
    </w:div>
    <w:div w:id="1839037482">
      <w:bodyDiv w:val="1"/>
      <w:marLeft w:val="0"/>
      <w:marRight w:val="0"/>
      <w:marTop w:val="0"/>
      <w:marBottom w:val="0"/>
      <w:divBdr>
        <w:top w:val="none" w:sz="0" w:space="0" w:color="auto"/>
        <w:left w:val="none" w:sz="0" w:space="0" w:color="auto"/>
        <w:bottom w:val="none" w:sz="0" w:space="0" w:color="auto"/>
        <w:right w:val="none" w:sz="0" w:space="0" w:color="auto"/>
      </w:divBdr>
    </w:div>
    <w:div w:id="1839271203">
      <w:bodyDiv w:val="1"/>
      <w:marLeft w:val="0"/>
      <w:marRight w:val="0"/>
      <w:marTop w:val="0"/>
      <w:marBottom w:val="0"/>
      <w:divBdr>
        <w:top w:val="none" w:sz="0" w:space="0" w:color="auto"/>
        <w:left w:val="none" w:sz="0" w:space="0" w:color="auto"/>
        <w:bottom w:val="none" w:sz="0" w:space="0" w:color="auto"/>
        <w:right w:val="none" w:sz="0" w:space="0" w:color="auto"/>
      </w:divBdr>
    </w:div>
    <w:div w:id="1898515032">
      <w:bodyDiv w:val="1"/>
      <w:marLeft w:val="0"/>
      <w:marRight w:val="0"/>
      <w:marTop w:val="0"/>
      <w:marBottom w:val="0"/>
      <w:divBdr>
        <w:top w:val="none" w:sz="0" w:space="0" w:color="auto"/>
        <w:left w:val="none" w:sz="0" w:space="0" w:color="auto"/>
        <w:bottom w:val="none" w:sz="0" w:space="0" w:color="auto"/>
        <w:right w:val="none" w:sz="0" w:space="0" w:color="auto"/>
      </w:divBdr>
    </w:div>
    <w:div w:id="1926768142">
      <w:bodyDiv w:val="1"/>
      <w:marLeft w:val="0"/>
      <w:marRight w:val="0"/>
      <w:marTop w:val="0"/>
      <w:marBottom w:val="0"/>
      <w:divBdr>
        <w:top w:val="none" w:sz="0" w:space="0" w:color="auto"/>
        <w:left w:val="none" w:sz="0" w:space="0" w:color="auto"/>
        <w:bottom w:val="none" w:sz="0" w:space="0" w:color="auto"/>
        <w:right w:val="none" w:sz="0" w:space="0" w:color="auto"/>
      </w:divBdr>
    </w:div>
    <w:div w:id="1940212953">
      <w:bodyDiv w:val="1"/>
      <w:marLeft w:val="0"/>
      <w:marRight w:val="0"/>
      <w:marTop w:val="0"/>
      <w:marBottom w:val="0"/>
      <w:divBdr>
        <w:top w:val="none" w:sz="0" w:space="0" w:color="auto"/>
        <w:left w:val="none" w:sz="0" w:space="0" w:color="auto"/>
        <w:bottom w:val="none" w:sz="0" w:space="0" w:color="auto"/>
        <w:right w:val="none" w:sz="0" w:space="0" w:color="auto"/>
      </w:divBdr>
    </w:div>
    <w:div w:id="1941450947">
      <w:bodyDiv w:val="1"/>
      <w:marLeft w:val="0"/>
      <w:marRight w:val="0"/>
      <w:marTop w:val="0"/>
      <w:marBottom w:val="0"/>
      <w:divBdr>
        <w:top w:val="none" w:sz="0" w:space="0" w:color="auto"/>
        <w:left w:val="none" w:sz="0" w:space="0" w:color="auto"/>
        <w:bottom w:val="none" w:sz="0" w:space="0" w:color="auto"/>
        <w:right w:val="none" w:sz="0" w:space="0" w:color="auto"/>
      </w:divBdr>
    </w:div>
    <w:div w:id="1960337239">
      <w:bodyDiv w:val="1"/>
      <w:marLeft w:val="0"/>
      <w:marRight w:val="0"/>
      <w:marTop w:val="0"/>
      <w:marBottom w:val="0"/>
      <w:divBdr>
        <w:top w:val="none" w:sz="0" w:space="0" w:color="auto"/>
        <w:left w:val="none" w:sz="0" w:space="0" w:color="auto"/>
        <w:bottom w:val="none" w:sz="0" w:space="0" w:color="auto"/>
        <w:right w:val="none" w:sz="0" w:space="0" w:color="auto"/>
      </w:divBdr>
    </w:div>
    <w:div w:id="1997874256">
      <w:bodyDiv w:val="1"/>
      <w:marLeft w:val="0"/>
      <w:marRight w:val="0"/>
      <w:marTop w:val="0"/>
      <w:marBottom w:val="0"/>
      <w:divBdr>
        <w:top w:val="none" w:sz="0" w:space="0" w:color="auto"/>
        <w:left w:val="none" w:sz="0" w:space="0" w:color="auto"/>
        <w:bottom w:val="none" w:sz="0" w:space="0" w:color="auto"/>
        <w:right w:val="none" w:sz="0" w:space="0" w:color="auto"/>
      </w:divBdr>
    </w:div>
    <w:div w:id="2029136929">
      <w:bodyDiv w:val="1"/>
      <w:marLeft w:val="0"/>
      <w:marRight w:val="0"/>
      <w:marTop w:val="0"/>
      <w:marBottom w:val="0"/>
      <w:divBdr>
        <w:top w:val="none" w:sz="0" w:space="0" w:color="auto"/>
        <w:left w:val="none" w:sz="0" w:space="0" w:color="auto"/>
        <w:bottom w:val="none" w:sz="0" w:space="0" w:color="auto"/>
        <w:right w:val="none" w:sz="0" w:space="0" w:color="auto"/>
      </w:divBdr>
    </w:div>
    <w:div w:id="2072263727">
      <w:bodyDiv w:val="1"/>
      <w:marLeft w:val="0"/>
      <w:marRight w:val="0"/>
      <w:marTop w:val="0"/>
      <w:marBottom w:val="0"/>
      <w:divBdr>
        <w:top w:val="none" w:sz="0" w:space="0" w:color="auto"/>
        <w:left w:val="none" w:sz="0" w:space="0" w:color="auto"/>
        <w:bottom w:val="none" w:sz="0" w:space="0" w:color="auto"/>
        <w:right w:val="none" w:sz="0" w:space="0" w:color="auto"/>
      </w:divBdr>
    </w:div>
    <w:div w:id="2128155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kyuden.co.jp/library/pdf/press/2014/o3k59nki.pd" TargetMode="External"/><Relationship Id="rId14" Type="http://schemas.openxmlformats.org/officeDocument/2006/relationships/chart" Target="charts/chart2.xml"/><Relationship Id="rId22" Type="http://schemas.openxmlformats.org/officeDocument/2006/relationships/image" Target="media/image6.emf"/><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mailto:kikakus@town.china.lg.jp"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image" Target="media/image25.png"/><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enta\Desktop\&#21644;&#27850;&#30010;&#12288;&#23558;&#26469;&#25512;&#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640663338135449E-2"/>
          <c:y val="0.25419120097766917"/>
          <c:w val="0.83611022306422222"/>
          <c:h val="0.7354775395326445"/>
        </c:manualLayout>
      </c:layout>
      <c:pieChart>
        <c:varyColors val="1"/>
        <c:ser>
          <c:idx val="0"/>
          <c:order val="0"/>
          <c:dPt>
            <c:idx val="0"/>
            <c:bubble3D val="0"/>
            <c:spPr>
              <a:solidFill>
                <a:schemeClr val="accent5">
                  <a:lumMod val="75000"/>
                </a:schemeClr>
              </a:solidFill>
            </c:spPr>
            <c:extLst>
              <c:ext xmlns:c16="http://schemas.microsoft.com/office/drawing/2014/chart" uri="{C3380CC4-5D6E-409C-BE32-E72D297353CC}">
                <c16:uniqueId val="{00000001-B0E7-415C-8550-9C2FA933D215}"/>
              </c:ext>
            </c:extLst>
          </c:dPt>
          <c:dPt>
            <c:idx val="2"/>
            <c:bubble3D val="0"/>
            <c:spPr>
              <a:solidFill>
                <a:srgbClr val="0000FF"/>
              </a:solidFill>
            </c:spPr>
            <c:extLst>
              <c:ext xmlns:c16="http://schemas.microsoft.com/office/drawing/2014/chart" uri="{C3380CC4-5D6E-409C-BE32-E72D297353CC}">
                <c16:uniqueId val="{00000003-B0E7-415C-8550-9C2FA933D215}"/>
              </c:ext>
            </c:extLst>
          </c:dPt>
          <c:dPt>
            <c:idx val="3"/>
            <c:bubble3D val="0"/>
            <c:spPr>
              <a:solidFill>
                <a:srgbClr val="FF0066"/>
              </a:solidFill>
            </c:spPr>
            <c:extLst>
              <c:ext xmlns:c16="http://schemas.microsoft.com/office/drawing/2014/chart" uri="{C3380CC4-5D6E-409C-BE32-E72D297353CC}">
                <c16:uniqueId val="{00000005-B0E7-415C-8550-9C2FA933D215}"/>
              </c:ext>
            </c:extLst>
          </c:dPt>
          <c:dPt>
            <c:idx val="4"/>
            <c:bubble3D val="0"/>
            <c:spPr>
              <a:solidFill>
                <a:srgbClr val="FFFF00"/>
              </a:solidFill>
            </c:spPr>
            <c:extLst>
              <c:ext xmlns:c16="http://schemas.microsoft.com/office/drawing/2014/chart" uri="{C3380CC4-5D6E-409C-BE32-E72D297353CC}">
                <c16:uniqueId val="{00000007-B0E7-415C-8550-9C2FA933D215}"/>
              </c:ext>
            </c:extLst>
          </c:dPt>
          <c:dPt>
            <c:idx val="5"/>
            <c:bubble3D val="0"/>
            <c:spPr>
              <a:solidFill>
                <a:schemeClr val="bg1">
                  <a:lumMod val="65000"/>
                </a:schemeClr>
              </a:solidFill>
            </c:spPr>
            <c:extLst>
              <c:ext xmlns:c16="http://schemas.microsoft.com/office/drawing/2014/chart" uri="{C3380CC4-5D6E-409C-BE32-E72D297353CC}">
                <c16:uniqueId val="{00000009-B0E7-415C-8550-9C2FA933D215}"/>
              </c:ext>
            </c:extLst>
          </c:dPt>
          <c:dPt>
            <c:idx val="6"/>
            <c:bubble3D val="0"/>
            <c:spPr>
              <a:solidFill>
                <a:schemeClr val="tx1"/>
              </a:solidFill>
            </c:spPr>
            <c:extLst>
              <c:ext xmlns:c16="http://schemas.microsoft.com/office/drawing/2014/chart" uri="{C3380CC4-5D6E-409C-BE32-E72D297353CC}">
                <c16:uniqueId val="{0000000B-B0E7-415C-8550-9C2FA933D215}"/>
              </c:ext>
            </c:extLst>
          </c:dPt>
          <c:dLbls>
            <c:dLbl>
              <c:idx val="2"/>
              <c:layout>
                <c:manualLayout>
                  <c:x val="1.268262519816603E-4"/>
                  <c:y val="3.405454949450061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0E7-415C-8550-9C2FA933D215}"/>
                </c:ext>
              </c:extLst>
            </c:dLbl>
            <c:dLbl>
              <c:idx val="6"/>
              <c:layout>
                <c:manualLayout>
                  <c:x val="-2.8064912938514275E-3"/>
                  <c:y val="3.4047142910047048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0E7-415C-8550-9C2FA933D215}"/>
                </c:ext>
              </c:extLst>
            </c:dLbl>
            <c:spPr>
              <a:noFill/>
              <a:ln>
                <a:noFill/>
              </a:ln>
              <a:effectLst/>
            </c:spPr>
            <c:txPr>
              <a:bodyPr wrap="square" lIns="38100" tIns="19050" rIns="38100" bIns="19050" anchor="ctr">
                <a:spAutoFit/>
              </a:bodyPr>
              <a:lstStyle/>
              <a:p>
                <a:pPr>
                  <a:defRPr sz="900"/>
                </a:pPr>
                <a:endParaRPr lang="ja-JP"/>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Sheet1!$B$1:$B$7</c:f>
              <c:strCache>
                <c:ptCount val="7"/>
                <c:pt idx="0">
                  <c:v>農林水産業</c:v>
                </c:pt>
                <c:pt idx="1">
                  <c:v>建設業・鉱業</c:v>
                </c:pt>
                <c:pt idx="2">
                  <c:v>製造業</c:v>
                </c:pt>
                <c:pt idx="3">
                  <c:v>業務その他 </c:v>
                </c:pt>
                <c:pt idx="4">
                  <c:v>家庭部門 </c:v>
                </c:pt>
                <c:pt idx="5">
                  <c:v>自動車 </c:v>
                </c:pt>
                <c:pt idx="6">
                  <c:v>一般廃棄物 </c:v>
                </c:pt>
              </c:strCache>
            </c:strRef>
          </c:cat>
          <c:val>
            <c:numRef>
              <c:f>Sheet1!$C$1:$C$7</c:f>
              <c:numCache>
                <c:formatCode>General</c:formatCode>
                <c:ptCount val="7"/>
                <c:pt idx="0" formatCode="#,##0">
                  <c:v>4018</c:v>
                </c:pt>
                <c:pt idx="1">
                  <c:v>663</c:v>
                </c:pt>
                <c:pt idx="2">
                  <c:v>116</c:v>
                </c:pt>
                <c:pt idx="3" formatCode="#,##0">
                  <c:v>6225</c:v>
                </c:pt>
                <c:pt idx="4">
                  <c:v>5811</c:v>
                </c:pt>
                <c:pt idx="5" formatCode="#,##0">
                  <c:v>9063</c:v>
                </c:pt>
                <c:pt idx="6">
                  <c:v>759</c:v>
                </c:pt>
              </c:numCache>
            </c:numRef>
          </c:val>
          <c:extLst>
            <c:ext xmlns:c16="http://schemas.microsoft.com/office/drawing/2014/chart" uri="{C3380CC4-5D6E-409C-BE32-E72D297353CC}">
              <c16:uniqueId val="{0000000C-B0E7-415C-8550-9C2FA933D215}"/>
            </c:ext>
          </c:extLst>
        </c:ser>
        <c:dLbls>
          <c:showLegendKey val="0"/>
          <c:showVal val="0"/>
          <c:showCatName val="0"/>
          <c:showSerName val="0"/>
          <c:showPercent val="0"/>
          <c:showBubbleSize val="0"/>
          <c:showLeaderLines val="1"/>
        </c:dLbls>
        <c:firstSliceAng val="0"/>
      </c:pieChart>
    </c:plotArea>
    <c:legend>
      <c:legendPos val="t"/>
      <c:layout/>
      <c:overlay val="0"/>
      <c:txPr>
        <a:bodyPr/>
        <a:lstStyle/>
        <a:p>
          <a:pPr>
            <a:defRPr sz="800"/>
          </a:pPr>
          <a:endParaRPr lang="ja-JP"/>
        </a:p>
      </c:txPr>
    </c:legend>
    <c:plotVisOnly val="1"/>
    <c:dispBlanksAs val="zero"/>
    <c:showDLblsOverMax val="0"/>
  </c:chart>
  <c:txPr>
    <a:bodyPr/>
    <a:lstStyle/>
    <a:p>
      <a:pPr>
        <a:defRPr sz="1200">
          <a:latin typeface="メイリオ" pitchFamily="50" charset="-128"/>
          <a:ea typeface="メイリオ" pitchFamily="50" charset="-128"/>
          <a:cs typeface="メイリオ"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9115331638267"/>
          <c:y val="0.23360226480471569"/>
          <c:w val="0.70625029220417401"/>
          <c:h val="0.63239108698067448"/>
        </c:manualLayout>
      </c:layout>
      <c:pieChart>
        <c:varyColors val="1"/>
        <c:ser>
          <c:idx val="0"/>
          <c:order val="0"/>
          <c:tx>
            <c:strRef>
              <c:f>Sheet1!$B$1</c:f>
              <c:strCache>
                <c:ptCount val="1"/>
                <c:pt idx="0">
                  <c:v>CO2排出量の割合</c:v>
                </c:pt>
              </c:strCache>
            </c:strRef>
          </c:tx>
          <c:dPt>
            <c:idx val="0"/>
            <c:bubble3D val="0"/>
            <c:spPr>
              <a:solidFill>
                <a:schemeClr val="accent1">
                  <a:lumMod val="60000"/>
                  <a:lumOff val="40000"/>
                </a:schemeClr>
              </a:solidFill>
            </c:spPr>
            <c:extLst>
              <c:ext xmlns:c16="http://schemas.microsoft.com/office/drawing/2014/chart" uri="{C3380CC4-5D6E-409C-BE32-E72D297353CC}">
                <c16:uniqueId val="{00000001-5686-4E95-983D-CD294A816D7A}"/>
              </c:ext>
            </c:extLst>
          </c:dPt>
          <c:dPt>
            <c:idx val="1"/>
            <c:bubble3D val="0"/>
            <c:spPr>
              <a:solidFill>
                <a:schemeClr val="bg1">
                  <a:lumMod val="50000"/>
                </a:schemeClr>
              </a:solidFill>
            </c:spPr>
            <c:extLst>
              <c:ext xmlns:c16="http://schemas.microsoft.com/office/drawing/2014/chart" uri="{C3380CC4-5D6E-409C-BE32-E72D297353CC}">
                <c16:uniqueId val="{00000003-5686-4E95-983D-CD294A816D7A}"/>
              </c:ext>
            </c:extLst>
          </c:dPt>
          <c:dPt>
            <c:idx val="2"/>
            <c:bubble3D val="0"/>
            <c:spPr>
              <a:solidFill>
                <a:srgbClr val="C00000"/>
              </a:solidFill>
            </c:spPr>
            <c:extLst>
              <c:ext xmlns:c16="http://schemas.microsoft.com/office/drawing/2014/chart" uri="{C3380CC4-5D6E-409C-BE32-E72D297353CC}">
                <c16:uniqueId val="{00000005-5686-4E95-983D-CD294A816D7A}"/>
              </c:ext>
            </c:extLst>
          </c:dPt>
          <c:dPt>
            <c:idx val="3"/>
            <c:bubble3D val="0"/>
            <c:spPr>
              <a:solidFill>
                <a:srgbClr val="FFFF00"/>
              </a:solidFill>
            </c:spPr>
            <c:extLst>
              <c:ext xmlns:c16="http://schemas.microsoft.com/office/drawing/2014/chart" uri="{C3380CC4-5D6E-409C-BE32-E72D297353CC}">
                <c16:uniqueId val="{00000007-5686-4E95-983D-CD294A816D7A}"/>
              </c:ext>
            </c:extLst>
          </c:dPt>
          <c:dPt>
            <c:idx val="4"/>
            <c:bubble3D val="0"/>
            <c:spPr>
              <a:solidFill>
                <a:srgbClr val="FF00FF"/>
              </a:solidFill>
            </c:spPr>
            <c:extLst>
              <c:ext xmlns:c16="http://schemas.microsoft.com/office/drawing/2014/chart" uri="{C3380CC4-5D6E-409C-BE32-E72D297353CC}">
                <c16:uniqueId val="{00000009-5686-4E95-983D-CD294A816D7A}"/>
              </c:ext>
            </c:extLst>
          </c:dPt>
          <c:dPt>
            <c:idx val="5"/>
            <c:bubble3D val="0"/>
            <c:spPr>
              <a:solidFill>
                <a:schemeClr val="tx2">
                  <a:lumMod val="60000"/>
                  <a:lumOff val="40000"/>
                </a:schemeClr>
              </a:solidFill>
            </c:spPr>
            <c:extLst>
              <c:ext xmlns:c16="http://schemas.microsoft.com/office/drawing/2014/chart" uri="{C3380CC4-5D6E-409C-BE32-E72D297353CC}">
                <c16:uniqueId val="{0000000B-5686-4E95-983D-CD294A816D7A}"/>
              </c:ext>
            </c:extLst>
          </c:dPt>
          <c:dPt>
            <c:idx val="6"/>
            <c:bubble3D val="0"/>
            <c:spPr>
              <a:solidFill>
                <a:schemeClr val="tx1">
                  <a:lumMod val="85000"/>
                  <a:lumOff val="15000"/>
                </a:schemeClr>
              </a:solidFill>
            </c:spPr>
            <c:extLst>
              <c:ext xmlns:c16="http://schemas.microsoft.com/office/drawing/2014/chart" uri="{C3380CC4-5D6E-409C-BE32-E72D297353CC}">
                <c16:uniqueId val="{0000000D-5686-4E95-983D-CD294A816D7A}"/>
              </c:ext>
            </c:extLst>
          </c:dPt>
          <c:dLbls>
            <c:dLbl>
              <c:idx val="4"/>
              <c:layout>
                <c:manualLayout>
                  <c:x val="-1.1418439971372979E-2"/>
                  <c:y val="-8.36538398202727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686-4E95-983D-CD294A816D7A}"/>
                </c:ext>
              </c:extLst>
            </c:dLbl>
            <c:dLbl>
              <c:idx val="6"/>
              <c:layout>
                <c:manualLayout>
                  <c:x val="-7.421985981392433E-2"/>
                  <c:y val="5.192307299189333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5686-4E95-983D-CD294A816D7A}"/>
                </c:ext>
              </c:extLst>
            </c:dLbl>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Sheet1!$A$2:$A$8</c:f>
              <c:strCache>
                <c:ptCount val="7"/>
                <c:pt idx="0">
                  <c:v>農林水産業</c:v>
                </c:pt>
                <c:pt idx="1">
                  <c:v>建設業・鉱業</c:v>
                </c:pt>
                <c:pt idx="2">
                  <c:v>製造業</c:v>
                </c:pt>
                <c:pt idx="3">
                  <c:v>業務その他</c:v>
                </c:pt>
                <c:pt idx="4">
                  <c:v>家庭</c:v>
                </c:pt>
                <c:pt idx="5">
                  <c:v>運輸部門</c:v>
                </c:pt>
                <c:pt idx="6">
                  <c:v>廃棄物</c:v>
                </c:pt>
              </c:strCache>
            </c:strRef>
          </c:cat>
          <c:val>
            <c:numRef>
              <c:f>Sheet1!$B$2:$B$8</c:f>
              <c:numCache>
                <c:formatCode>#,##0_);[Red]\(#,##0\)</c:formatCode>
                <c:ptCount val="7"/>
                <c:pt idx="0">
                  <c:v>6159.0682066143536</c:v>
                </c:pt>
                <c:pt idx="1">
                  <c:v>563.42870846597691</c:v>
                </c:pt>
                <c:pt idx="2">
                  <c:v>1062.4398502617762</c:v>
                </c:pt>
                <c:pt idx="3">
                  <c:v>6980.4991632109159</c:v>
                </c:pt>
                <c:pt idx="4">
                  <c:v>90.841476502899624</c:v>
                </c:pt>
                <c:pt idx="5">
                  <c:v>11710.122797766178</c:v>
                </c:pt>
                <c:pt idx="6">
                  <c:v>836.83432660095639</c:v>
                </c:pt>
              </c:numCache>
            </c:numRef>
          </c:val>
          <c:extLst>
            <c:ext xmlns:c16="http://schemas.microsoft.com/office/drawing/2014/chart" uri="{C3380CC4-5D6E-409C-BE32-E72D297353CC}">
              <c16:uniqueId val="{0000000E-5686-4E95-983D-CD294A816D7A}"/>
            </c:ext>
          </c:extLst>
        </c:ser>
        <c:dLbls>
          <c:showLegendKey val="0"/>
          <c:showVal val="1"/>
          <c:showCatName val="0"/>
          <c:showSerName val="0"/>
          <c:showPercent val="0"/>
          <c:showBubbleSize val="0"/>
          <c:showLeaderLines val="1"/>
        </c:dLbls>
        <c:firstSliceAng val="0"/>
      </c:pieChart>
    </c:plotArea>
    <c:legend>
      <c:legendPos val="t"/>
      <c:layout>
        <c:manualLayout>
          <c:xMode val="edge"/>
          <c:yMode val="edge"/>
          <c:x val="3.9068886880943638E-4"/>
          <c:y val="8.6538454986489306E-4"/>
          <c:w val="0.99960931113119056"/>
          <c:h val="0.22354979821070753"/>
        </c:manualLayout>
      </c:layout>
      <c:overlay val="0"/>
    </c:legend>
    <c:plotVisOnly val="1"/>
    <c:dispBlanksAs val="gap"/>
    <c:showDLblsOverMax val="0"/>
  </c:chart>
  <c:txPr>
    <a:bodyPr/>
    <a:lstStyle/>
    <a:p>
      <a:pPr>
        <a:defRPr sz="900">
          <a:latin typeface="ＭＳ 明朝" panose="02020609040205080304" pitchFamily="17" charset="-128"/>
          <a:ea typeface="ＭＳ 明朝" panose="02020609040205080304" pitchFamily="17" charset="-128"/>
          <a:cs typeface="メイリオ"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c:spPr>
            <c:extLst>
              <c:ext xmlns:c16="http://schemas.microsoft.com/office/drawing/2014/chart" uri="{C3380CC4-5D6E-409C-BE32-E72D297353CC}">
                <c16:uniqueId val="{00000001-D1E2-45EC-9D5A-C274A2EBD96F}"/>
              </c:ext>
            </c:extLst>
          </c:dPt>
          <c:dPt>
            <c:idx val="1"/>
            <c:bubble3D val="0"/>
            <c:spPr>
              <a:solidFill>
                <a:schemeClr val="accent6"/>
              </a:solidFill>
            </c:spPr>
            <c:extLst>
              <c:ext xmlns:c16="http://schemas.microsoft.com/office/drawing/2014/chart" uri="{C3380CC4-5D6E-409C-BE32-E72D297353CC}">
                <c16:uniqueId val="{00000003-D1E2-45EC-9D5A-C274A2EBD96F}"/>
              </c:ext>
            </c:extLst>
          </c:dPt>
          <c:dPt>
            <c:idx val="2"/>
            <c:bubble3D val="0"/>
            <c:spPr>
              <a:solidFill>
                <a:srgbClr val="002060"/>
              </a:solidFill>
            </c:spPr>
            <c:extLst>
              <c:ext xmlns:c16="http://schemas.microsoft.com/office/drawing/2014/chart" uri="{C3380CC4-5D6E-409C-BE32-E72D297353CC}">
                <c16:uniqueId val="{00000005-D1E2-45EC-9D5A-C274A2EBD96F}"/>
              </c:ext>
            </c:extLst>
          </c:dPt>
          <c:dPt>
            <c:idx val="3"/>
            <c:bubble3D val="0"/>
            <c:spPr>
              <a:solidFill>
                <a:srgbClr val="FF0D0D"/>
              </a:solidFill>
            </c:spPr>
            <c:extLst>
              <c:ext xmlns:c16="http://schemas.microsoft.com/office/drawing/2014/chart" uri="{C3380CC4-5D6E-409C-BE32-E72D297353CC}">
                <c16:uniqueId val="{00000007-D1E2-45EC-9D5A-C274A2EBD96F}"/>
              </c:ext>
            </c:extLst>
          </c:dPt>
          <c:dPt>
            <c:idx val="4"/>
            <c:bubble3D val="0"/>
            <c:spPr>
              <a:solidFill>
                <a:srgbClr val="FFFF00"/>
              </a:solidFill>
            </c:spPr>
            <c:extLst>
              <c:ext xmlns:c16="http://schemas.microsoft.com/office/drawing/2014/chart" uri="{C3380CC4-5D6E-409C-BE32-E72D297353CC}">
                <c16:uniqueId val="{00000009-D1E2-45EC-9D5A-C274A2EBD96F}"/>
              </c:ext>
            </c:extLst>
          </c:dPt>
          <c:dPt>
            <c:idx val="5"/>
            <c:bubble3D val="0"/>
            <c:spPr>
              <a:solidFill>
                <a:schemeClr val="bg1">
                  <a:lumMod val="65000"/>
                </a:schemeClr>
              </a:solidFill>
            </c:spPr>
            <c:extLst>
              <c:ext xmlns:c16="http://schemas.microsoft.com/office/drawing/2014/chart" uri="{C3380CC4-5D6E-409C-BE32-E72D297353CC}">
                <c16:uniqueId val="{0000000B-D1E2-45EC-9D5A-C274A2EBD96F}"/>
              </c:ext>
            </c:extLst>
          </c:dPt>
          <c:dPt>
            <c:idx val="6"/>
            <c:bubble3D val="0"/>
            <c:spPr>
              <a:solidFill>
                <a:schemeClr val="tx1"/>
              </a:solidFill>
            </c:spPr>
            <c:extLst>
              <c:ext xmlns:c16="http://schemas.microsoft.com/office/drawing/2014/chart" uri="{C3380CC4-5D6E-409C-BE32-E72D297353CC}">
                <c16:uniqueId val="{0000000D-D1E2-45EC-9D5A-C274A2EBD96F}"/>
              </c:ext>
            </c:extLst>
          </c:dPt>
          <c:dLbls>
            <c:spPr>
              <a:noFill/>
              <a:ln>
                <a:noFill/>
              </a:ln>
              <a:effectLst/>
            </c:spPr>
            <c:txPr>
              <a:bodyPr wrap="square" lIns="38100" tIns="19050" rIns="38100" bIns="19050" anchor="ctr">
                <a:spAutoFit/>
              </a:bodyPr>
              <a:lstStyle/>
              <a:p>
                <a:pPr>
                  <a:defRPr sz="800"/>
                </a:pPr>
                <a:endParaRPr lang="ja-JP"/>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Sheet1!$B$1:$B$7</c:f>
              <c:strCache>
                <c:ptCount val="7"/>
                <c:pt idx="0">
                  <c:v>農林水産業</c:v>
                </c:pt>
                <c:pt idx="1">
                  <c:v>建設業・鉱業</c:v>
                </c:pt>
                <c:pt idx="2">
                  <c:v>製造業</c:v>
                </c:pt>
                <c:pt idx="3">
                  <c:v>業務その他 </c:v>
                </c:pt>
                <c:pt idx="4">
                  <c:v>家庭部門 </c:v>
                </c:pt>
                <c:pt idx="5">
                  <c:v>自動車 </c:v>
                </c:pt>
                <c:pt idx="6">
                  <c:v>一般廃棄物 </c:v>
                </c:pt>
              </c:strCache>
            </c:strRef>
          </c:cat>
          <c:val>
            <c:numRef>
              <c:f>Sheet1!$C$1:$C$7</c:f>
              <c:numCache>
                <c:formatCode>General</c:formatCode>
                <c:ptCount val="7"/>
                <c:pt idx="0" formatCode="#,##0">
                  <c:v>6159</c:v>
                </c:pt>
                <c:pt idx="1">
                  <c:v>563</c:v>
                </c:pt>
                <c:pt idx="2">
                  <c:v>1062</c:v>
                </c:pt>
                <c:pt idx="3" formatCode="#,##0">
                  <c:v>6980</c:v>
                </c:pt>
                <c:pt idx="4">
                  <c:v>6298</c:v>
                </c:pt>
                <c:pt idx="5" formatCode="#,##0">
                  <c:v>11710</c:v>
                </c:pt>
                <c:pt idx="6">
                  <c:v>837</c:v>
                </c:pt>
              </c:numCache>
            </c:numRef>
          </c:val>
          <c:extLst>
            <c:ext xmlns:c16="http://schemas.microsoft.com/office/drawing/2014/chart" uri="{C3380CC4-5D6E-409C-BE32-E72D297353CC}">
              <c16:uniqueId val="{0000000E-D1E2-45EC-9D5A-C274A2EBD96F}"/>
            </c:ext>
          </c:extLst>
        </c:ser>
        <c:dLbls>
          <c:showLegendKey val="0"/>
          <c:showVal val="0"/>
          <c:showCatName val="0"/>
          <c:showSerName val="0"/>
          <c:showPercent val="0"/>
          <c:showBubbleSize val="0"/>
          <c:showLeaderLines val="1"/>
        </c:dLbls>
        <c:firstSliceAng val="0"/>
      </c:pieChart>
    </c:plotArea>
    <c:legend>
      <c:legendPos val="t"/>
      <c:layout/>
      <c:overlay val="0"/>
      <c:txPr>
        <a:bodyPr/>
        <a:lstStyle/>
        <a:p>
          <a:pPr>
            <a:defRPr sz="700"/>
          </a:pPr>
          <a:endParaRPr lang="ja-JP"/>
        </a:p>
      </c:txPr>
    </c:legend>
    <c:plotVisOnly val="1"/>
    <c:dispBlanksAs val="gap"/>
    <c:showDLblsOverMax val="0"/>
  </c:chart>
  <c:txPr>
    <a:bodyPr/>
    <a:lstStyle/>
    <a:p>
      <a:pPr>
        <a:defRPr sz="1200">
          <a:latin typeface="メイリオ" pitchFamily="50" charset="-128"/>
          <a:ea typeface="メイリオ" pitchFamily="50" charset="-128"/>
          <a:cs typeface="メイリオ"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uTxT0L7ZpVMtMivC4i/4ln6rSQ==">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</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5ac18767-cef5-4ac1-9b81-56123d54cc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42F0983A2CA0E49B294803E9F315BA3" ma:contentTypeVersion="6" ma:contentTypeDescription="新しいドキュメントを作成します。" ma:contentTypeScope="" ma:versionID="1d692facaa4eaae4d2fd87cb69bd2d79">
  <xsd:schema xmlns:xsd="http://www.w3.org/2001/XMLSchema" xmlns:xs="http://www.w3.org/2001/XMLSchema" xmlns:p="http://schemas.microsoft.com/office/2006/metadata/properties" xmlns:ns3="5ac18767-cef5-4ac1-9b81-56123d54cc38" xmlns:ns4="d4dd616d-5771-4ed6-9c19-40fa9ff8e527" targetNamespace="http://schemas.microsoft.com/office/2006/metadata/properties" ma:root="true" ma:fieldsID="6a9f7f613d2ad6d0492be49fa0b49c11" ns3:_="" ns4:_="">
    <xsd:import namespace="5ac18767-cef5-4ac1-9b81-56123d54cc38"/>
    <xsd:import namespace="d4dd616d-5771-4ed6-9c19-40fa9ff8e5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18767-cef5-4ac1-9b81-56123d54c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dd616d-5771-4ed6-9c19-40fa9ff8e527"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3F469F-6E59-46C6-B8B1-146D9D250D7D}">
  <ds:schemaRefs>
    <ds:schemaRef ds:uri="http://schemas.microsoft.com/office/2006/documentManagement/types"/>
    <ds:schemaRef ds:uri="5ac18767-cef5-4ac1-9b81-56123d54cc38"/>
    <ds:schemaRef ds:uri="http://purl.org/dc/terms/"/>
    <ds:schemaRef ds:uri="d4dd616d-5771-4ed6-9c19-40fa9ff8e527"/>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D94D4B4-0806-4906-86E3-0618CF393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18767-cef5-4ac1-9b81-56123d54cc38"/>
    <ds:schemaRef ds:uri="d4dd616d-5771-4ed6-9c19-40fa9ff8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3053D4-BA4B-4F6D-97CB-BA2B2CDAD5C6}">
  <ds:schemaRefs>
    <ds:schemaRef ds:uri="http://schemas.microsoft.com/sharepoint/v3/contenttype/forms"/>
  </ds:schemaRefs>
</ds:datastoreItem>
</file>

<file path=customXml/itemProps5.xml><?xml version="1.0" encoding="utf-8"?>
<ds:datastoreItem xmlns:ds="http://schemas.openxmlformats.org/officeDocument/2006/customXml" ds:itemID="{ABE560D5-3E9C-414C-BC9A-648C55AE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4003</Words>
  <Characters>22821</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企画振興課3</dc:creator>
  <cp:keywords/>
  <dc:description/>
  <cp:lastModifiedBy>chinadmin</cp:lastModifiedBy>
  <cp:revision>2</cp:revision>
  <cp:lastPrinted>2023-04-19T07:22:00Z</cp:lastPrinted>
  <dcterms:created xsi:type="dcterms:W3CDTF">2024-01-16T05:47:00Z</dcterms:created>
  <dcterms:modified xsi:type="dcterms:W3CDTF">2024-01-16T05:47:00Z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2021-11-22T00:11:38Z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7b64e8de-09e5-476a-bff8-5a46cd8d2fbc</vt:lpwstr>
  </property>
  <property fmtid="{D5CDD505-2E9C-101B-9397-08002B2CF9AE}" pid="8" name="MSIP_Label_b0d5c4f4-7a29-4385-b7a5-afbe2154ae6f_ContentBits">
    <vt:lpwstr>0</vt:lpwstr>
  </property>
  <property fmtid="{D5CDD505-2E9C-101B-9397-08002B2CF9AE}" pid="9" name="bcgClassification">
    <vt:lpwstr>bcgConfidential</vt:lpwstr>
  </property>
  <property fmtid="{D5CDD505-2E9C-101B-9397-08002B2CF9AE}" pid="10" name="ContentTypeId">
    <vt:lpwstr>0x010100C42F0983A2CA0E49B294803E9F315BA3</vt:lpwstr>
  </property>
</Properties>
</file>